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99E99" w14:textId="77777777" w:rsidR="00CD133A" w:rsidRPr="00CD133A" w:rsidRDefault="00CD133A" w:rsidP="00CD133A">
      <w:pPr>
        <w:rPr>
          <w:rFonts w:ascii="Arial" w:hAnsi="Arial" w:cs="Arial"/>
          <w:b/>
          <w:bCs/>
        </w:rPr>
      </w:pPr>
      <w:r w:rsidRPr="00CD133A">
        <w:rPr>
          <w:rFonts w:ascii="Arial" w:hAnsi="Arial" w:cs="Arial"/>
          <w:b/>
          <w:bCs/>
        </w:rPr>
        <w:t>ENUNCIADO PARCIAL ATC - SIMULACRO "RÍO PAMPLONITA"</w:t>
      </w:r>
    </w:p>
    <w:p w14:paraId="4B6622EE" w14:textId="77777777" w:rsidR="00CD133A" w:rsidRPr="00CD133A" w:rsidRDefault="00CD133A" w:rsidP="00CD133A">
      <w:pPr>
        <w:rPr>
          <w:rFonts w:ascii="Arial" w:hAnsi="Arial" w:cs="Arial"/>
        </w:rPr>
      </w:pPr>
      <w:r w:rsidRPr="00CD133A">
        <w:rPr>
          <w:rFonts w:ascii="Arial" w:hAnsi="Arial" w:cs="Arial"/>
          <w:highlight w:val="yellow"/>
        </w:rPr>
        <w:t>La Corporación Autónoma Regional de la Frontera Nororiental</w:t>
      </w:r>
      <w:r w:rsidRPr="00CD133A">
        <w:rPr>
          <w:rFonts w:ascii="Arial" w:hAnsi="Arial" w:cs="Arial"/>
        </w:rPr>
        <w:t xml:space="preserve"> (CORPONOR), en </w:t>
      </w:r>
      <w:r w:rsidRPr="00CD133A">
        <w:rPr>
          <w:rFonts w:ascii="Arial" w:hAnsi="Arial" w:cs="Arial"/>
          <w:b/>
          <w:bCs/>
          <w:highlight w:val="yellow"/>
        </w:rPr>
        <w:t>alianza con el Ministerio de Ambiente</w:t>
      </w:r>
      <w:r w:rsidRPr="00CD133A">
        <w:rPr>
          <w:rFonts w:ascii="Arial" w:hAnsi="Arial" w:cs="Arial"/>
        </w:rPr>
        <w:t xml:space="preserve"> y </w:t>
      </w:r>
      <w:r w:rsidRPr="00CD133A">
        <w:rPr>
          <w:rFonts w:ascii="Arial" w:hAnsi="Arial" w:cs="Arial"/>
          <w:highlight w:val="yellow"/>
        </w:rPr>
        <w:t>la Unidad Nacional para la Gestión del Riesgo de Desastres (UNGRD),</w:t>
      </w:r>
      <w:r w:rsidRPr="00CD133A">
        <w:rPr>
          <w:rFonts w:ascii="Arial" w:hAnsi="Arial" w:cs="Arial"/>
        </w:rPr>
        <w:t xml:space="preserve"> busca mitigar el impacto de las crecientes súbitas del Río Pamplonita y el aumento del 40% en los índices de contaminación por vertimientos industriales no autorizados en el área metropolitana de Cúcuta. Los entes gubernamentales financian el proyecto en un 100%, estableciendo una línea base actual de apenas 3 estaciones meteorológicas manuales y obsoletas operando desde 2018. </w:t>
      </w:r>
      <w:r w:rsidRPr="00CD133A">
        <w:rPr>
          <w:rFonts w:ascii="Arial" w:hAnsi="Arial" w:cs="Arial"/>
          <w:highlight w:val="red"/>
        </w:rPr>
        <w:t>Se plantea una propuesta integral de 16 meses, con fecha de inicio pactada para el 1 de agosto de 2026 y un presupuesto total aprobado de $1.850 millones.</w:t>
      </w:r>
      <w:r w:rsidRPr="00CD133A">
        <w:rPr>
          <w:rFonts w:ascii="Arial" w:hAnsi="Arial" w:cs="Arial"/>
        </w:rPr>
        <w:t xml:space="preserve"> Se requiere el diseño, adquisición e instalación de </w:t>
      </w:r>
      <w:r w:rsidRPr="00CD133A">
        <w:rPr>
          <w:rFonts w:ascii="Arial" w:hAnsi="Arial" w:cs="Arial"/>
          <w:highlight w:val="green"/>
        </w:rPr>
        <w:t>15 nuevas estaciones de monitoreo hidrológico automatizadas a lo largo de la cuenca del río, las cuales deben contar con sensores ultrasónicos de nivel de agua, medidores de pH y turbidez, transmisión de datos vía telemetría satelital y paneles solares para autonomía energética, fase prevista para un desarrollo de 5 meses por un valor de $600 millones.</w:t>
      </w:r>
      <w:r w:rsidRPr="00CD133A">
        <w:rPr>
          <w:rFonts w:ascii="Arial" w:hAnsi="Arial" w:cs="Arial"/>
        </w:rPr>
        <w:t xml:space="preserve"> Es de mencionar </w:t>
      </w:r>
      <w:proofErr w:type="gramStart"/>
      <w:r w:rsidRPr="00CD133A">
        <w:rPr>
          <w:rFonts w:ascii="Arial" w:hAnsi="Arial" w:cs="Arial"/>
        </w:rPr>
        <w:t>que</w:t>
      </w:r>
      <w:proofErr w:type="gramEnd"/>
      <w:r w:rsidRPr="00CD133A">
        <w:rPr>
          <w:rFonts w:ascii="Arial" w:hAnsi="Arial" w:cs="Arial"/>
        </w:rPr>
        <w:t xml:space="preserve"> para garantizar la seguridad de los equipos, CORPONOR gestionará los permisos de comodato con los propietarios de las fincas ribereñas. Al igual, una vez instaladas las estaciones, </w:t>
      </w:r>
      <w:r w:rsidRPr="00CD133A">
        <w:rPr>
          <w:rFonts w:ascii="Arial" w:hAnsi="Arial" w:cs="Arial"/>
          <w:highlight w:val="cyan"/>
        </w:rPr>
        <w:t>se debe proveer el servicio de mantenimiento preventivo y calibración de sensores por 9 meses por un costo estimado de $150 millones</w:t>
      </w:r>
      <w:r w:rsidRPr="00CD133A">
        <w:rPr>
          <w:rFonts w:ascii="Arial" w:hAnsi="Arial" w:cs="Arial"/>
        </w:rPr>
        <w:t xml:space="preserve">. Simultáneamente, para procesar la información recolectada, </w:t>
      </w:r>
      <w:r w:rsidRPr="00CD133A">
        <w:rPr>
          <w:rFonts w:ascii="Arial" w:hAnsi="Arial" w:cs="Arial"/>
          <w:highlight w:val="cyan"/>
        </w:rPr>
        <w:t>se requiere el desarrollo de un Sistema de Alertas Tempranas (SAT) basado en una arquitectura Cloud, estimado para 7 meses por un precio de $700 millones;</w:t>
      </w:r>
      <w:r w:rsidRPr="00CD133A">
        <w:rPr>
          <w:rFonts w:ascii="Arial" w:hAnsi="Arial" w:cs="Arial"/>
        </w:rPr>
        <w:t xml:space="preserve"> </w:t>
      </w:r>
      <w:r w:rsidRPr="00CD133A">
        <w:rPr>
          <w:rFonts w:ascii="Arial" w:hAnsi="Arial" w:cs="Arial"/>
          <w:highlight w:val="cyan"/>
        </w:rPr>
        <w:t>la plataforma web</w:t>
      </w:r>
      <w:r w:rsidRPr="00CD133A">
        <w:rPr>
          <w:rFonts w:ascii="Arial" w:hAnsi="Arial" w:cs="Arial"/>
        </w:rPr>
        <w:t xml:space="preserve"> debe programarse en Python utilizando </w:t>
      </w:r>
      <w:proofErr w:type="spellStart"/>
      <w:r w:rsidRPr="00CD133A">
        <w:rPr>
          <w:rFonts w:ascii="Arial" w:hAnsi="Arial" w:cs="Arial"/>
        </w:rPr>
        <w:t>frameworks</w:t>
      </w:r>
      <w:proofErr w:type="spellEnd"/>
      <w:r w:rsidRPr="00CD133A">
        <w:rPr>
          <w:rFonts w:ascii="Arial" w:hAnsi="Arial" w:cs="Arial"/>
        </w:rPr>
        <w:t xml:space="preserve"> como Django, e incluir un módulo de Machine </w:t>
      </w:r>
      <w:proofErr w:type="spellStart"/>
      <w:r w:rsidRPr="00CD133A">
        <w:rPr>
          <w:rFonts w:ascii="Arial" w:hAnsi="Arial" w:cs="Arial"/>
        </w:rPr>
        <w:t>Learning</w:t>
      </w:r>
      <w:proofErr w:type="spellEnd"/>
      <w:r w:rsidRPr="00CD133A">
        <w:rPr>
          <w:rFonts w:ascii="Arial" w:hAnsi="Arial" w:cs="Arial"/>
        </w:rPr>
        <w:t xml:space="preserve"> capaz de predecir desbordamientos con 12 horas de anticipación, generando notificaciones automáticas vía SMS y correo electrónico a los organismos de socorro. El sistema web debe generar un tablero de control en tiempo real con georreferenciación, mostrando en rojo las zonas con riesgo inminente de inundación, en amarillo alerta de contaminación química y en verde parámetros normales. Esto incluye la capacitación obligatoria de 40 horas al personal técnico de la UNGRD y Defensa Civil para el manejo de la plataforma y la interpretación de los modelos predictivos. Finalmente, para generar conciencia sobre el cuidado de las fuentes hídricas, </w:t>
      </w:r>
      <w:r w:rsidRPr="00CD133A">
        <w:rPr>
          <w:rFonts w:ascii="Arial" w:hAnsi="Arial" w:cs="Arial"/>
          <w:highlight w:val="cyan"/>
        </w:rPr>
        <w:t>el proyecto estima el diseño y ejecución de una campaña de cultura ambiental dirigida a 15.000 estudiantes de colegios públicos ubicados en las zonas de influencia del río, la cual debe incluir talleres interactivos y la entrega de cartillas lúdicas, con una duración de 4 meses y un presupuesto de $200 millones</w:t>
      </w:r>
      <w:r w:rsidRPr="00CD133A">
        <w:rPr>
          <w:rFonts w:ascii="Arial" w:hAnsi="Arial" w:cs="Arial"/>
        </w:rPr>
        <w:t xml:space="preserve">, y una evaluación de apropiación del conocimiento que se entregará 2 meses después de finalizada la campaña, sin la cual no se podrá firmar el acta de cierre del proyecto con el Ministerio. Para el desarrollo de las siguientes </w:t>
      </w:r>
      <w:r w:rsidRPr="00CD133A">
        <w:rPr>
          <w:rFonts w:ascii="Arial" w:hAnsi="Arial" w:cs="Arial"/>
        </w:rPr>
        <w:lastRenderedPageBreak/>
        <w:t>preguntas asuma que su firma de tecnología ha sido contratada para la dirección del proyecto.</w:t>
      </w:r>
    </w:p>
    <w:p w14:paraId="2856EC03" w14:textId="77777777" w:rsidR="00CD133A" w:rsidRPr="00CD133A" w:rsidRDefault="00CD133A" w:rsidP="00CD133A">
      <w:pPr>
        <w:rPr>
          <w:rFonts w:ascii="Arial" w:hAnsi="Arial" w:cs="Arial"/>
        </w:rPr>
      </w:pPr>
      <w:r w:rsidRPr="00CD133A">
        <w:rPr>
          <w:rFonts w:ascii="Arial" w:hAnsi="Arial" w:cs="Arial"/>
          <w:b/>
          <w:bCs/>
        </w:rPr>
        <w:t>PREGUNTAS PARA LA ELABORACIÓN DEL CHARTER (Simulacro):</w:t>
      </w:r>
    </w:p>
    <w:p w14:paraId="29A909FB" w14:textId="46CAF1B6" w:rsidR="00CD133A" w:rsidRDefault="00CD133A" w:rsidP="00CD133A">
      <w:pPr>
        <w:numPr>
          <w:ilvl w:val="0"/>
          <w:numId w:val="1"/>
        </w:numPr>
        <w:rPr>
          <w:rFonts w:ascii="Arial" w:hAnsi="Arial" w:cs="Arial"/>
        </w:rPr>
      </w:pPr>
      <w:r w:rsidRPr="00CD133A">
        <w:rPr>
          <w:rFonts w:ascii="Arial" w:hAnsi="Arial" w:cs="Arial"/>
          <w:b/>
          <w:bCs/>
        </w:rPr>
        <w:t>En la sección de identificación de entregables:</w:t>
      </w:r>
      <w:r w:rsidRPr="00CD133A">
        <w:rPr>
          <w:rFonts w:ascii="Arial" w:hAnsi="Arial" w:cs="Arial"/>
        </w:rPr>
        <w:t xml:space="preserve"> </w:t>
      </w:r>
    </w:p>
    <w:p w14:paraId="2826E7B5" w14:textId="367675DF" w:rsidR="00A06610" w:rsidRDefault="00A06610" w:rsidP="00A06610">
      <w:pPr>
        <w:ind w:left="720"/>
        <w:rPr>
          <w:rFonts w:ascii="Arial" w:hAnsi="Arial" w:cs="Arial"/>
        </w:rPr>
      </w:pPr>
      <w:r>
        <w:rPr>
          <w:rFonts w:ascii="Arial" w:hAnsi="Arial" w:cs="Arial"/>
        </w:rPr>
        <w:t>E1:</w:t>
      </w:r>
      <w:r w:rsidRPr="00CD133A">
        <w:rPr>
          <w:rFonts w:ascii="Arial" w:hAnsi="Arial" w:cs="Arial"/>
        </w:rPr>
        <w:t>15 estaciones de monitoreo hidrológico automatizadas</w:t>
      </w:r>
    </w:p>
    <w:p w14:paraId="15E24286" w14:textId="56602D29" w:rsidR="00A06610" w:rsidRDefault="00A06610" w:rsidP="00A06610">
      <w:pPr>
        <w:ind w:left="720"/>
        <w:rPr>
          <w:rFonts w:ascii="Arial" w:hAnsi="Arial" w:cs="Arial"/>
        </w:rPr>
      </w:pPr>
      <w:r>
        <w:rPr>
          <w:rFonts w:ascii="Arial" w:hAnsi="Arial" w:cs="Arial"/>
        </w:rPr>
        <w:t>E2:</w:t>
      </w:r>
      <w:r w:rsidR="00BE63B5">
        <w:rPr>
          <w:rFonts w:ascii="Arial" w:hAnsi="Arial" w:cs="Arial"/>
        </w:rPr>
        <w:t xml:space="preserve"> un </w:t>
      </w:r>
      <w:r w:rsidR="00D0393C">
        <w:rPr>
          <w:rFonts w:ascii="Arial" w:hAnsi="Arial" w:cs="Arial"/>
        </w:rPr>
        <w:t xml:space="preserve">servicio de </w:t>
      </w:r>
      <w:r w:rsidRPr="00CD133A">
        <w:rPr>
          <w:rFonts w:ascii="Arial" w:hAnsi="Arial" w:cs="Arial"/>
        </w:rPr>
        <w:t>mantenimiento preventivo y calibración de sensores</w:t>
      </w:r>
    </w:p>
    <w:p w14:paraId="6962E1C1" w14:textId="6044E417" w:rsidR="00A06610" w:rsidRDefault="00A06610" w:rsidP="00A06610">
      <w:pPr>
        <w:ind w:left="720"/>
        <w:rPr>
          <w:rFonts w:ascii="Arial" w:hAnsi="Arial" w:cs="Arial"/>
        </w:rPr>
      </w:pPr>
      <w:r>
        <w:rPr>
          <w:rFonts w:ascii="Arial" w:hAnsi="Arial" w:cs="Arial"/>
        </w:rPr>
        <w:t>E3:</w:t>
      </w:r>
      <w:r w:rsidRPr="00CD133A">
        <w:rPr>
          <w:rFonts w:ascii="Arial" w:hAnsi="Arial" w:cs="Arial"/>
        </w:rPr>
        <w:t xml:space="preserve"> un Sistema de Alertas Tempranas (SAT)</w:t>
      </w:r>
    </w:p>
    <w:p w14:paraId="6C705047" w14:textId="4BAC4B43" w:rsidR="00A06610" w:rsidRDefault="00A06610" w:rsidP="00A06610">
      <w:pPr>
        <w:ind w:left="720"/>
        <w:rPr>
          <w:rFonts w:ascii="Arial" w:hAnsi="Arial" w:cs="Arial"/>
        </w:rPr>
      </w:pPr>
      <w:r>
        <w:rPr>
          <w:rFonts w:ascii="Arial" w:hAnsi="Arial" w:cs="Arial"/>
        </w:rPr>
        <w:t>E4:</w:t>
      </w:r>
      <w:r w:rsidR="00BE63B5">
        <w:rPr>
          <w:rFonts w:ascii="Arial" w:hAnsi="Arial" w:cs="Arial"/>
        </w:rPr>
        <w:t xml:space="preserve"> 15.000 estudiantes </w:t>
      </w:r>
      <w:r w:rsidR="009C050E">
        <w:rPr>
          <w:rFonts w:ascii="Arial" w:hAnsi="Arial" w:cs="Arial"/>
        </w:rPr>
        <w:t>capacitados</w:t>
      </w:r>
      <w:r w:rsidR="00EA32D8" w:rsidRPr="00EA32D8">
        <w:rPr>
          <w:rFonts w:ascii="Arial" w:hAnsi="Arial" w:cs="Arial"/>
        </w:rPr>
        <w:t xml:space="preserve"> </w:t>
      </w:r>
      <w:r w:rsidR="009C050E">
        <w:rPr>
          <w:rFonts w:ascii="Arial" w:hAnsi="Arial" w:cs="Arial"/>
        </w:rPr>
        <w:t>sobre</w:t>
      </w:r>
      <w:r w:rsidR="00EA32D8" w:rsidRPr="00EA32D8">
        <w:rPr>
          <w:rFonts w:ascii="Arial" w:hAnsi="Arial" w:cs="Arial"/>
        </w:rPr>
        <w:t xml:space="preserve"> cultura ambiental en las zonas de influencia del río</w:t>
      </w:r>
    </w:p>
    <w:p w14:paraId="7D15C246" w14:textId="77777777" w:rsidR="00A06610" w:rsidRPr="00CD133A" w:rsidRDefault="00A06610" w:rsidP="00A06610">
      <w:pPr>
        <w:rPr>
          <w:rFonts w:ascii="Arial" w:hAnsi="Arial" w:cs="Arial"/>
        </w:rPr>
      </w:pPr>
    </w:p>
    <w:p w14:paraId="54F0A252" w14:textId="5EF6EBE0" w:rsidR="00CD133A" w:rsidRPr="00A06610" w:rsidRDefault="00CD133A" w:rsidP="00CD133A">
      <w:pPr>
        <w:numPr>
          <w:ilvl w:val="0"/>
          <w:numId w:val="1"/>
        </w:numPr>
        <w:rPr>
          <w:rFonts w:ascii="Arial" w:hAnsi="Arial" w:cs="Arial"/>
        </w:rPr>
      </w:pPr>
      <w:r w:rsidRPr="00CD133A">
        <w:rPr>
          <w:rFonts w:ascii="Arial" w:hAnsi="Arial" w:cs="Arial"/>
          <w:b/>
          <w:bCs/>
        </w:rPr>
        <w:t xml:space="preserve">En la sección de </w:t>
      </w:r>
      <w:proofErr w:type="gramStart"/>
      <w:r w:rsidRPr="00CD133A">
        <w:rPr>
          <w:rFonts w:ascii="Arial" w:hAnsi="Arial" w:cs="Arial"/>
          <w:b/>
          <w:bCs/>
        </w:rPr>
        <w:t>objetivos</w:t>
      </w:r>
      <w:r w:rsidR="00A06610">
        <w:rPr>
          <w:rFonts w:ascii="Arial" w:hAnsi="Arial" w:cs="Arial"/>
          <w:b/>
          <w:bCs/>
        </w:rPr>
        <w:t>:E</w:t>
      </w:r>
      <w:proofErr w:type="gramEnd"/>
      <w:r w:rsidR="00A06610">
        <w:rPr>
          <w:rFonts w:ascii="Arial" w:hAnsi="Arial" w:cs="Arial"/>
          <w:b/>
          <w:bCs/>
        </w:rPr>
        <w:t>3 Y E4</w:t>
      </w:r>
    </w:p>
    <w:p w14:paraId="10314625" w14:textId="799AC7EE" w:rsidR="00A06610" w:rsidRPr="00BE63B5" w:rsidRDefault="00A06610" w:rsidP="00A06610">
      <w:pPr>
        <w:rPr>
          <w:rFonts w:ascii="Arial" w:hAnsi="Arial" w:cs="Arial"/>
        </w:rPr>
      </w:pPr>
      <w:r>
        <w:rPr>
          <w:rFonts w:ascii="Arial" w:hAnsi="Arial" w:cs="Arial"/>
          <w:b/>
          <w:bCs/>
        </w:rPr>
        <w:t xml:space="preserve">     OBJETIVO GENERAL:</w:t>
      </w:r>
      <w:r w:rsidR="00F26494">
        <w:rPr>
          <w:rFonts w:ascii="Arial" w:hAnsi="Arial" w:cs="Arial"/>
          <w:b/>
          <w:bCs/>
        </w:rPr>
        <w:t xml:space="preserve">  </w:t>
      </w:r>
      <w:r w:rsidR="00BE63B5">
        <w:rPr>
          <w:rFonts w:ascii="Arial" w:hAnsi="Arial" w:cs="Arial"/>
        </w:rPr>
        <w:t xml:space="preserve">Mitigar </w:t>
      </w:r>
      <w:r w:rsidR="00BE63B5" w:rsidRPr="00CD133A">
        <w:rPr>
          <w:rFonts w:ascii="Arial" w:hAnsi="Arial" w:cs="Arial"/>
        </w:rPr>
        <w:t>impacto de las crecientes súbitas del Río Pamplonita</w:t>
      </w:r>
      <w:r w:rsidR="00BE63B5">
        <w:rPr>
          <w:rFonts w:ascii="Arial" w:hAnsi="Arial" w:cs="Arial"/>
        </w:rPr>
        <w:t xml:space="preserve"> en la región del norte de Santander que permita reducir los daños ocasionados por las inundaciones y bajar los índices de contaminación por </w:t>
      </w:r>
      <w:r w:rsidR="00BE63B5" w:rsidRPr="00CD133A">
        <w:rPr>
          <w:rFonts w:ascii="Arial" w:hAnsi="Arial" w:cs="Arial"/>
        </w:rPr>
        <w:t>vertimientos industriales no autorizados</w:t>
      </w:r>
    </w:p>
    <w:p w14:paraId="25B79BB2" w14:textId="77777777" w:rsidR="00A06610" w:rsidRDefault="00A06610" w:rsidP="00A06610">
      <w:pPr>
        <w:rPr>
          <w:rFonts w:ascii="Arial" w:hAnsi="Arial" w:cs="Arial"/>
          <w:b/>
          <w:bCs/>
        </w:rPr>
      </w:pPr>
    </w:p>
    <w:p w14:paraId="230C2929" w14:textId="2E542A2F" w:rsidR="00A06610" w:rsidRDefault="00A06610" w:rsidP="00A06610">
      <w:pPr>
        <w:rPr>
          <w:rFonts w:ascii="Arial" w:hAnsi="Arial" w:cs="Arial"/>
          <w:b/>
          <w:bCs/>
        </w:rPr>
      </w:pPr>
      <w:r>
        <w:rPr>
          <w:rFonts w:ascii="Arial" w:hAnsi="Arial" w:cs="Arial"/>
          <w:b/>
          <w:bCs/>
        </w:rPr>
        <w:t>OBJETIVO ESPECIFICO:</w:t>
      </w:r>
    </w:p>
    <w:p w14:paraId="3B2E1526" w14:textId="12423E43" w:rsidR="00A06610" w:rsidRPr="00BE63B5" w:rsidRDefault="00A06610" w:rsidP="00A06610">
      <w:pPr>
        <w:rPr>
          <w:rFonts w:ascii="Arial" w:hAnsi="Arial" w:cs="Arial"/>
        </w:rPr>
      </w:pPr>
      <w:r>
        <w:rPr>
          <w:rFonts w:ascii="Arial" w:hAnsi="Arial" w:cs="Arial"/>
          <w:b/>
          <w:bCs/>
        </w:rPr>
        <w:t xml:space="preserve">OBJET 1: </w:t>
      </w:r>
      <w:r w:rsidR="00A24FE5">
        <w:rPr>
          <w:rFonts w:ascii="Arial" w:hAnsi="Arial" w:cs="Arial"/>
          <w:b/>
          <w:bCs/>
        </w:rPr>
        <w:t xml:space="preserve">Desarrollar </w:t>
      </w:r>
      <w:r w:rsidR="00A24FE5">
        <w:rPr>
          <w:rFonts w:ascii="Arial" w:hAnsi="Arial" w:cs="Arial"/>
        </w:rPr>
        <w:t>estaciones</w:t>
      </w:r>
      <w:r w:rsidR="00BE63B5">
        <w:rPr>
          <w:rFonts w:ascii="Arial" w:hAnsi="Arial" w:cs="Arial"/>
        </w:rPr>
        <w:t xml:space="preserve"> de monitoreo hidrológico automatizado </w:t>
      </w:r>
      <w:r w:rsidR="0078354F">
        <w:rPr>
          <w:rFonts w:ascii="Arial" w:hAnsi="Arial" w:cs="Arial"/>
        </w:rPr>
        <w:t>para</w:t>
      </w:r>
      <w:r w:rsidR="00BE63B5">
        <w:rPr>
          <w:rFonts w:ascii="Arial" w:hAnsi="Arial" w:cs="Arial"/>
        </w:rPr>
        <w:t xml:space="preserve"> </w:t>
      </w:r>
      <w:r w:rsidR="00F31433" w:rsidRPr="00F31433">
        <w:rPr>
          <w:rFonts w:ascii="Arial" w:hAnsi="Arial" w:cs="Arial"/>
        </w:rPr>
        <w:t>para el fortalecimiento de la capacidad de respuesta institucional ante emergencias</w:t>
      </w:r>
    </w:p>
    <w:p w14:paraId="6FC4AB9C" w14:textId="311E1288" w:rsidR="002055B4" w:rsidRPr="00CD133A" w:rsidRDefault="00BE63B5" w:rsidP="00A06610">
      <w:pPr>
        <w:rPr>
          <w:rFonts w:ascii="Arial" w:hAnsi="Arial" w:cs="Arial"/>
        </w:rPr>
      </w:pPr>
      <w:r>
        <w:rPr>
          <w:rFonts w:ascii="Arial" w:hAnsi="Arial" w:cs="Arial"/>
        </w:rPr>
        <w:t xml:space="preserve">Objetivo 4: </w:t>
      </w:r>
      <w:r w:rsidR="00F31433">
        <w:rPr>
          <w:rFonts w:ascii="Arial" w:hAnsi="Arial" w:cs="Arial"/>
        </w:rPr>
        <w:t>fomentar</w:t>
      </w:r>
      <w:r w:rsidR="00A24FE5">
        <w:rPr>
          <w:rFonts w:ascii="Arial" w:hAnsi="Arial" w:cs="Arial"/>
        </w:rPr>
        <w:t xml:space="preserve"> campaña </w:t>
      </w:r>
      <w:r w:rsidR="00A24FE5" w:rsidRPr="00A24FE5">
        <w:rPr>
          <w:rFonts w:ascii="Arial" w:hAnsi="Arial" w:cs="Arial"/>
        </w:rPr>
        <w:t>de cultura ambiental</w:t>
      </w:r>
      <w:r w:rsidR="00A24FE5">
        <w:rPr>
          <w:rFonts w:ascii="Arial" w:hAnsi="Arial" w:cs="Arial"/>
        </w:rPr>
        <w:t xml:space="preserve"> en los</w:t>
      </w:r>
      <w:r w:rsidR="00A24FE5" w:rsidRPr="00A24FE5">
        <w:rPr>
          <w:rFonts w:ascii="Arial" w:hAnsi="Arial" w:cs="Arial"/>
        </w:rPr>
        <w:t xml:space="preserve"> colegios públicos ubicados en las zonas de influencia del río</w:t>
      </w:r>
      <w:r w:rsidR="00A24FE5">
        <w:rPr>
          <w:rFonts w:ascii="Arial" w:hAnsi="Arial" w:cs="Arial"/>
        </w:rPr>
        <w:t xml:space="preserve"> </w:t>
      </w:r>
      <w:r w:rsidR="00A24FE5" w:rsidRPr="00CD133A">
        <w:rPr>
          <w:rFonts w:ascii="Arial" w:hAnsi="Arial" w:cs="Arial"/>
        </w:rPr>
        <w:t xml:space="preserve">para </w:t>
      </w:r>
      <w:r w:rsidR="00D91D12">
        <w:rPr>
          <w:rFonts w:ascii="Arial" w:hAnsi="Arial" w:cs="Arial"/>
        </w:rPr>
        <w:t>incentivar</w:t>
      </w:r>
      <w:r w:rsidR="00A24FE5" w:rsidRPr="00CD133A">
        <w:rPr>
          <w:rFonts w:ascii="Arial" w:hAnsi="Arial" w:cs="Arial"/>
        </w:rPr>
        <w:t xml:space="preserve"> </w:t>
      </w:r>
      <w:r w:rsidR="00D91D12">
        <w:rPr>
          <w:rFonts w:ascii="Arial" w:hAnsi="Arial" w:cs="Arial"/>
        </w:rPr>
        <w:t>a los jóvenes</w:t>
      </w:r>
      <w:r w:rsidR="00A24FE5" w:rsidRPr="00CD133A">
        <w:rPr>
          <w:rFonts w:ascii="Arial" w:hAnsi="Arial" w:cs="Arial"/>
        </w:rPr>
        <w:t xml:space="preserve"> sobre el cuidado de las fuentes hídricas</w:t>
      </w:r>
    </w:p>
    <w:p w14:paraId="2E901036" w14:textId="414CCDA4" w:rsidR="00CD133A" w:rsidRDefault="00CD133A" w:rsidP="00CD133A">
      <w:pPr>
        <w:numPr>
          <w:ilvl w:val="0"/>
          <w:numId w:val="1"/>
        </w:numPr>
        <w:rPr>
          <w:rFonts w:ascii="Arial" w:hAnsi="Arial" w:cs="Arial"/>
        </w:rPr>
      </w:pPr>
      <w:r w:rsidRPr="00CD133A">
        <w:rPr>
          <w:rFonts w:ascii="Arial" w:hAnsi="Arial" w:cs="Arial"/>
          <w:b/>
          <w:bCs/>
        </w:rPr>
        <w:t>En la sección de supuestos:</w:t>
      </w:r>
      <w:r w:rsidRPr="00CD133A">
        <w:rPr>
          <w:rFonts w:ascii="Arial" w:hAnsi="Arial" w:cs="Arial"/>
        </w:rPr>
        <w:t xml:space="preserve"> </w:t>
      </w:r>
      <w:r w:rsidR="00A24FE5">
        <w:rPr>
          <w:rFonts w:ascii="Arial" w:hAnsi="Arial" w:cs="Arial"/>
        </w:rPr>
        <w:t xml:space="preserve"> entregable 3</w:t>
      </w:r>
    </w:p>
    <w:p w14:paraId="42B5FCE2" w14:textId="09C4291F" w:rsidR="002C1C27" w:rsidRDefault="00A24FE5" w:rsidP="002C1C27">
      <w:pPr>
        <w:rPr>
          <w:rFonts w:ascii="Arial" w:hAnsi="Arial" w:cs="Arial"/>
        </w:rPr>
      </w:pPr>
      <w:r>
        <w:rPr>
          <w:rFonts w:ascii="Arial" w:hAnsi="Arial" w:cs="Arial"/>
          <w:b/>
          <w:bCs/>
        </w:rPr>
        <w:t>se asume que</w:t>
      </w:r>
      <w:r w:rsidR="0078354F">
        <w:rPr>
          <w:rFonts w:ascii="Arial" w:hAnsi="Arial" w:cs="Arial"/>
          <w:b/>
          <w:bCs/>
        </w:rPr>
        <w:t xml:space="preserve"> </w:t>
      </w:r>
      <w:r w:rsidR="0078354F" w:rsidRPr="0078354F">
        <w:rPr>
          <w:rFonts w:ascii="Arial" w:hAnsi="Arial" w:cs="Arial"/>
          <w:b/>
          <w:bCs/>
        </w:rPr>
        <w:t>UNGRD</w:t>
      </w:r>
      <w:r>
        <w:rPr>
          <w:rFonts w:ascii="Arial" w:hAnsi="Arial" w:cs="Arial"/>
          <w:b/>
          <w:bCs/>
        </w:rPr>
        <w:t xml:space="preserve"> cuenta </w:t>
      </w:r>
      <w:r w:rsidR="0078354F">
        <w:rPr>
          <w:rFonts w:ascii="Arial" w:hAnsi="Arial" w:cs="Arial"/>
          <w:b/>
          <w:bCs/>
        </w:rPr>
        <w:t>con personal técnico con</w:t>
      </w:r>
      <w:r>
        <w:rPr>
          <w:rFonts w:ascii="Arial" w:hAnsi="Arial" w:cs="Arial"/>
          <w:b/>
          <w:bCs/>
        </w:rPr>
        <w:t xml:space="preserve"> disponibilidad de 2 horas dirás y con dispositivos móviles para realizar pruebas del sistema durante las 3 ultimas semanas antes del cierre del entregable </w:t>
      </w:r>
    </w:p>
    <w:p w14:paraId="297BEF26" w14:textId="77777777" w:rsidR="002C1C27" w:rsidRDefault="002C1C27" w:rsidP="002C1C27">
      <w:pPr>
        <w:rPr>
          <w:rFonts w:ascii="Arial" w:hAnsi="Arial" w:cs="Arial"/>
        </w:rPr>
      </w:pPr>
    </w:p>
    <w:p w14:paraId="3B0DE9F9" w14:textId="50437FA9" w:rsidR="001C5411" w:rsidRDefault="001C5411" w:rsidP="002C1C27">
      <w:pPr>
        <w:rPr>
          <w:rFonts w:ascii="Arial" w:hAnsi="Arial" w:cs="Arial"/>
        </w:rPr>
      </w:pPr>
      <w:r>
        <w:rPr>
          <w:rFonts w:ascii="Arial" w:hAnsi="Arial" w:cs="Arial"/>
        </w:rPr>
        <w:t>ALCANZE: entregable 5</w:t>
      </w:r>
    </w:p>
    <w:p w14:paraId="40663CCF" w14:textId="41A4B413" w:rsidR="001C5411" w:rsidRDefault="001C5411" w:rsidP="002C1C27">
      <w:pPr>
        <w:rPr>
          <w:rFonts w:ascii="Arial" w:hAnsi="Arial" w:cs="Arial"/>
        </w:rPr>
      </w:pPr>
      <w:r>
        <w:rPr>
          <w:rFonts w:ascii="Arial" w:hAnsi="Arial" w:cs="Arial"/>
        </w:rPr>
        <w:t xml:space="preserve">El entregable consiste en el </w:t>
      </w:r>
      <w:r w:rsidRPr="001C5411">
        <w:rPr>
          <w:rFonts w:ascii="Arial" w:hAnsi="Arial" w:cs="Arial"/>
        </w:rPr>
        <w:t xml:space="preserve">diseño y ejecución de una campaña de cultura ambiental dirigida a </w:t>
      </w:r>
      <w:r>
        <w:rPr>
          <w:rFonts w:ascii="Arial" w:hAnsi="Arial" w:cs="Arial"/>
        </w:rPr>
        <w:t>los</w:t>
      </w:r>
      <w:r w:rsidRPr="001C5411">
        <w:rPr>
          <w:rFonts w:ascii="Arial" w:hAnsi="Arial" w:cs="Arial"/>
        </w:rPr>
        <w:t xml:space="preserve"> estudiantes </w:t>
      </w:r>
      <w:r w:rsidR="0078354F">
        <w:rPr>
          <w:rFonts w:ascii="Arial" w:hAnsi="Arial" w:cs="Arial"/>
        </w:rPr>
        <w:t xml:space="preserve">donde se le realizan talleres alusivos al </w:t>
      </w:r>
      <w:r w:rsidR="0078354F">
        <w:rPr>
          <w:rFonts w:ascii="Arial" w:hAnsi="Arial" w:cs="Arial"/>
        </w:rPr>
        <w:lastRenderedPageBreak/>
        <w:t xml:space="preserve">cuidado de las fuentes </w:t>
      </w:r>
      <w:proofErr w:type="gramStart"/>
      <w:r w:rsidR="0078354F">
        <w:rPr>
          <w:rFonts w:ascii="Arial" w:hAnsi="Arial" w:cs="Arial"/>
        </w:rPr>
        <w:t>hídricas ,</w:t>
      </w:r>
      <w:proofErr w:type="gramEnd"/>
      <w:r w:rsidR="0078354F">
        <w:rPr>
          <w:rFonts w:ascii="Arial" w:hAnsi="Arial" w:cs="Arial"/>
        </w:rPr>
        <w:t xml:space="preserve"> al medio ambiente y como reducir la contaminación en los ríos esto con el fin de incentivar a los jóvenes a que c</w:t>
      </w:r>
      <w:r w:rsidR="009C050E">
        <w:rPr>
          <w:rFonts w:ascii="Arial" w:hAnsi="Arial" w:cs="Arial"/>
        </w:rPr>
        <w:t xml:space="preserve">uiden el ecosistema y que se informe sobre los riesgos que puede traer en un futuro por las malas </w:t>
      </w:r>
      <w:proofErr w:type="spellStart"/>
      <w:r w:rsidR="009C050E">
        <w:rPr>
          <w:rFonts w:ascii="Arial" w:hAnsi="Arial" w:cs="Arial"/>
        </w:rPr>
        <w:t>practicas</w:t>
      </w:r>
      <w:proofErr w:type="spellEnd"/>
      <w:r w:rsidR="009C050E">
        <w:rPr>
          <w:rFonts w:ascii="Arial" w:hAnsi="Arial" w:cs="Arial"/>
        </w:rPr>
        <w:t xml:space="preserve"> del reciclaje</w:t>
      </w:r>
    </w:p>
    <w:p w14:paraId="4BE98F49" w14:textId="77777777" w:rsidR="001C5411" w:rsidRDefault="001C5411" w:rsidP="002C1C27">
      <w:pPr>
        <w:rPr>
          <w:rFonts w:ascii="Arial" w:hAnsi="Arial" w:cs="Arial"/>
        </w:rPr>
      </w:pPr>
    </w:p>
    <w:p w14:paraId="10D33952" w14:textId="77777777" w:rsidR="002C1C27" w:rsidRDefault="002C1C27" w:rsidP="002C1C27">
      <w:pPr>
        <w:rPr>
          <w:rFonts w:ascii="Arial" w:hAnsi="Arial" w:cs="Arial"/>
        </w:rPr>
      </w:pPr>
    </w:p>
    <w:p w14:paraId="5674CE93" w14:textId="77777777" w:rsidR="002C1C27" w:rsidRDefault="002C1C27" w:rsidP="002C1C27">
      <w:pPr>
        <w:rPr>
          <w:rFonts w:ascii="Arial" w:hAnsi="Arial" w:cs="Arial"/>
        </w:rPr>
      </w:pPr>
    </w:p>
    <w:p w14:paraId="72E2837A" w14:textId="77777777" w:rsidR="002C1C27" w:rsidRDefault="002C1C27" w:rsidP="002C1C27">
      <w:pPr>
        <w:rPr>
          <w:rFonts w:ascii="Arial" w:hAnsi="Arial" w:cs="Arial"/>
        </w:rPr>
      </w:pPr>
    </w:p>
    <w:p w14:paraId="67CABB16" w14:textId="69754EAA" w:rsidR="00CD133A" w:rsidRDefault="00CD133A" w:rsidP="002C1C27">
      <w:pPr>
        <w:ind w:left="720"/>
        <w:rPr>
          <w:rFonts w:ascii="Arial" w:hAnsi="Arial" w:cs="Arial"/>
        </w:rPr>
      </w:pPr>
      <w:r w:rsidRPr="00CD133A">
        <w:rPr>
          <w:rFonts w:ascii="Arial" w:hAnsi="Arial" w:cs="Arial"/>
          <w:b/>
          <w:bCs/>
        </w:rPr>
        <w:t>En la sección de hitos:</w:t>
      </w:r>
      <w:r w:rsidRPr="00CD133A">
        <w:rPr>
          <w:rFonts w:ascii="Arial" w:hAnsi="Arial" w:cs="Arial"/>
        </w:rPr>
        <w:t xml:space="preserve"> Plantee al menos 4 hitos con las fechas o meses respectivos el cual permita satisfacer los requisitos del cronograma exigido.</w:t>
      </w:r>
    </w:p>
    <w:p w14:paraId="3B165C5F" w14:textId="77777777" w:rsidR="00F26494" w:rsidRDefault="00F26494" w:rsidP="00F26494">
      <w:pPr>
        <w:rPr>
          <w:rFonts w:ascii="Arial" w:hAnsi="Arial" w:cs="Arial"/>
        </w:rPr>
      </w:pPr>
    </w:p>
    <w:p w14:paraId="00626E65" w14:textId="77777777" w:rsidR="00F26494" w:rsidRDefault="00F26494" w:rsidP="00F26494">
      <w:pPr>
        <w:rPr>
          <w:rFonts w:ascii="Arial" w:hAnsi="Arial" w:cs="Arial"/>
        </w:rPr>
      </w:pPr>
    </w:p>
    <w:tbl>
      <w:tblPr>
        <w:tblStyle w:val="Tablaconcuadrcula"/>
        <w:tblW w:w="0" w:type="auto"/>
        <w:tblLook w:val="04A0" w:firstRow="1" w:lastRow="0" w:firstColumn="1" w:lastColumn="0" w:noHBand="0" w:noVBand="1"/>
      </w:tblPr>
      <w:tblGrid>
        <w:gridCol w:w="2968"/>
        <w:gridCol w:w="2930"/>
        <w:gridCol w:w="2930"/>
      </w:tblGrid>
      <w:tr w:rsidR="002055B4" w14:paraId="02F1AF59" w14:textId="77777777" w:rsidTr="007B7383">
        <w:trPr>
          <w:trHeight w:val="642"/>
        </w:trPr>
        <w:tc>
          <w:tcPr>
            <w:tcW w:w="2968" w:type="dxa"/>
            <w:tcBorders>
              <w:top w:val="single" w:sz="4" w:space="0" w:color="auto"/>
              <w:left w:val="single" w:sz="4" w:space="0" w:color="auto"/>
              <w:bottom w:val="single" w:sz="4" w:space="0" w:color="auto"/>
              <w:right w:val="single" w:sz="4" w:space="0" w:color="auto"/>
            </w:tcBorders>
            <w:hideMark/>
          </w:tcPr>
          <w:p w14:paraId="67B8443D" w14:textId="77777777" w:rsidR="002055B4" w:rsidRDefault="002055B4" w:rsidP="007B7383">
            <w:pPr>
              <w:jc w:val="center"/>
              <w:rPr>
                <w:b/>
                <w:bCs/>
                <w:color w:val="000000" w:themeColor="text1"/>
              </w:rPr>
            </w:pPr>
            <w:r>
              <w:rPr>
                <w:b/>
                <w:bCs/>
                <w:color w:val="000000" w:themeColor="text1"/>
              </w:rPr>
              <w:t>HITOS (ENTREGABLES Y SUBENTREGABLES)</w:t>
            </w:r>
          </w:p>
        </w:tc>
        <w:tc>
          <w:tcPr>
            <w:tcW w:w="2930" w:type="dxa"/>
            <w:tcBorders>
              <w:top w:val="single" w:sz="4" w:space="0" w:color="auto"/>
              <w:left w:val="single" w:sz="4" w:space="0" w:color="auto"/>
              <w:bottom w:val="single" w:sz="4" w:space="0" w:color="auto"/>
              <w:right w:val="single" w:sz="4" w:space="0" w:color="auto"/>
            </w:tcBorders>
            <w:hideMark/>
          </w:tcPr>
          <w:p w14:paraId="231ED3F2" w14:textId="77777777" w:rsidR="002055B4" w:rsidRDefault="002055B4" w:rsidP="007B7383">
            <w:pPr>
              <w:jc w:val="center"/>
              <w:rPr>
                <w:b/>
                <w:bCs/>
                <w:color w:val="000000" w:themeColor="text1"/>
              </w:rPr>
            </w:pPr>
            <w:r>
              <w:rPr>
                <w:b/>
                <w:bCs/>
                <w:color w:val="000000" w:themeColor="text1"/>
              </w:rPr>
              <w:t>FECHA DE INICIO</w:t>
            </w:r>
          </w:p>
        </w:tc>
        <w:tc>
          <w:tcPr>
            <w:tcW w:w="2930" w:type="dxa"/>
            <w:tcBorders>
              <w:top w:val="single" w:sz="4" w:space="0" w:color="auto"/>
              <w:left w:val="single" w:sz="4" w:space="0" w:color="auto"/>
              <w:bottom w:val="single" w:sz="4" w:space="0" w:color="auto"/>
              <w:right w:val="single" w:sz="4" w:space="0" w:color="auto"/>
            </w:tcBorders>
            <w:hideMark/>
          </w:tcPr>
          <w:p w14:paraId="70B5A116" w14:textId="77777777" w:rsidR="002055B4" w:rsidRDefault="002055B4" w:rsidP="007B7383">
            <w:pPr>
              <w:jc w:val="center"/>
              <w:rPr>
                <w:b/>
                <w:bCs/>
                <w:color w:val="000000" w:themeColor="text1"/>
              </w:rPr>
            </w:pPr>
            <w:r>
              <w:rPr>
                <w:b/>
                <w:bCs/>
                <w:color w:val="000000" w:themeColor="text1"/>
              </w:rPr>
              <w:t>FECHA FINAL</w:t>
            </w:r>
          </w:p>
        </w:tc>
      </w:tr>
      <w:tr w:rsidR="002055B4" w14:paraId="4509FF74" w14:textId="77777777" w:rsidTr="007B7383">
        <w:tc>
          <w:tcPr>
            <w:tcW w:w="2968" w:type="dxa"/>
            <w:tcBorders>
              <w:top w:val="single" w:sz="4" w:space="0" w:color="auto"/>
              <w:left w:val="single" w:sz="4" w:space="0" w:color="auto"/>
              <w:bottom w:val="single" w:sz="4" w:space="0" w:color="auto"/>
              <w:right w:val="single" w:sz="4" w:space="0" w:color="auto"/>
            </w:tcBorders>
            <w:hideMark/>
          </w:tcPr>
          <w:p w14:paraId="0CE0A19B" w14:textId="7994AFF8" w:rsidR="002055B4" w:rsidRPr="00A94768" w:rsidRDefault="002055B4" w:rsidP="007B7383">
            <w:pPr>
              <w:pStyle w:val="Prrafodelista"/>
              <w:ind w:left="0"/>
              <w:rPr>
                <w:lang w:val="es-MX"/>
              </w:rPr>
            </w:pPr>
            <w:r>
              <w:rPr>
                <w:lang w:val="es-MX"/>
              </w:rPr>
              <w:t xml:space="preserve"> </w:t>
            </w:r>
            <w:r w:rsidR="007B0D10" w:rsidRPr="00CD133A">
              <w:rPr>
                <w:rFonts w:ascii="Arial" w:hAnsi="Arial" w:cs="Arial"/>
              </w:rPr>
              <w:t>estaciones de monitoreo hidrológico automatizadas</w:t>
            </w:r>
          </w:p>
          <w:p w14:paraId="20A47A99" w14:textId="77777777" w:rsidR="002055B4" w:rsidRPr="00A94768" w:rsidRDefault="002055B4" w:rsidP="007B7383">
            <w:pPr>
              <w:rPr>
                <w:color w:val="000000" w:themeColor="text1"/>
              </w:rPr>
            </w:pPr>
          </w:p>
        </w:tc>
        <w:tc>
          <w:tcPr>
            <w:tcW w:w="2930" w:type="dxa"/>
            <w:tcBorders>
              <w:top w:val="single" w:sz="4" w:space="0" w:color="auto"/>
              <w:left w:val="single" w:sz="4" w:space="0" w:color="auto"/>
              <w:bottom w:val="single" w:sz="4" w:space="0" w:color="auto"/>
              <w:right w:val="single" w:sz="4" w:space="0" w:color="auto"/>
            </w:tcBorders>
          </w:tcPr>
          <w:p w14:paraId="61000E65" w14:textId="6FB6037A" w:rsidR="002055B4" w:rsidRPr="00A94768" w:rsidRDefault="007B0D10" w:rsidP="007B7383">
            <w:pPr>
              <w:tabs>
                <w:tab w:val="left" w:pos="551"/>
              </w:tabs>
              <w:rPr>
                <w:color w:val="000000" w:themeColor="text1"/>
              </w:rPr>
            </w:pPr>
            <w:r>
              <w:rPr>
                <w:color w:val="000000" w:themeColor="text1"/>
              </w:rPr>
              <w:t xml:space="preserve"> 1 de agosto</w:t>
            </w:r>
            <w:r w:rsidR="00933972">
              <w:rPr>
                <w:color w:val="000000" w:themeColor="text1"/>
              </w:rPr>
              <w:t xml:space="preserve"> 2026</w:t>
            </w:r>
          </w:p>
        </w:tc>
        <w:tc>
          <w:tcPr>
            <w:tcW w:w="2930" w:type="dxa"/>
            <w:tcBorders>
              <w:top w:val="single" w:sz="4" w:space="0" w:color="auto"/>
              <w:left w:val="single" w:sz="4" w:space="0" w:color="auto"/>
              <w:bottom w:val="single" w:sz="4" w:space="0" w:color="auto"/>
              <w:right w:val="single" w:sz="4" w:space="0" w:color="auto"/>
            </w:tcBorders>
          </w:tcPr>
          <w:p w14:paraId="5A352CF1" w14:textId="4B6A249B" w:rsidR="002055B4" w:rsidRPr="00A94768" w:rsidRDefault="00D0393C" w:rsidP="007B7383">
            <w:pPr>
              <w:rPr>
                <w:color w:val="000000" w:themeColor="text1"/>
              </w:rPr>
            </w:pPr>
            <w:r>
              <w:rPr>
                <w:color w:val="000000" w:themeColor="text1"/>
              </w:rPr>
              <w:t>1</w:t>
            </w:r>
            <w:r w:rsidR="00933972">
              <w:rPr>
                <w:color w:val="000000" w:themeColor="text1"/>
              </w:rPr>
              <w:t xml:space="preserve"> de enero 2027</w:t>
            </w:r>
          </w:p>
        </w:tc>
      </w:tr>
      <w:tr w:rsidR="002055B4" w14:paraId="2808B1C0" w14:textId="77777777" w:rsidTr="007B7383">
        <w:tc>
          <w:tcPr>
            <w:tcW w:w="2968" w:type="dxa"/>
            <w:tcBorders>
              <w:top w:val="single" w:sz="4" w:space="0" w:color="auto"/>
              <w:left w:val="single" w:sz="4" w:space="0" w:color="auto"/>
              <w:bottom w:val="single" w:sz="4" w:space="0" w:color="auto"/>
              <w:right w:val="single" w:sz="4" w:space="0" w:color="auto"/>
            </w:tcBorders>
          </w:tcPr>
          <w:p w14:paraId="2B99E02E" w14:textId="30BF3D13" w:rsidR="002055B4" w:rsidRPr="00A94768" w:rsidRDefault="00276783" w:rsidP="007B7383">
            <w:pPr>
              <w:rPr>
                <w:color w:val="000000" w:themeColor="text1"/>
              </w:rPr>
            </w:pPr>
            <w:r w:rsidRPr="00CD133A">
              <w:rPr>
                <w:rFonts w:ascii="Arial" w:hAnsi="Arial" w:cs="Arial"/>
              </w:rPr>
              <w:t>mantenimiento preventivo y calibración de sensores</w:t>
            </w:r>
          </w:p>
        </w:tc>
        <w:tc>
          <w:tcPr>
            <w:tcW w:w="2930" w:type="dxa"/>
            <w:tcBorders>
              <w:top w:val="single" w:sz="4" w:space="0" w:color="auto"/>
              <w:left w:val="single" w:sz="4" w:space="0" w:color="auto"/>
              <w:bottom w:val="single" w:sz="4" w:space="0" w:color="auto"/>
              <w:right w:val="single" w:sz="4" w:space="0" w:color="auto"/>
            </w:tcBorders>
          </w:tcPr>
          <w:p w14:paraId="493A12C9" w14:textId="755B9786" w:rsidR="002055B4" w:rsidRPr="00A94768" w:rsidRDefault="00D0393C" w:rsidP="007B7383">
            <w:pPr>
              <w:rPr>
                <w:color w:val="000000" w:themeColor="text1"/>
              </w:rPr>
            </w:pPr>
            <w:r>
              <w:rPr>
                <w:color w:val="000000" w:themeColor="text1"/>
              </w:rPr>
              <w:t>1</w:t>
            </w:r>
            <w:r w:rsidR="00933972">
              <w:rPr>
                <w:color w:val="000000" w:themeColor="text1"/>
              </w:rPr>
              <w:t xml:space="preserve"> de enero 2027</w:t>
            </w:r>
          </w:p>
        </w:tc>
        <w:tc>
          <w:tcPr>
            <w:tcW w:w="2930" w:type="dxa"/>
            <w:tcBorders>
              <w:top w:val="single" w:sz="4" w:space="0" w:color="auto"/>
              <w:left w:val="single" w:sz="4" w:space="0" w:color="auto"/>
              <w:bottom w:val="single" w:sz="4" w:space="0" w:color="auto"/>
              <w:right w:val="single" w:sz="4" w:space="0" w:color="auto"/>
            </w:tcBorders>
          </w:tcPr>
          <w:p w14:paraId="53EF8D33" w14:textId="51D47484" w:rsidR="002055B4" w:rsidRPr="00A94768" w:rsidRDefault="00D0393C" w:rsidP="007B7383">
            <w:pPr>
              <w:rPr>
                <w:color w:val="000000" w:themeColor="text1"/>
              </w:rPr>
            </w:pPr>
            <w:r>
              <w:rPr>
                <w:color w:val="000000" w:themeColor="text1"/>
              </w:rPr>
              <w:t>1</w:t>
            </w:r>
            <w:r w:rsidR="00933972">
              <w:rPr>
                <w:color w:val="000000" w:themeColor="text1"/>
              </w:rPr>
              <w:t xml:space="preserve"> </w:t>
            </w:r>
            <w:r w:rsidR="00276783">
              <w:rPr>
                <w:color w:val="000000" w:themeColor="text1"/>
              </w:rPr>
              <w:t>octubre</w:t>
            </w:r>
            <w:r w:rsidR="00933972">
              <w:rPr>
                <w:color w:val="000000" w:themeColor="text1"/>
              </w:rPr>
              <w:t xml:space="preserve"> 2027</w:t>
            </w:r>
          </w:p>
        </w:tc>
      </w:tr>
      <w:tr w:rsidR="002055B4" w14:paraId="4ADF7B82" w14:textId="77777777" w:rsidTr="007B7383">
        <w:tc>
          <w:tcPr>
            <w:tcW w:w="2968" w:type="dxa"/>
            <w:tcBorders>
              <w:top w:val="single" w:sz="4" w:space="0" w:color="auto"/>
              <w:left w:val="single" w:sz="4" w:space="0" w:color="auto"/>
              <w:bottom w:val="single" w:sz="4" w:space="0" w:color="auto"/>
              <w:right w:val="single" w:sz="4" w:space="0" w:color="auto"/>
            </w:tcBorders>
          </w:tcPr>
          <w:p w14:paraId="7097CC84" w14:textId="09EB64E8" w:rsidR="002055B4" w:rsidRPr="00A94768" w:rsidRDefault="00276783" w:rsidP="007B7383">
            <w:pPr>
              <w:rPr>
                <w:color w:val="000000" w:themeColor="text1"/>
              </w:rPr>
            </w:pPr>
            <w:r w:rsidRPr="00CD133A">
              <w:rPr>
                <w:rFonts w:ascii="Arial" w:hAnsi="Arial" w:cs="Arial"/>
              </w:rPr>
              <w:t>un Sistema de Alertas Tempranas (SAT)</w:t>
            </w:r>
          </w:p>
        </w:tc>
        <w:tc>
          <w:tcPr>
            <w:tcW w:w="2930" w:type="dxa"/>
            <w:tcBorders>
              <w:top w:val="single" w:sz="4" w:space="0" w:color="auto"/>
              <w:left w:val="single" w:sz="4" w:space="0" w:color="auto"/>
              <w:bottom w:val="single" w:sz="4" w:space="0" w:color="auto"/>
              <w:right w:val="single" w:sz="4" w:space="0" w:color="auto"/>
            </w:tcBorders>
          </w:tcPr>
          <w:p w14:paraId="0A8DE5E2" w14:textId="44A734E6" w:rsidR="002055B4" w:rsidRPr="00A94768" w:rsidRDefault="00D0393C" w:rsidP="007B7383">
            <w:pPr>
              <w:rPr>
                <w:color w:val="000000" w:themeColor="text1"/>
              </w:rPr>
            </w:pPr>
            <w:r>
              <w:rPr>
                <w:color w:val="000000" w:themeColor="text1"/>
              </w:rPr>
              <w:t>1</w:t>
            </w:r>
            <w:r w:rsidR="00933972">
              <w:rPr>
                <w:color w:val="000000" w:themeColor="text1"/>
              </w:rPr>
              <w:t xml:space="preserve"> d</w:t>
            </w:r>
            <w:r>
              <w:rPr>
                <w:color w:val="000000" w:themeColor="text1"/>
              </w:rPr>
              <w:t>e agosto</w:t>
            </w:r>
            <w:r w:rsidR="00933972">
              <w:rPr>
                <w:color w:val="000000" w:themeColor="text1"/>
              </w:rPr>
              <w:t xml:space="preserve"> 202</w:t>
            </w:r>
            <w:r>
              <w:rPr>
                <w:color w:val="000000" w:themeColor="text1"/>
              </w:rPr>
              <w:t>6</w:t>
            </w:r>
          </w:p>
        </w:tc>
        <w:tc>
          <w:tcPr>
            <w:tcW w:w="2930" w:type="dxa"/>
            <w:tcBorders>
              <w:top w:val="single" w:sz="4" w:space="0" w:color="auto"/>
              <w:left w:val="single" w:sz="4" w:space="0" w:color="auto"/>
              <w:bottom w:val="single" w:sz="4" w:space="0" w:color="auto"/>
              <w:right w:val="single" w:sz="4" w:space="0" w:color="auto"/>
            </w:tcBorders>
          </w:tcPr>
          <w:p w14:paraId="00B8C162" w14:textId="6F54D48A" w:rsidR="002055B4" w:rsidRPr="00A94768" w:rsidRDefault="00D0393C" w:rsidP="007B7383">
            <w:pPr>
              <w:rPr>
                <w:color w:val="000000" w:themeColor="text1"/>
              </w:rPr>
            </w:pPr>
            <w:r>
              <w:rPr>
                <w:color w:val="000000" w:themeColor="text1"/>
              </w:rPr>
              <w:t>1</w:t>
            </w:r>
            <w:r w:rsidR="00933972">
              <w:rPr>
                <w:color w:val="000000" w:themeColor="text1"/>
              </w:rPr>
              <w:t xml:space="preserve"> </w:t>
            </w:r>
            <w:r>
              <w:rPr>
                <w:color w:val="000000" w:themeColor="text1"/>
              </w:rPr>
              <w:t>marzo</w:t>
            </w:r>
            <w:r w:rsidR="00933972">
              <w:rPr>
                <w:color w:val="000000" w:themeColor="text1"/>
              </w:rPr>
              <w:t xml:space="preserve"> 2027</w:t>
            </w:r>
          </w:p>
        </w:tc>
      </w:tr>
      <w:tr w:rsidR="002055B4" w14:paraId="6D98C2A8" w14:textId="77777777" w:rsidTr="007B7383">
        <w:tc>
          <w:tcPr>
            <w:tcW w:w="2968" w:type="dxa"/>
            <w:tcBorders>
              <w:top w:val="single" w:sz="4" w:space="0" w:color="auto"/>
              <w:left w:val="single" w:sz="4" w:space="0" w:color="auto"/>
              <w:bottom w:val="single" w:sz="4" w:space="0" w:color="auto"/>
              <w:right w:val="single" w:sz="4" w:space="0" w:color="auto"/>
            </w:tcBorders>
          </w:tcPr>
          <w:p w14:paraId="7A91F8D3" w14:textId="3918C0FA" w:rsidR="002055B4" w:rsidRPr="00A94768" w:rsidRDefault="007B0D10" w:rsidP="007B7383">
            <w:pPr>
              <w:rPr>
                <w:color w:val="000000" w:themeColor="text1"/>
              </w:rPr>
            </w:pPr>
            <w:r w:rsidRPr="00CD133A">
              <w:rPr>
                <w:rFonts w:ascii="Arial" w:hAnsi="Arial" w:cs="Arial"/>
              </w:rPr>
              <w:t xml:space="preserve">campaña de cultura ambiental </w:t>
            </w:r>
          </w:p>
        </w:tc>
        <w:tc>
          <w:tcPr>
            <w:tcW w:w="2930" w:type="dxa"/>
            <w:tcBorders>
              <w:top w:val="single" w:sz="4" w:space="0" w:color="auto"/>
              <w:left w:val="single" w:sz="4" w:space="0" w:color="auto"/>
              <w:bottom w:val="single" w:sz="4" w:space="0" w:color="auto"/>
              <w:right w:val="single" w:sz="4" w:space="0" w:color="auto"/>
            </w:tcBorders>
          </w:tcPr>
          <w:p w14:paraId="4D03B0B6" w14:textId="5530150C" w:rsidR="002055B4" w:rsidRPr="00A94768" w:rsidRDefault="00D0393C" w:rsidP="007B7383">
            <w:pPr>
              <w:rPr>
                <w:color w:val="000000" w:themeColor="text1"/>
              </w:rPr>
            </w:pPr>
            <w:r>
              <w:rPr>
                <w:color w:val="000000" w:themeColor="text1"/>
              </w:rPr>
              <w:t>1</w:t>
            </w:r>
            <w:r w:rsidR="00276783">
              <w:rPr>
                <w:color w:val="000000" w:themeColor="text1"/>
              </w:rPr>
              <w:t xml:space="preserve"> de  </w:t>
            </w:r>
            <w:r>
              <w:rPr>
                <w:color w:val="000000" w:themeColor="text1"/>
              </w:rPr>
              <w:t>agosto</w:t>
            </w:r>
            <w:r w:rsidR="00276783">
              <w:rPr>
                <w:color w:val="000000" w:themeColor="text1"/>
              </w:rPr>
              <w:t xml:space="preserve"> 2027</w:t>
            </w:r>
          </w:p>
        </w:tc>
        <w:tc>
          <w:tcPr>
            <w:tcW w:w="2930" w:type="dxa"/>
            <w:tcBorders>
              <w:top w:val="single" w:sz="4" w:space="0" w:color="auto"/>
              <w:left w:val="single" w:sz="4" w:space="0" w:color="auto"/>
              <w:bottom w:val="single" w:sz="4" w:space="0" w:color="auto"/>
              <w:right w:val="single" w:sz="4" w:space="0" w:color="auto"/>
            </w:tcBorders>
          </w:tcPr>
          <w:p w14:paraId="219F0BEA" w14:textId="673D89AC" w:rsidR="002055B4" w:rsidRPr="00A94768" w:rsidRDefault="005765DB" w:rsidP="007B7383">
            <w:pPr>
              <w:rPr>
                <w:color w:val="000000" w:themeColor="text1"/>
              </w:rPr>
            </w:pPr>
            <w:r>
              <w:rPr>
                <w:color w:val="000000" w:themeColor="text1"/>
              </w:rPr>
              <w:t>15</w:t>
            </w:r>
            <w:r w:rsidR="00276783">
              <w:rPr>
                <w:color w:val="000000" w:themeColor="text1"/>
              </w:rPr>
              <w:t xml:space="preserve"> de </w:t>
            </w:r>
            <w:r>
              <w:rPr>
                <w:color w:val="000000" w:themeColor="text1"/>
              </w:rPr>
              <w:t xml:space="preserve">noviembre </w:t>
            </w:r>
            <w:r w:rsidR="00276783">
              <w:rPr>
                <w:color w:val="000000" w:themeColor="text1"/>
              </w:rPr>
              <w:t>2027</w:t>
            </w:r>
          </w:p>
        </w:tc>
      </w:tr>
      <w:tr w:rsidR="00276783" w14:paraId="1E0BECBC" w14:textId="77777777" w:rsidTr="007B7383">
        <w:tc>
          <w:tcPr>
            <w:tcW w:w="2968" w:type="dxa"/>
            <w:tcBorders>
              <w:top w:val="single" w:sz="4" w:space="0" w:color="auto"/>
              <w:left w:val="single" w:sz="4" w:space="0" w:color="auto"/>
              <w:bottom w:val="single" w:sz="4" w:space="0" w:color="auto"/>
              <w:right w:val="single" w:sz="4" w:space="0" w:color="auto"/>
            </w:tcBorders>
          </w:tcPr>
          <w:p w14:paraId="4051B62C" w14:textId="3E5D1CAD" w:rsidR="00276783" w:rsidRPr="00CD133A" w:rsidRDefault="00276783" w:rsidP="007B7383">
            <w:pPr>
              <w:rPr>
                <w:rFonts w:ascii="Arial" w:hAnsi="Arial" w:cs="Arial"/>
              </w:rPr>
            </w:pPr>
            <w:r>
              <w:rPr>
                <w:rFonts w:ascii="Arial" w:hAnsi="Arial" w:cs="Arial"/>
              </w:rPr>
              <w:t>Fecha de cierre</w:t>
            </w:r>
          </w:p>
        </w:tc>
        <w:tc>
          <w:tcPr>
            <w:tcW w:w="2930" w:type="dxa"/>
            <w:tcBorders>
              <w:top w:val="single" w:sz="4" w:space="0" w:color="auto"/>
              <w:left w:val="single" w:sz="4" w:space="0" w:color="auto"/>
              <w:bottom w:val="single" w:sz="4" w:space="0" w:color="auto"/>
              <w:right w:val="single" w:sz="4" w:space="0" w:color="auto"/>
            </w:tcBorders>
          </w:tcPr>
          <w:p w14:paraId="19C697EB" w14:textId="4A54AE74" w:rsidR="00276783" w:rsidRDefault="005765DB" w:rsidP="007B7383">
            <w:pPr>
              <w:rPr>
                <w:color w:val="000000" w:themeColor="text1"/>
              </w:rPr>
            </w:pPr>
            <w:r>
              <w:rPr>
                <w:color w:val="000000" w:themeColor="text1"/>
              </w:rPr>
              <w:t>15</w:t>
            </w:r>
            <w:r w:rsidR="00276783">
              <w:rPr>
                <w:color w:val="000000" w:themeColor="text1"/>
              </w:rPr>
              <w:t xml:space="preserve"> de </w:t>
            </w:r>
            <w:proofErr w:type="gramStart"/>
            <w:r>
              <w:rPr>
                <w:color w:val="000000" w:themeColor="text1"/>
              </w:rPr>
              <w:t xml:space="preserve">noviembre </w:t>
            </w:r>
            <w:r w:rsidR="00276783">
              <w:rPr>
                <w:color w:val="000000" w:themeColor="text1"/>
              </w:rPr>
              <w:t xml:space="preserve"> 2027</w:t>
            </w:r>
            <w:proofErr w:type="gramEnd"/>
          </w:p>
        </w:tc>
        <w:tc>
          <w:tcPr>
            <w:tcW w:w="2930" w:type="dxa"/>
            <w:tcBorders>
              <w:top w:val="single" w:sz="4" w:space="0" w:color="auto"/>
              <w:left w:val="single" w:sz="4" w:space="0" w:color="auto"/>
              <w:bottom w:val="single" w:sz="4" w:space="0" w:color="auto"/>
              <w:right w:val="single" w:sz="4" w:space="0" w:color="auto"/>
            </w:tcBorders>
          </w:tcPr>
          <w:p w14:paraId="72BED55B" w14:textId="2938CE45" w:rsidR="00276783" w:rsidRDefault="00276783" w:rsidP="007B7383">
            <w:pPr>
              <w:rPr>
                <w:color w:val="000000" w:themeColor="text1"/>
              </w:rPr>
            </w:pPr>
            <w:r>
              <w:rPr>
                <w:color w:val="000000" w:themeColor="text1"/>
              </w:rPr>
              <w:t xml:space="preserve"> </w:t>
            </w:r>
            <w:r w:rsidR="005765DB">
              <w:rPr>
                <w:color w:val="000000" w:themeColor="text1"/>
              </w:rPr>
              <w:t xml:space="preserve">1 de diciembre </w:t>
            </w:r>
            <w:r>
              <w:rPr>
                <w:color w:val="000000" w:themeColor="text1"/>
              </w:rPr>
              <w:t xml:space="preserve"> 2027</w:t>
            </w:r>
          </w:p>
        </w:tc>
      </w:tr>
    </w:tbl>
    <w:p w14:paraId="6925B619" w14:textId="77777777" w:rsidR="002055B4" w:rsidRDefault="002055B4" w:rsidP="002055B4">
      <w:pPr>
        <w:rPr>
          <w:rFonts w:ascii="Arial" w:hAnsi="Arial" w:cs="Arial"/>
        </w:rPr>
      </w:pPr>
    </w:p>
    <w:p w14:paraId="1AD1DE98" w14:textId="1E63BE99" w:rsidR="002055B4" w:rsidRDefault="005765DB" w:rsidP="002055B4">
      <w:pPr>
        <w:rPr>
          <w:rFonts w:ascii="Arial" w:hAnsi="Arial" w:cs="Arial"/>
        </w:rPr>
      </w:pPr>
      <w:r>
        <w:rPr>
          <w:rFonts w:ascii="Arial" w:hAnsi="Arial" w:cs="Arial"/>
        </w:rPr>
        <w:t xml:space="preserve">Diciembre del 2027 </w:t>
      </w:r>
    </w:p>
    <w:p w14:paraId="5D69979C" w14:textId="30723B3C" w:rsidR="002055B4" w:rsidRDefault="005D42CC" w:rsidP="002055B4">
      <w:pPr>
        <w:rPr>
          <w:rFonts w:ascii="Arial" w:hAnsi="Arial" w:cs="Arial"/>
        </w:rPr>
      </w:pPr>
      <w:r>
        <w:rPr>
          <w:rFonts w:ascii="Arial" w:hAnsi="Arial" w:cs="Arial"/>
        </w:rPr>
        <w:t>Ejecutor:  mi empresa</w:t>
      </w:r>
    </w:p>
    <w:p w14:paraId="2922142B" w14:textId="759EB47B" w:rsidR="005D42CC" w:rsidRDefault="005D42CC" w:rsidP="002055B4">
      <w:pPr>
        <w:rPr>
          <w:rFonts w:ascii="Arial" w:hAnsi="Arial" w:cs="Arial"/>
        </w:rPr>
      </w:pPr>
      <w:r>
        <w:rPr>
          <w:rFonts w:ascii="Arial" w:hAnsi="Arial" w:cs="Arial"/>
        </w:rPr>
        <w:t xml:space="preserve">Patrocinador: CORPONOR, Ministerio de ambiente, </w:t>
      </w:r>
      <w:r w:rsidRPr="005D42CC">
        <w:rPr>
          <w:rFonts w:ascii="Arial" w:hAnsi="Arial" w:cs="Arial"/>
        </w:rPr>
        <w:t>UNGRD</w:t>
      </w:r>
    </w:p>
    <w:p w14:paraId="26488BEF" w14:textId="6A1C7904" w:rsidR="005D42CC" w:rsidRDefault="005D42CC" w:rsidP="002055B4">
      <w:pPr>
        <w:rPr>
          <w:rFonts w:ascii="Arial" w:hAnsi="Arial" w:cs="Arial"/>
        </w:rPr>
      </w:pPr>
      <w:r>
        <w:rPr>
          <w:rFonts w:ascii="Arial" w:hAnsi="Arial" w:cs="Arial"/>
        </w:rPr>
        <w:t>Gerente: yo</w:t>
      </w:r>
    </w:p>
    <w:p w14:paraId="3C729344" w14:textId="70303B72" w:rsidR="005D42CC" w:rsidRDefault="005D42CC" w:rsidP="002055B4">
      <w:pPr>
        <w:rPr>
          <w:rFonts w:ascii="Arial" w:hAnsi="Arial" w:cs="Arial"/>
        </w:rPr>
      </w:pPr>
      <w:r>
        <w:rPr>
          <w:rFonts w:ascii="Arial" w:hAnsi="Arial" w:cs="Arial"/>
        </w:rPr>
        <w:t xml:space="preserve">Cliente: la alcaldía de </w:t>
      </w:r>
      <w:proofErr w:type="spellStart"/>
      <w:r>
        <w:rPr>
          <w:rFonts w:ascii="Arial" w:hAnsi="Arial" w:cs="Arial"/>
        </w:rPr>
        <w:t>cucuta</w:t>
      </w:r>
      <w:proofErr w:type="spellEnd"/>
    </w:p>
    <w:p w14:paraId="2178D036" w14:textId="6DE7FCBF" w:rsidR="005D42CC" w:rsidRDefault="005D42CC" w:rsidP="002055B4">
      <w:pPr>
        <w:rPr>
          <w:rFonts w:ascii="Arial" w:hAnsi="Arial" w:cs="Arial"/>
        </w:rPr>
      </w:pPr>
      <w:r>
        <w:rPr>
          <w:rFonts w:ascii="Arial" w:hAnsi="Arial" w:cs="Arial"/>
        </w:rPr>
        <w:t xml:space="preserve">Beneficiario:  el </w:t>
      </w:r>
      <w:proofErr w:type="spellStart"/>
      <w:r>
        <w:rPr>
          <w:rFonts w:ascii="Arial" w:hAnsi="Arial" w:cs="Arial"/>
        </w:rPr>
        <w:t>area</w:t>
      </w:r>
      <w:proofErr w:type="spellEnd"/>
      <w:r>
        <w:rPr>
          <w:rFonts w:ascii="Arial" w:hAnsi="Arial" w:cs="Arial"/>
        </w:rPr>
        <w:t xml:space="preserve"> metropolitana de </w:t>
      </w:r>
      <w:proofErr w:type="spellStart"/>
      <w:proofErr w:type="gramStart"/>
      <w:r>
        <w:rPr>
          <w:rFonts w:ascii="Arial" w:hAnsi="Arial" w:cs="Arial"/>
        </w:rPr>
        <w:t>cucuta</w:t>
      </w:r>
      <w:proofErr w:type="spellEnd"/>
      <w:r>
        <w:rPr>
          <w:rFonts w:ascii="Arial" w:hAnsi="Arial" w:cs="Arial"/>
        </w:rPr>
        <w:t xml:space="preserve"> ,</w:t>
      </w:r>
      <w:proofErr w:type="gramEnd"/>
      <w:r>
        <w:rPr>
          <w:rFonts w:ascii="Arial" w:hAnsi="Arial" w:cs="Arial"/>
        </w:rPr>
        <w:t xml:space="preserve"> estudiantes </w:t>
      </w:r>
    </w:p>
    <w:p w14:paraId="3E80AB9B" w14:textId="57C75FD5" w:rsidR="005D42CC" w:rsidRDefault="005D42CC" w:rsidP="002055B4">
      <w:pPr>
        <w:rPr>
          <w:rFonts w:ascii="Arial" w:hAnsi="Arial" w:cs="Arial"/>
        </w:rPr>
      </w:pPr>
      <w:r>
        <w:rPr>
          <w:rFonts w:ascii="Arial" w:hAnsi="Arial" w:cs="Arial"/>
        </w:rPr>
        <w:t>Interventoría: empresa contratada para vigilar</w:t>
      </w:r>
    </w:p>
    <w:p w14:paraId="5A40EC5A" w14:textId="07B82CC3" w:rsidR="005D42CC" w:rsidRDefault="005D42CC" w:rsidP="002055B4">
      <w:pPr>
        <w:rPr>
          <w:rFonts w:ascii="Arial" w:hAnsi="Arial" w:cs="Arial"/>
        </w:rPr>
      </w:pPr>
      <w:r>
        <w:rPr>
          <w:rFonts w:ascii="Arial" w:hAnsi="Arial" w:cs="Arial"/>
        </w:rPr>
        <w:t>Supervisor: persona encargada de la empresa y que conozca los procesos</w:t>
      </w:r>
    </w:p>
    <w:p w14:paraId="1086052D" w14:textId="77777777" w:rsidR="005D42CC" w:rsidRDefault="005D42CC" w:rsidP="002055B4">
      <w:pPr>
        <w:rPr>
          <w:rFonts w:ascii="Arial" w:hAnsi="Arial" w:cs="Arial"/>
        </w:rPr>
      </w:pPr>
    </w:p>
    <w:p w14:paraId="7A9702B1" w14:textId="77777777" w:rsidR="005D42CC" w:rsidRDefault="005D42CC" w:rsidP="002055B4">
      <w:pPr>
        <w:rPr>
          <w:rFonts w:ascii="Arial" w:hAnsi="Arial" w:cs="Arial"/>
        </w:rPr>
      </w:pPr>
    </w:p>
    <w:p w14:paraId="0F67E93A" w14:textId="77777777" w:rsidR="005D42CC" w:rsidRDefault="005D42CC" w:rsidP="002055B4">
      <w:pPr>
        <w:rPr>
          <w:rFonts w:ascii="Arial" w:hAnsi="Arial" w:cs="Arial"/>
        </w:rPr>
      </w:pPr>
    </w:p>
    <w:p w14:paraId="4670E4FD" w14:textId="77777777" w:rsidR="005D42CC" w:rsidRDefault="005D42CC" w:rsidP="002055B4">
      <w:pPr>
        <w:rPr>
          <w:rFonts w:ascii="Arial" w:hAnsi="Arial" w:cs="Arial"/>
        </w:rPr>
      </w:pPr>
    </w:p>
    <w:p w14:paraId="2627393E" w14:textId="77777777" w:rsidR="000B40B0" w:rsidRDefault="000B40B0" w:rsidP="002055B4">
      <w:pPr>
        <w:rPr>
          <w:rFonts w:ascii="Arial" w:hAnsi="Arial" w:cs="Arial"/>
        </w:rPr>
      </w:pPr>
    </w:p>
    <w:tbl>
      <w:tblPr>
        <w:tblStyle w:val="Tablaconcuadrcula"/>
        <w:tblW w:w="0" w:type="auto"/>
        <w:tblLook w:val="04A0" w:firstRow="1" w:lastRow="0" w:firstColumn="1" w:lastColumn="0" w:noHBand="0" w:noVBand="1"/>
      </w:tblPr>
      <w:tblGrid>
        <w:gridCol w:w="2207"/>
        <w:gridCol w:w="2891"/>
        <w:gridCol w:w="3686"/>
        <w:gridCol w:w="44"/>
      </w:tblGrid>
      <w:tr w:rsidR="000B40B0" w14:paraId="49F9E1E0" w14:textId="77777777" w:rsidTr="000B40B0">
        <w:trPr>
          <w:trHeight w:val="375"/>
        </w:trPr>
        <w:tc>
          <w:tcPr>
            <w:tcW w:w="8828" w:type="dxa"/>
            <w:gridSpan w:val="4"/>
          </w:tcPr>
          <w:p w14:paraId="22845692" w14:textId="6C0D4C13" w:rsidR="000B40B0" w:rsidRDefault="000B40B0" w:rsidP="000B40B0">
            <w:pPr>
              <w:jc w:val="center"/>
              <w:rPr>
                <w:rFonts w:ascii="Arial" w:hAnsi="Arial" w:cs="Arial"/>
              </w:rPr>
            </w:pPr>
            <w:r>
              <w:rPr>
                <w:rFonts w:ascii="Arial" w:hAnsi="Arial" w:cs="Arial"/>
              </w:rPr>
              <w:t>Matriz de involucrados</w:t>
            </w:r>
          </w:p>
        </w:tc>
      </w:tr>
      <w:tr w:rsidR="000B40B0" w14:paraId="63D85D07" w14:textId="77777777" w:rsidTr="000B40B0">
        <w:trPr>
          <w:gridAfter w:val="1"/>
          <w:wAfter w:w="44" w:type="dxa"/>
          <w:trHeight w:val="1685"/>
        </w:trPr>
        <w:tc>
          <w:tcPr>
            <w:tcW w:w="2207" w:type="dxa"/>
          </w:tcPr>
          <w:p w14:paraId="125B291E" w14:textId="17DA17F3" w:rsidR="000B40B0" w:rsidRDefault="000B40B0" w:rsidP="002055B4">
            <w:pPr>
              <w:rPr>
                <w:rFonts w:ascii="Arial" w:hAnsi="Arial" w:cs="Arial"/>
              </w:rPr>
            </w:pPr>
            <w:r>
              <w:rPr>
                <w:rFonts w:ascii="Arial" w:hAnsi="Arial" w:cs="Arial"/>
              </w:rPr>
              <w:t xml:space="preserve">Alto </w:t>
            </w:r>
          </w:p>
        </w:tc>
        <w:tc>
          <w:tcPr>
            <w:tcW w:w="2891" w:type="dxa"/>
          </w:tcPr>
          <w:p w14:paraId="23DBA7FE" w14:textId="008C6638" w:rsidR="000B40B0" w:rsidRDefault="000B40B0" w:rsidP="000B40B0">
            <w:pPr>
              <w:jc w:val="center"/>
              <w:rPr>
                <w:rFonts w:ascii="Arial" w:hAnsi="Arial" w:cs="Arial"/>
              </w:rPr>
            </w:pPr>
            <w:r>
              <w:rPr>
                <w:rFonts w:ascii="Arial" w:hAnsi="Arial" w:cs="Arial"/>
              </w:rPr>
              <w:t>atención</w:t>
            </w:r>
          </w:p>
          <w:p w14:paraId="75C28E91" w14:textId="77777777" w:rsidR="000B40B0" w:rsidRDefault="000B40B0" w:rsidP="002055B4">
            <w:pPr>
              <w:rPr>
                <w:rFonts w:ascii="Arial" w:hAnsi="Arial" w:cs="Arial"/>
              </w:rPr>
            </w:pPr>
          </w:p>
          <w:p w14:paraId="4E45161A" w14:textId="3CC8932A" w:rsidR="000B40B0" w:rsidRDefault="000B40B0" w:rsidP="002055B4">
            <w:pPr>
              <w:rPr>
                <w:rFonts w:ascii="Arial" w:hAnsi="Arial" w:cs="Arial"/>
              </w:rPr>
            </w:pPr>
            <w:r>
              <w:rPr>
                <w:rFonts w:ascii="Arial" w:hAnsi="Arial" w:cs="Arial"/>
              </w:rPr>
              <w:t>Mantenerlos informados y nunca ignorarlos</w:t>
            </w:r>
          </w:p>
        </w:tc>
        <w:tc>
          <w:tcPr>
            <w:tcW w:w="3686" w:type="dxa"/>
          </w:tcPr>
          <w:p w14:paraId="6522EC57" w14:textId="0BD3CDEB" w:rsidR="000B40B0" w:rsidRDefault="000B40B0" w:rsidP="000B40B0">
            <w:pPr>
              <w:jc w:val="center"/>
              <w:rPr>
                <w:rFonts w:ascii="Arial" w:hAnsi="Arial" w:cs="Arial"/>
              </w:rPr>
            </w:pPr>
            <w:r>
              <w:rPr>
                <w:rFonts w:ascii="Arial" w:hAnsi="Arial" w:cs="Arial"/>
              </w:rPr>
              <w:t>cuidado</w:t>
            </w:r>
          </w:p>
          <w:p w14:paraId="13796093" w14:textId="77777777" w:rsidR="000B40B0" w:rsidRDefault="000B40B0" w:rsidP="000B40B0">
            <w:pPr>
              <w:jc w:val="center"/>
              <w:rPr>
                <w:rFonts w:ascii="Arial" w:hAnsi="Arial" w:cs="Arial"/>
              </w:rPr>
            </w:pPr>
          </w:p>
          <w:p w14:paraId="4B6DB1BF" w14:textId="07D1B780" w:rsidR="000B40B0" w:rsidRDefault="000B40B0" w:rsidP="000B40B0">
            <w:pPr>
              <w:jc w:val="center"/>
              <w:rPr>
                <w:rFonts w:ascii="Arial" w:hAnsi="Arial" w:cs="Arial"/>
              </w:rPr>
            </w:pPr>
            <w:r>
              <w:rPr>
                <w:rFonts w:ascii="Arial" w:hAnsi="Arial" w:cs="Arial"/>
              </w:rPr>
              <w:t>Trabajar para el</w:t>
            </w:r>
          </w:p>
        </w:tc>
      </w:tr>
      <w:tr w:rsidR="000B40B0" w14:paraId="03B29F22" w14:textId="77777777" w:rsidTr="000B40B0">
        <w:trPr>
          <w:gridAfter w:val="1"/>
          <w:wAfter w:w="44" w:type="dxa"/>
          <w:trHeight w:val="1694"/>
        </w:trPr>
        <w:tc>
          <w:tcPr>
            <w:tcW w:w="2207" w:type="dxa"/>
          </w:tcPr>
          <w:p w14:paraId="7E75B6CC" w14:textId="497355A3" w:rsidR="000B40B0" w:rsidRDefault="000B40B0" w:rsidP="002055B4">
            <w:pPr>
              <w:rPr>
                <w:rFonts w:ascii="Arial" w:hAnsi="Arial" w:cs="Arial"/>
              </w:rPr>
            </w:pPr>
            <w:r>
              <w:rPr>
                <w:rFonts w:ascii="Arial" w:hAnsi="Arial" w:cs="Arial"/>
              </w:rPr>
              <w:t>bajo</w:t>
            </w:r>
          </w:p>
        </w:tc>
        <w:tc>
          <w:tcPr>
            <w:tcW w:w="2891" w:type="dxa"/>
          </w:tcPr>
          <w:p w14:paraId="353533A4" w14:textId="465DEFA3" w:rsidR="000B40B0" w:rsidRDefault="000B40B0" w:rsidP="000B40B0">
            <w:pPr>
              <w:jc w:val="center"/>
              <w:rPr>
                <w:rFonts w:ascii="Arial" w:hAnsi="Arial" w:cs="Arial"/>
              </w:rPr>
            </w:pPr>
            <w:r>
              <w:rPr>
                <w:rFonts w:ascii="Arial" w:hAnsi="Arial" w:cs="Arial"/>
              </w:rPr>
              <w:t>Sin problema</w:t>
            </w:r>
          </w:p>
          <w:p w14:paraId="1D755F65" w14:textId="77777777" w:rsidR="000B40B0" w:rsidRDefault="000B40B0" w:rsidP="002055B4">
            <w:pPr>
              <w:rPr>
                <w:rFonts w:ascii="Arial" w:hAnsi="Arial" w:cs="Arial"/>
              </w:rPr>
            </w:pPr>
          </w:p>
          <w:p w14:paraId="04F2A779" w14:textId="578F72D5" w:rsidR="000B40B0" w:rsidRDefault="000B40B0" w:rsidP="002055B4">
            <w:pPr>
              <w:rPr>
                <w:rFonts w:ascii="Arial" w:hAnsi="Arial" w:cs="Arial"/>
              </w:rPr>
            </w:pPr>
            <w:r>
              <w:rPr>
                <w:rFonts w:ascii="Arial" w:hAnsi="Arial" w:cs="Arial"/>
              </w:rPr>
              <w:t>Mantearlos informado con mínimo esfuerzo</w:t>
            </w:r>
          </w:p>
        </w:tc>
        <w:tc>
          <w:tcPr>
            <w:tcW w:w="3686" w:type="dxa"/>
          </w:tcPr>
          <w:p w14:paraId="117BDAC6" w14:textId="4A33F57F" w:rsidR="000B40B0" w:rsidRDefault="000B40B0" w:rsidP="000B40B0">
            <w:pPr>
              <w:jc w:val="center"/>
              <w:rPr>
                <w:rFonts w:ascii="Arial" w:hAnsi="Arial" w:cs="Arial"/>
              </w:rPr>
            </w:pPr>
            <w:r>
              <w:rPr>
                <w:rFonts w:ascii="Arial" w:hAnsi="Arial" w:cs="Arial"/>
              </w:rPr>
              <w:t>Mitigar</w:t>
            </w:r>
          </w:p>
          <w:p w14:paraId="151E4532" w14:textId="77777777" w:rsidR="000B40B0" w:rsidRDefault="000B40B0" w:rsidP="002055B4">
            <w:pPr>
              <w:rPr>
                <w:rFonts w:ascii="Arial" w:hAnsi="Arial" w:cs="Arial"/>
              </w:rPr>
            </w:pPr>
          </w:p>
          <w:p w14:paraId="6C0F8E11" w14:textId="0CB010CC" w:rsidR="000B40B0" w:rsidRDefault="000B40B0" w:rsidP="002055B4">
            <w:pPr>
              <w:rPr>
                <w:rFonts w:ascii="Arial" w:hAnsi="Arial" w:cs="Arial"/>
              </w:rPr>
            </w:pPr>
            <w:r>
              <w:rPr>
                <w:rFonts w:ascii="Arial" w:hAnsi="Arial" w:cs="Arial"/>
              </w:rPr>
              <w:t>Trabajar con ello</w:t>
            </w:r>
          </w:p>
        </w:tc>
      </w:tr>
      <w:tr w:rsidR="000B40B0" w14:paraId="49C63147" w14:textId="77777777" w:rsidTr="000B40B0">
        <w:trPr>
          <w:gridAfter w:val="1"/>
          <w:wAfter w:w="44" w:type="dxa"/>
          <w:trHeight w:val="286"/>
        </w:trPr>
        <w:tc>
          <w:tcPr>
            <w:tcW w:w="2207" w:type="dxa"/>
          </w:tcPr>
          <w:p w14:paraId="768F7AAB" w14:textId="77777777" w:rsidR="000B40B0" w:rsidRDefault="000B40B0" w:rsidP="002055B4">
            <w:pPr>
              <w:rPr>
                <w:rFonts w:ascii="Arial" w:hAnsi="Arial" w:cs="Arial"/>
              </w:rPr>
            </w:pPr>
          </w:p>
        </w:tc>
        <w:tc>
          <w:tcPr>
            <w:tcW w:w="2891" w:type="dxa"/>
          </w:tcPr>
          <w:p w14:paraId="7961EF79" w14:textId="3BF5EC0E" w:rsidR="000B40B0" w:rsidRDefault="000B40B0" w:rsidP="000B40B0">
            <w:pPr>
              <w:jc w:val="center"/>
              <w:rPr>
                <w:rFonts w:ascii="Arial" w:hAnsi="Arial" w:cs="Arial"/>
              </w:rPr>
            </w:pPr>
            <w:r>
              <w:rPr>
                <w:rFonts w:ascii="Arial" w:hAnsi="Arial" w:cs="Arial"/>
              </w:rPr>
              <w:t>bajo</w:t>
            </w:r>
          </w:p>
        </w:tc>
        <w:tc>
          <w:tcPr>
            <w:tcW w:w="3686" w:type="dxa"/>
          </w:tcPr>
          <w:p w14:paraId="3D2CF0D0" w14:textId="31DEA05E" w:rsidR="000B40B0" w:rsidRDefault="000B40B0" w:rsidP="000B40B0">
            <w:pPr>
              <w:jc w:val="center"/>
              <w:rPr>
                <w:rFonts w:ascii="Arial" w:hAnsi="Arial" w:cs="Arial"/>
              </w:rPr>
            </w:pPr>
            <w:r>
              <w:rPr>
                <w:rFonts w:ascii="Arial" w:hAnsi="Arial" w:cs="Arial"/>
              </w:rPr>
              <w:t>alto</w:t>
            </w:r>
          </w:p>
        </w:tc>
      </w:tr>
    </w:tbl>
    <w:p w14:paraId="29733815" w14:textId="77777777" w:rsidR="000B40B0" w:rsidRDefault="000B40B0" w:rsidP="002055B4">
      <w:pPr>
        <w:rPr>
          <w:rFonts w:ascii="Arial" w:hAnsi="Arial" w:cs="Arial"/>
        </w:rPr>
      </w:pPr>
    </w:p>
    <w:p w14:paraId="4F984802" w14:textId="77777777" w:rsidR="002055B4" w:rsidRDefault="002055B4" w:rsidP="002055B4">
      <w:pPr>
        <w:rPr>
          <w:rFonts w:ascii="Arial" w:hAnsi="Arial" w:cs="Arial"/>
        </w:rPr>
      </w:pPr>
    </w:p>
    <w:p w14:paraId="1C5DDAD5" w14:textId="77777777" w:rsidR="005D42CC" w:rsidRDefault="005D42CC" w:rsidP="002055B4">
      <w:pPr>
        <w:rPr>
          <w:rFonts w:ascii="Arial" w:hAnsi="Arial" w:cs="Arial"/>
        </w:rPr>
      </w:pPr>
    </w:p>
    <w:p w14:paraId="52D78C6F" w14:textId="77777777" w:rsidR="005D42CC" w:rsidRDefault="005D42CC" w:rsidP="002055B4">
      <w:pPr>
        <w:rPr>
          <w:rFonts w:ascii="Arial" w:hAnsi="Arial" w:cs="Arial"/>
        </w:rPr>
      </w:pPr>
    </w:p>
    <w:p w14:paraId="0C25531A" w14:textId="75CE4AFA" w:rsidR="00CD133A" w:rsidRPr="00276783" w:rsidRDefault="007B0D10" w:rsidP="00276783">
      <w:pPr>
        <w:rPr>
          <w:rFonts w:ascii="Arial" w:hAnsi="Arial" w:cs="Arial"/>
        </w:rPr>
      </w:pPr>
      <w:r>
        <w:rPr>
          <w:rFonts w:ascii="Arial" w:hAnsi="Arial" w:cs="Arial"/>
        </w:rPr>
        <w:t xml:space="preserve">1 de agosto 2026                   </w:t>
      </w:r>
      <w:proofErr w:type="gramStart"/>
      <w:r>
        <w:rPr>
          <w:rFonts w:ascii="Arial" w:hAnsi="Arial" w:cs="Arial"/>
        </w:rPr>
        <w:t>16  meses</w:t>
      </w:r>
      <w:proofErr w:type="gramEnd"/>
    </w:p>
    <w:sectPr w:rsidR="00CD133A" w:rsidRPr="002767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95646"/>
    <w:multiLevelType w:val="multilevel"/>
    <w:tmpl w:val="28444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17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33A"/>
    <w:rsid w:val="00010DD1"/>
    <w:rsid w:val="000B40B0"/>
    <w:rsid w:val="001C5411"/>
    <w:rsid w:val="002055B4"/>
    <w:rsid w:val="002105E6"/>
    <w:rsid w:val="00276783"/>
    <w:rsid w:val="002C1C27"/>
    <w:rsid w:val="00381DED"/>
    <w:rsid w:val="00484319"/>
    <w:rsid w:val="005765DB"/>
    <w:rsid w:val="00594CD9"/>
    <w:rsid w:val="005D42CC"/>
    <w:rsid w:val="00677A2B"/>
    <w:rsid w:val="006810F8"/>
    <w:rsid w:val="006F61FD"/>
    <w:rsid w:val="0078354F"/>
    <w:rsid w:val="0078483F"/>
    <w:rsid w:val="007B0D10"/>
    <w:rsid w:val="007C2DD3"/>
    <w:rsid w:val="00857EDF"/>
    <w:rsid w:val="008637D2"/>
    <w:rsid w:val="0093150D"/>
    <w:rsid w:val="00933972"/>
    <w:rsid w:val="00953859"/>
    <w:rsid w:val="009C050E"/>
    <w:rsid w:val="00A06610"/>
    <w:rsid w:val="00A24FE5"/>
    <w:rsid w:val="00B921CE"/>
    <w:rsid w:val="00BE63B5"/>
    <w:rsid w:val="00CD133A"/>
    <w:rsid w:val="00D0393C"/>
    <w:rsid w:val="00D91D12"/>
    <w:rsid w:val="00E72E5C"/>
    <w:rsid w:val="00EA32D8"/>
    <w:rsid w:val="00F26494"/>
    <w:rsid w:val="00F314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835A"/>
  <w15:chartTrackingRefBased/>
  <w15:docId w15:val="{AB719F6E-7AF6-41A6-8683-97BF450F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1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1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13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13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13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13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13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13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13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13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13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13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13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13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13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13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13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133A"/>
    <w:rPr>
      <w:rFonts w:eastAsiaTheme="majorEastAsia" w:cstheme="majorBidi"/>
      <w:color w:val="272727" w:themeColor="text1" w:themeTint="D8"/>
    </w:rPr>
  </w:style>
  <w:style w:type="paragraph" w:styleId="Ttulo">
    <w:name w:val="Title"/>
    <w:basedOn w:val="Normal"/>
    <w:next w:val="Normal"/>
    <w:link w:val="TtuloCar"/>
    <w:uiPriority w:val="10"/>
    <w:qFormat/>
    <w:rsid w:val="00CD1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13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13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13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133A"/>
    <w:pPr>
      <w:spacing w:before="160"/>
      <w:jc w:val="center"/>
    </w:pPr>
    <w:rPr>
      <w:i/>
      <w:iCs/>
      <w:color w:val="404040" w:themeColor="text1" w:themeTint="BF"/>
    </w:rPr>
  </w:style>
  <w:style w:type="character" w:customStyle="1" w:styleId="CitaCar">
    <w:name w:val="Cita Car"/>
    <w:basedOn w:val="Fuentedeprrafopredeter"/>
    <w:link w:val="Cita"/>
    <w:uiPriority w:val="29"/>
    <w:rsid w:val="00CD133A"/>
    <w:rPr>
      <w:i/>
      <w:iCs/>
      <w:color w:val="404040" w:themeColor="text1" w:themeTint="BF"/>
    </w:rPr>
  </w:style>
  <w:style w:type="paragraph" w:styleId="Prrafodelista">
    <w:name w:val="List Paragraph"/>
    <w:basedOn w:val="Normal"/>
    <w:uiPriority w:val="34"/>
    <w:qFormat/>
    <w:rsid w:val="00CD133A"/>
    <w:pPr>
      <w:ind w:left="720"/>
      <w:contextualSpacing/>
    </w:pPr>
  </w:style>
  <w:style w:type="character" w:styleId="nfasisintenso">
    <w:name w:val="Intense Emphasis"/>
    <w:basedOn w:val="Fuentedeprrafopredeter"/>
    <w:uiPriority w:val="21"/>
    <w:qFormat/>
    <w:rsid w:val="00CD133A"/>
    <w:rPr>
      <w:i/>
      <w:iCs/>
      <w:color w:val="0F4761" w:themeColor="accent1" w:themeShade="BF"/>
    </w:rPr>
  </w:style>
  <w:style w:type="paragraph" w:styleId="Citadestacada">
    <w:name w:val="Intense Quote"/>
    <w:basedOn w:val="Normal"/>
    <w:next w:val="Normal"/>
    <w:link w:val="CitadestacadaCar"/>
    <w:uiPriority w:val="30"/>
    <w:qFormat/>
    <w:rsid w:val="00CD1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133A"/>
    <w:rPr>
      <w:i/>
      <w:iCs/>
      <w:color w:val="0F4761" w:themeColor="accent1" w:themeShade="BF"/>
    </w:rPr>
  </w:style>
  <w:style w:type="character" w:styleId="Referenciaintensa">
    <w:name w:val="Intense Reference"/>
    <w:basedOn w:val="Fuentedeprrafopredeter"/>
    <w:uiPriority w:val="32"/>
    <w:qFormat/>
    <w:rsid w:val="00CD133A"/>
    <w:rPr>
      <w:b/>
      <w:bCs/>
      <w:smallCaps/>
      <w:color w:val="0F4761" w:themeColor="accent1" w:themeShade="BF"/>
      <w:spacing w:val="5"/>
    </w:rPr>
  </w:style>
  <w:style w:type="table" w:styleId="Tablaconcuadrcula">
    <w:name w:val="Table Grid"/>
    <w:basedOn w:val="Tablanormal"/>
    <w:uiPriority w:val="39"/>
    <w:rsid w:val="002055B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4</Pages>
  <Words>928</Words>
  <Characters>5106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MAURICIO CALDERON BAYONA</dc:creator>
  <cp:keywords/>
  <dc:description/>
  <cp:lastModifiedBy>ESTEBAN MAURICIO CALDERON BAYONA</cp:lastModifiedBy>
  <cp:revision>10</cp:revision>
  <dcterms:created xsi:type="dcterms:W3CDTF">2026-02-26T11:43:00Z</dcterms:created>
  <dcterms:modified xsi:type="dcterms:W3CDTF">2026-03-03T18:30:00Z</dcterms:modified>
</cp:coreProperties>
</file>