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aconcuadrcula"/>
        <w:tblW w:w="0" w:type="auto"/>
        <w:tblLook w:val="04A0" w:firstRow="1" w:lastRow="0" w:firstColumn="1" w:lastColumn="0" w:noHBand="0" w:noVBand="1"/>
      </w:tblPr>
      <w:tblGrid>
        <w:gridCol w:w="9394"/>
      </w:tblGrid>
      <w:tr w:rsidR="00134938" w14:paraId="54E7E057" w14:textId="77777777" w:rsidTr="00134938">
        <w:tc>
          <w:tcPr>
            <w:tcW w:w="9394" w:type="dxa"/>
          </w:tcPr>
          <w:p w14:paraId="2F0E5BE3" w14:textId="03793F55"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NOMBRES DEL ESTUDIANTE:</w:t>
            </w:r>
            <w:r w:rsidR="0019453F" w:rsidRPr="0019453F">
              <w:rPr>
                <w:rFonts w:ascii="Helvetica" w:eastAsia="Times New Roman" w:hAnsi="Helvetica" w:cs="Times New Roman"/>
                <w:color w:val="333333"/>
                <w:sz w:val="18"/>
                <w:szCs w:val="18"/>
                <w:lang w:eastAsia="es-CO"/>
              </w:rPr>
              <w:t xml:space="preserve"> Esteban M</w:t>
            </w:r>
            <w:r w:rsidR="0019453F">
              <w:rPr>
                <w:rFonts w:ascii="Helvetica" w:eastAsia="Times New Roman" w:hAnsi="Helvetica" w:cs="Times New Roman"/>
                <w:color w:val="333333"/>
                <w:sz w:val="18"/>
                <w:szCs w:val="18"/>
                <w:lang w:eastAsia="es-CO"/>
              </w:rPr>
              <w:t>auricio Calderon Bayona</w:t>
            </w:r>
          </w:p>
        </w:tc>
      </w:tr>
      <w:tr w:rsidR="00134938" w14:paraId="47BCE608" w14:textId="77777777" w:rsidTr="00134938">
        <w:tc>
          <w:tcPr>
            <w:tcW w:w="9394" w:type="dxa"/>
          </w:tcPr>
          <w:p w14:paraId="5E965161" w14:textId="1392627F"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CODIGO ESTUDIANTIL:</w:t>
            </w:r>
            <w:r w:rsidR="0019453F">
              <w:rPr>
                <w:rFonts w:ascii="Helvetica" w:eastAsia="Times New Roman" w:hAnsi="Helvetica" w:cs="Times New Roman"/>
                <w:color w:val="333333"/>
                <w:sz w:val="18"/>
                <w:szCs w:val="18"/>
                <w:lang w:val="en-US" w:eastAsia="es-CO"/>
              </w:rPr>
              <w:t xml:space="preserve"> 02220132006</w:t>
            </w:r>
          </w:p>
        </w:tc>
      </w:tr>
      <w:tr w:rsidR="00134938" w14:paraId="6835E28A" w14:textId="77777777" w:rsidTr="00134938">
        <w:tc>
          <w:tcPr>
            <w:tcW w:w="9394" w:type="dxa"/>
          </w:tcPr>
          <w:p w14:paraId="34D19B0C" w14:textId="74AEB30D"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FECHA DE CONSULTA</w:t>
            </w:r>
            <w:r w:rsidR="0019453F">
              <w:rPr>
                <w:rFonts w:ascii="Helvetica" w:eastAsia="Times New Roman" w:hAnsi="Helvetica" w:cs="Times New Roman"/>
                <w:color w:val="333333"/>
                <w:sz w:val="18"/>
                <w:szCs w:val="18"/>
                <w:lang w:val="en-US" w:eastAsia="es-CO"/>
              </w:rPr>
              <w:t>:25/02/2025</w:t>
            </w:r>
          </w:p>
        </w:tc>
      </w:tr>
      <w:tr w:rsidR="00E61223" w14:paraId="2BC8BA25" w14:textId="77777777" w:rsidTr="00134938">
        <w:tc>
          <w:tcPr>
            <w:tcW w:w="9394" w:type="dxa"/>
          </w:tcPr>
          <w:p w14:paraId="7640B766" w14:textId="0E4EBCDA" w:rsidR="00E61223" w:rsidRPr="006259E0" w:rsidRDefault="006259E0" w:rsidP="00134938">
            <w:pPr>
              <w:spacing w:after="120"/>
              <w:rPr>
                <w:rFonts w:ascii="Helvetica" w:eastAsia="Times New Roman" w:hAnsi="Helvetica" w:cs="Times New Roman"/>
                <w:color w:val="333333"/>
                <w:sz w:val="18"/>
                <w:szCs w:val="18"/>
                <w:lang w:val="es-MX" w:eastAsia="es-CO"/>
              </w:rPr>
            </w:pPr>
            <w:r w:rsidRPr="006259E0">
              <w:rPr>
                <w:rFonts w:ascii="Helvetica" w:eastAsia="Times New Roman" w:hAnsi="Helvetica" w:cs="Times New Roman"/>
                <w:color w:val="333333"/>
                <w:sz w:val="18"/>
                <w:szCs w:val="18"/>
                <w:lang w:val="es-MX" w:eastAsia="es-CO"/>
              </w:rPr>
              <w:t>ASIGNATURA UDES</w:t>
            </w:r>
            <w:r w:rsidR="00EA21E5">
              <w:rPr>
                <w:rFonts w:ascii="Helvetica" w:eastAsia="Times New Roman" w:hAnsi="Helvetica" w:cs="Times New Roman"/>
                <w:color w:val="333333"/>
                <w:sz w:val="18"/>
                <w:szCs w:val="18"/>
                <w:lang w:val="es-MX" w:eastAsia="es-CO"/>
              </w:rPr>
              <w:t>:</w:t>
            </w:r>
            <w:r w:rsidR="0019453F" w:rsidRPr="0019453F">
              <w:rPr>
                <w:rFonts w:ascii="Helvetica" w:eastAsia="Times New Roman" w:hAnsi="Helvetica" w:cs="Times New Roman"/>
                <w:color w:val="333333"/>
                <w:sz w:val="18"/>
                <w:szCs w:val="18"/>
                <w:lang w:eastAsia="es-CO"/>
              </w:rPr>
              <w:t xml:space="preserve"> ESTRUCTURA DE DATOS</w:t>
            </w:r>
          </w:p>
        </w:tc>
      </w:tr>
      <w:tr w:rsidR="00134938" w14:paraId="27945584" w14:textId="77777777" w:rsidTr="00134938">
        <w:tc>
          <w:tcPr>
            <w:tcW w:w="9394" w:type="dxa"/>
          </w:tcPr>
          <w:p w14:paraId="7F778773" w14:textId="6E2A114A" w:rsidR="00134938" w:rsidRPr="0019453F" w:rsidRDefault="00134938" w:rsidP="0043497F">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 xml:space="preserve">TITULO DEL </w:t>
            </w:r>
            <w:r w:rsidR="0019453F" w:rsidRPr="0019453F">
              <w:rPr>
                <w:rFonts w:ascii="Helvetica" w:eastAsia="Times New Roman" w:hAnsi="Helvetica" w:cs="Times New Roman"/>
                <w:color w:val="333333"/>
                <w:sz w:val="18"/>
                <w:szCs w:val="18"/>
                <w:lang w:eastAsia="es-CO"/>
              </w:rPr>
              <w:t xml:space="preserve">LIBRO: </w:t>
            </w:r>
            <w:r w:rsidR="0043497F" w:rsidRPr="0043497F">
              <w:rPr>
                <w:rFonts w:ascii="Helvetica" w:eastAsia="Times New Roman" w:hAnsi="Helvetica" w:cs="Times New Roman"/>
                <w:color w:val="333333"/>
                <w:sz w:val="18"/>
                <w:szCs w:val="18"/>
                <w:lang w:eastAsia="es-CO"/>
              </w:rPr>
              <w:t>Diseño de algoritmos y su codificación en lenguaje C</w:t>
            </w:r>
          </w:p>
        </w:tc>
      </w:tr>
      <w:tr w:rsidR="00134938" w14:paraId="4F4BB59B" w14:textId="77777777" w:rsidTr="00134938">
        <w:tc>
          <w:tcPr>
            <w:tcW w:w="9394" w:type="dxa"/>
          </w:tcPr>
          <w:p w14:paraId="00A183D8" w14:textId="5F26B7AD" w:rsidR="00134938" w:rsidRPr="0019453F" w:rsidRDefault="0019453F"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A</w:t>
            </w:r>
            <w:r w:rsidR="00134938" w:rsidRPr="0019453F">
              <w:rPr>
                <w:rFonts w:ascii="Helvetica" w:eastAsia="Times New Roman" w:hAnsi="Helvetica" w:cs="Times New Roman"/>
                <w:color w:val="333333"/>
                <w:sz w:val="18"/>
                <w:szCs w:val="18"/>
                <w:lang w:eastAsia="es-CO"/>
              </w:rPr>
              <w:t>SIGNATURA TOPOGRÁFICA:</w:t>
            </w:r>
            <w:r w:rsidRPr="0019453F">
              <w:rPr>
                <w:rFonts w:ascii="Helvetica" w:eastAsia="Times New Roman" w:hAnsi="Helvetica" w:cs="Times New Roman"/>
                <w:color w:val="333333"/>
                <w:sz w:val="18"/>
                <w:szCs w:val="18"/>
                <w:lang w:eastAsia="es-CO"/>
              </w:rPr>
              <w:t xml:space="preserve"> </w:t>
            </w:r>
            <w:r w:rsidR="0043497F" w:rsidRPr="0043497F">
              <w:rPr>
                <w:rFonts w:ascii="Helvetica" w:eastAsia="Times New Roman" w:hAnsi="Helvetica" w:cs="Times New Roman"/>
                <w:color w:val="333333"/>
                <w:sz w:val="18"/>
                <w:szCs w:val="18"/>
                <w:lang w:eastAsia="es-CO"/>
              </w:rPr>
              <w:t>QA76.73.C15</w:t>
            </w:r>
          </w:p>
        </w:tc>
      </w:tr>
      <w:tr w:rsidR="00134938" w14:paraId="0700CFDF" w14:textId="77777777" w:rsidTr="00134938">
        <w:tc>
          <w:tcPr>
            <w:tcW w:w="9394" w:type="dxa"/>
          </w:tcPr>
          <w:p w14:paraId="2682E7BC" w14:textId="31B1C796" w:rsidR="00134938" w:rsidRDefault="00134938" w:rsidP="00134938">
            <w:pPr>
              <w:spacing w:after="120"/>
              <w:rPr>
                <w:rFonts w:ascii="Helvetica" w:eastAsia="Times New Roman" w:hAnsi="Helvetica" w:cs="Times New Roman"/>
                <w:color w:val="333333"/>
                <w:sz w:val="18"/>
                <w:szCs w:val="18"/>
                <w:lang w:val="en-US" w:eastAsia="es-CO"/>
              </w:rPr>
            </w:pPr>
            <w:r>
              <w:rPr>
                <w:rFonts w:ascii="Helvetica" w:eastAsia="Times New Roman" w:hAnsi="Helvetica" w:cs="Times New Roman"/>
                <w:color w:val="333333"/>
                <w:sz w:val="18"/>
                <w:szCs w:val="18"/>
                <w:lang w:val="en-US" w:eastAsia="es-CO"/>
              </w:rPr>
              <w:t>ISBN:</w:t>
            </w:r>
            <w:r w:rsidR="0043497F">
              <w:t xml:space="preserve"> </w:t>
            </w:r>
            <w:r w:rsidR="0043497F" w:rsidRPr="0043497F">
              <w:rPr>
                <w:rFonts w:ascii="Helvetica" w:eastAsia="Times New Roman" w:hAnsi="Helvetica" w:cs="Times New Roman"/>
                <w:color w:val="333333"/>
                <w:sz w:val="18"/>
                <w:szCs w:val="18"/>
                <w:lang w:val="en-US" w:eastAsia="es-CO"/>
              </w:rPr>
              <w:t>9786071505712</w:t>
            </w:r>
          </w:p>
        </w:tc>
      </w:tr>
      <w:tr w:rsidR="00134938" w14:paraId="5D9610E6" w14:textId="77777777" w:rsidTr="00134938">
        <w:tc>
          <w:tcPr>
            <w:tcW w:w="9394" w:type="dxa"/>
          </w:tcPr>
          <w:p w14:paraId="453356CF" w14:textId="7A5A19B2" w:rsidR="00134938" w:rsidRPr="0019453F" w:rsidRDefault="00134938" w:rsidP="00134938">
            <w:pPr>
              <w:spacing w:after="120"/>
              <w:rPr>
                <w:rFonts w:ascii="Helvetica" w:eastAsia="Times New Roman" w:hAnsi="Helvetica" w:cs="Times New Roman"/>
                <w:color w:val="333333"/>
                <w:sz w:val="18"/>
                <w:szCs w:val="18"/>
                <w:lang w:eastAsia="es-CO"/>
              </w:rPr>
            </w:pPr>
            <w:r w:rsidRPr="0019453F">
              <w:rPr>
                <w:rFonts w:ascii="Helvetica" w:eastAsia="Times New Roman" w:hAnsi="Helvetica" w:cs="Times New Roman"/>
                <w:color w:val="333333"/>
                <w:sz w:val="18"/>
                <w:szCs w:val="18"/>
                <w:lang w:eastAsia="es-CO"/>
              </w:rPr>
              <w:t>CAPITULOS ESCOGIDOS:</w:t>
            </w:r>
            <w:r w:rsidR="0019453F" w:rsidRPr="0019453F">
              <w:rPr>
                <w:rFonts w:ascii="Helvetica" w:eastAsia="Times New Roman" w:hAnsi="Helvetica" w:cs="Times New Roman"/>
                <w:color w:val="333333"/>
                <w:sz w:val="18"/>
                <w:szCs w:val="18"/>
                <w:lang w:eastAsia="es-CO"/>
              </w:rPr>
              <w:t xml:space="preserve"> </w:t>
            </w:r>
            <w:r w:rsidR="00D10E40" w:rsidRPr="00D10E40">
              <w:rPr>
                <w:rFonts w:ascii="Helvetica" w:eastAsia="Times New Roman" w:hAnsi="Helvetica" w:cs="Times New Roman"/>
                <w:color w:val="333333"/>
                <w:sz w:val="18"/>
                <w:szCs w:val="18"/>
                <w:lang w:eastAsia="es-CO"/>
              </w:rPr>
              <w:t>CAPÍTULO 4 Arreglos</w:t>
            </w:r>
          </w:p>
        </w:tc>
      </w:tr>
      <w:tr w:rsidR="00134938" w14:paraId="53A9E342" w14:textId="77777777" w:rsidTr="00134938">
        <w:tc>
          <w:tcPr>
            <w:tcW w:w="9394" w:type="dxa"/>
          </w:tcPr>
          <w:p w14:paraId="76AA8A40" w14:textId="3ACC01EE" w:rsidR="006F53AF" w:rsidRDefault="00134938" w:rsidP="00134938">
            <w:pPr>
              <w:spacing w:after="120"/>
              <w:rPr>
                <w:rFonts w:ascii="Helvetica" w:eastAsia="Times New Roman" w:hAnsi="Helvetica" w:cs="Times New Roman"/>
                <w:color w:val="333333"/>
                <w:sz w:val="18"/>
                <w:szCs w:val="18"/>
                <w:lang w:eastAsia="es-CO"/>
              </w:rPr>
            </w:pPr>
            <w:r w:rsidRPr="000525B2">
              <w:rPr>
                <w:rFonts w:ascii="Helvetica" w:eastAsia="Times New Roman" w:hAnsi="Helvetica" w:cs="Times New Roman"/>
                <w:color w:val="333333"/>
                <w:sz w:val="18"/>
                <w:szCs w:val="18"/>
                <w:lang w:eastAsia="es-CO"/>
              </w:rPr>
              <w:t>RESUMEN</w:t>
            </w:r>
          </w:p>
          <w:p w14:paraId="19A9ECD3" w14:textId="6BD98E1C" w:rsidR="000525B2" w:rsidRDefault="006F53AF" w:rsidP="004E0FB4">
            <w:pPr>
              <w:spacing w:after="120"/>
              <w:jc w:val="center"/>
              <w:rPr>
                <w:rFonts w:ascii="Helvetica" w:eastAsia="Times New Roman" w:hAnsi="Helvetica" w:cs="Times New Roman"/>
                <w:b/>
                <w:bCs/>
                <w:color w:val="333333"/>
                <w:sz w:val="18"/>
                <w:szCs w:val="18"/>
                <w:lang w:eastAsia="es-CO"/>
              </w:rPr>
            </w:pPr>
            <w:r w:rsidRPr="004E0FB4">
              <w:rPr>
                <w:rFonts w:ascii="Helvetica" w:eastAsia="Times New Roman" w:hAnsi="Helvetica" w:cs="Times New Roman"/>
                <w:b/>
                <w:bCs/>
                <w:color w:val="333333"/>
                <w:sz w:val="18"/>
                <w:szCs w:val="18"/>
                <w:lang w:eastAsia="es-CO"/>
              </w:rPr>
              <w:t>A</w:t>
            </w:r>
            <w:r w:rsidR="004E0FB4" w:rsidRPr="004E0FB4">
              <w:rPr>
                <w:rFonts w:ascii="Helvetica" w:eastAsia="Times New Roman" w:hAnsi="Helvetica" w:cs="Times New Roman"/>
                <w:b/>
                <w:bCs/>
                <w:color w:val="333333"/>
                <w:sz w:val="18"/>
                <w:szCs w:val="18"/>
                <w:lang w:eastAsia="es-CO"/>
              </w:rPr>
              <w:t>rreglo</w:t>
            </w:r>
          </w:p>
          <w:p w14:paraId="6A5F254C" w14:textId="77777777" w:rsidR="006F53AF" w:rsidRPr="004E0FB4" w:rsidRDefault="006F53AF" w:rsidP="004E0FB4">
            <w:pPr>
              <w:spacing w:after="120"/>
              <w:jc w:val="center"/>
              <w:rPr>
                <w:rFonts w:ascii="Helvetica" w:eastAsia="Times New Roman" w:hAnsi="Helvetica" w:cs="Times New Roman"/>
                <w:b/>
                <w:bCs/>
                <w:color w:val="333333"/>
                <w:sz w:val="18"/>
                <w:szCs w:val="18"/>
                <w:lang w:eastAsia="es-CO"/>
              </w:rPr>
            </w:pPr>
          </w:p>
          <w:p w14:paraId="03C4CC5A" w14:textId="27E7DCD1"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 xml:space="preserve">Un </w:t>
            </w:r>
            <w:r w:rsidRPr="006F53AF">
              <w:rPr>
                <w:rFonts w:ascii="Helvetica" w:eastAsia="Times New Roman" w:hAnsi="Helvetica" w:cs="Times New Roman"/>
                <w:b/>
                <w:bCs/>
                <w:color w:val="333333"/>
                <w:sz w:val="18"/>
                <w:szCs w:val="18"/>
                <w:lang w:eastAsia="es-CO"/>
              </w:rPr>
              <w:t>arreglo</w:t>
            </w:r>
            <w:r w:rsidRPr="006F53AF">
              <w:rPr>
                <w:rFonts w:ascii="Helvetica" w:eastAsia="Times New Roman" w:hAnsi="Helvetica" w:cs="Times New Roman"/>
                <w:color w:val="333333"/>
                <w:sz w:val="18"/>
                <w:szCs w:val="18"/>
                <w:lang w:eastAsia="es-CO"/>
              </w:rPr>
              <w:t xml:space="preserve"> es una estructura de datos que permite almacenar múltiples valores del mismo tipo bajo un mismo nombre de variable. Los arreglos se almacenan en memoria de manera </w:t>
            </w:r>
            <w:r w:rsidRPr="006F53AF">
              <w:rPr>
                <w:rFonts w:ascii="Helvetica" w:eastAsia="Times New Roman" w:hAnsi="Helvetica" w:cs="Times New Roman"/>
                <w:b/>
                <w:bCs/>
                <w:color w:val="333333"/>
                <w:sz w:val="18"/>
                <w:szCs w:val="18"/>
                <w:lang w:eastAsia="es-CO"/>
              </w:rPr>
              <w:t>continua</w:t>
            </w:r>
            <w:r w:rsidRPr="006F53AF">
              <w:rPr>
                <w:rFonts w:ascii="Helvetica" w:eastAsia="Times New Roman" w:hAnsi="Helvetica" w:cs="Times New Roman"/>
                <w:color w:val="333333"/>
                <w:sz w:val="18"/>
                <w:szCs w:val="18"/>
                <w:lang w:eastAsia="es-CO"/>
              </w:rPr>
              <w:t>, lo que facilita el acceso a sus elementos mediante un índice.</w:t>
            </w:r>
          </w:p>
          <w:p w14:paraId="050EFB72"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2E7D8F18" w14:textId="3F72EC8A"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 xml:space="preserve">En el lenguaje C, los arreglos comienzan en la posición </w:t>
            </w:r>
            <w:proofErr w:type="gramStart"/>
            <w:r w:rsidRPr="006F53AF">
              <w:rPr>
                <w:rFonts w:ascii="Helvetica" w:eastAsia="Times New Roman" w:hAnsi="Helvetica" w:cs="Times New Roman"/>
                <w:b/>
                <w:bCs/>
                <w:color w:val="333333"/>
                <w:sz w:val="18"/>
                <w:szCs w:val="18"/>
                <w:lang w:eastAsia="es-CO"/>
              </w:rPr>
              <w:t>0</w:t>
            </w:r>
            <w:r w:rsidRPr="006F53AF">
              <w:rPr>
                <w:rFonts w:ascii="Helvetica" w:eastAsia="Times New Roman" w:hAnsi="Helvetica" w:cs="Times New Roman"/>
                <w:color w:val="333333"/>
                <w:sz w:val="18"/>
                <w:szCs w:val="18"/>
                <w:lang w:eastAsia="es-CO"/>
              </w:rPr>
              <w:t xml:space="preserve"> ,</w:t>
            </w:r>
            <w:proofErr w:type="gramEnd"/>
            <w:r w:rsidRPr="006F53AF">
              <w:rPr>
                <w:rFonts w:ascii="Helvetica" w:eastAsia="Times New Roman" w:hAnsi="Helvetica" w:cs="Times New Roman"/>
                <w:color w:val="333333"/>
                <w:sz w:val="18"/>
                <w:szCs w:val="18"/>
                <w:lang w:eastAsia="es-CO"/>
              </w:rPr>
              <w:t xml:space="preserve"> lo que significa que el primer elemento se encuentra en la primera posición de memoria reservada para la estructura. Su tamaño debe definirse al momento de la declaración, ya que no puede modificarse dinámicamente en el tiempo de ejecución.</w:t>
            </w:r>
          </w:p>
          <w:p w14:paraId="4538903C"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4D3E29FB"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Características principales de los arreglos.</w:t>
            </w:r>
          </w:p>
          <w:p w14:paraId="64DD5C05" w14:textId="77777777" w:rsidR="006F53AF" w:rsidRPr="006F53AF" w:rsidRDefault="006F53AF" w:rsidP="006F53AF">
            <w:pPr>
              <w:numPr>
                <w:ilvl w:val="0"/>
                <w:numId w:val="23"/>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Homogeneidad:</w:t>
            </w:r>
            <w:r w:rsidRPr="006F53AF">
              <w:rPr>
                <w:rFonts w:ascii="Helvetica" w:eastAsia="Times New Roman" w:hAnsi="Helvetica" w:cs="Times New Roman"/>
                <w:color w:val="333333"/>
                <w:sz w:val="18"/>
                <w:szCs w:val="18"/>
                <w:lang w:eastAsia="es-CO"/>
              </w:rPr>
              <w:t xml:space="preserve"> Todos los elementos almacenados deben ser del mismo tipo de dato.</w:t>
            </w:r>
          </w:p>
          <w:p w14:paraId="1B2023DB" w14:textId="77777777" w:rsidR="006F53AF" w:rsidRPr="006F53AF" w:rsidRDefault="006F53AF" w:rsidP="006F53AF">
            <w:pPr>
              <w:numPr>
                <w:ilvl w:val="0"/>
                <w:numId w:val="23"/>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Almacenamiento contiguo:</w:t>
            </w:r>
            <w:r w:rsidRPr="006F53AF">
              <w:rPr>
                <w:rFonts w:ascii="Helvetica" w:eastAsia="Times New Roman" w:hAnsi="Helvetica" w:cs="Times New Roman"/>
                <w:color w:val="333333"/>
                <w:sz w:val="18"/>
                <w:szCs w:val="18"/>
                <w:lang w:eastAsia="es-CO"/>
              </w:rPr>
              <w:t xml:space="preserve"> Los valores se organizan en posiciones consecutivas de memoria, permitiendo accesos rápidos.</w:t>
            </w:r>
          </w:p>
          <w:p w14:paraId="3B0C3B96" w14:textId="77777777" w:rsidR="006F53AF" w:rsidRPr="006F53AF" w:rsidRDefault="006F53AF" w:rsidP="006F53AF">
            <w:pPr>
              <w:numPr>
                <w:ilvl w:val="0"/>
                <w:numId w:val="23"/>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Acceso mediante índice:</w:t>
            </w:r>
            <w:r w:rsidRPr="006F53AF">
              <w:rPr>
                <w:rFonts w:ascii="Helvetica" w:eastAsia="Times New Roman" w:hAnsi="Helvetica" w:cs="Times New Roman"/>
                <w:color w:val="333333"/>
                <w:sz w:val="18"/>
                <w:szCs w:val="18"/>
                <w:lang w:eastAsia="es-CO"/>
              </w:rPr>
              <w:t xml:space="preserve"> Se puede acceder a cualquier elemento sin necesidad de recorrer toda la estructura.</w:t>
            </w:r>
          </w:p>
          <w:p w14:paraId="5F56B7B7" w14:textId="26021AD3" w:rsidR="006F53AF" w:rsidRDefault="006F53AF" w:rsidP="006F53AF">
            <w:pPr>
              <w:numPr>
                <w:ilvl w:val="0"/>
                <w:numId w:val="23"/>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Uso eficiente de la memoria:</w:t>
            </w:r>
            <w:r w:rsidRPr="006F53AF">
              <w:rPr>
                <w:rFonts w:ascii="Helvetica" w:eastAsia="Times New Roman" w:hAnsi="Helvetica" w:cs="Times New Roman"/>
                <w:color w:val="333333"/>
                <w:sz w:val="18"/>
                <w:szCs w:val="18"/>
                <w:lang w:eastAsia="es-CO"/>
              </w:rPr>
              <w:t xml:space="preserve"> Se debe asignar un tamaño adecuado para evitar el desperdicio o insuficiencia de espacio.</w:t>
            </w:r>
          </w:p>
          <w:p w14:paraId="5E8EC71C"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1CD2D999"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Importancia de definir correctamente el tamaño del arreglo</w:t>
            </w:r>
          </w:p>
          <w:p w14:paraId="6B6038ED" w14:textId="36E9453F" w:rsidR="006F53AF" w:rsidRPr="006F53AF" w:rsidRDefault="006F53AF" w:rsidP="004C3840">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Al reservar memoria para un arreglo, es importante asignar un tamaño adecuado. Si se asigna más espacio del necesario, se desperdicia memoria. Si se asigna menos espacio, puede generar errores en la ejecución del programa. Un buen diseño de estructura de datos ayuda a optimizar los recursos del sistema y mejorar la eficiencia del programa.</w:t>
            </w:r>
          </w:p>
          <w:p w14:paraId="44D17AF1" w14:textId="796787AC" w:rsidR="006F53AF" w:rsidRDefault="006F53AF" w:rsidP="004C3840">
            <w:pPr>
              <w:spacing w:after="120"/>
              <w:jc w:val="center"/>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Tipos de arreglos en C</w:t>
            </w:r>
          </w:p>
          <w:p w14:paraId="75DDF5B6" w14:textId="77777777" w:rsidR="006F53AF" w:rsidRPr="006F53AF" w:rsidRDefault="006F53AF" w:rsidP="006F53AF">
            <w:pPr>
              <w:spacing w:after="120"/>
              <w:jc w:val="center"/>
              <w:rPr>
                <w:rFonts w:ascii="Helvetica" w:eastAsia="Times New Roman" w:hAnsi="Helvetica" w:cs="Times New Roman"/>
                <w:b/>
                <w:bCs/>
                <w:color w:val="333333"/>
                <w:sz w:val="18"/>
                <w:szCs w:val="18"/>
                <w:lang w:eastAsia="es-CO"/>
              </w:rPr>
            </w:pPr>
          </w:p>
          <w:p w14:paraId="687E93E5"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1. Arreglos unidimensionales</w:t>
            </w:r>
          </w:p>
          <w:p w14:paraId="5982957C" w14:textId="13CCBDD5"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Estos arreglos almacenan datos en una sola secuencia lineal. Son útiles cuando se necesita manejar listas de valores como temperaturas, edades o notas de estudiantes. El acceso a sus elementos se realiza a través de un único índice que representa la posición dentro del arreglo.</w:t>
            </w:r>
          </w:p>
          <w:p w14:paraId="7B645E66"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2B99D39B"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2. Arreglos Bidimensionales</w:t>
            </w:r>
          </w:p>
          <w:p w14:paraId="4757BB4C" w14:textId="309B6108"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Son arreglos organizados en forma de tabla, donde cada elemento se identifica mediante dos índices: uno para la fila y otro para la columna. Este tipo de estructura se usa en aplicaciones donde se requiere manipular datos en forma de matrices, como imágenes, tablas de datos o mapas de coordenadas.</w:t>
            </w:r>
          </w:p>
          <w:p w14:paraId="53E642C7" w14:textId="77777777" w:rsidR="004C3840" w:rsidRDefault="004C3840" w:rsidP="006F53AF">
            <w:pPr>
              <w:spacing w:after="120"/>
              <w:rPr>
                <w:rFonts w:ascii="Helvetica" w:eastAsia="Times New Roman" w:hAnsi="Helvetica" w:cs="Times New Roman"/>
                <w:color w:val="333333"/>
                <w:sz w:val="18"/>
                <w:szCs w:val="18"/>
                <w:lang w:eastAsia="es-CO"/>
              </w:rPr>
            </w:pPr>
          </w:p>
          <w:p w14:paraId="1DB6DC74"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0BB93239"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lastRenderedPageBreak/>
              <w:t>Inicialización y manipulación de arreglos.</w:t>
            </w:r>
          </w:p>
          <w:p w14:paraId="5AC85F7D" w14:textId="0B3414BA"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Los arreglos pueden recibir valores en el momento de su declaración. También pueden modificarse posteriormente almacenando nuevos datos en sus posiciones correspondientes. Para recorrer sus elementos, se emplean estructuras repetitivas que permiten acceder y procesar cada valor de manera eficiente.</w:t>
            </w:r>
          </w:p>
          <w:p w14:paraId="680BDB17"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540433BF" w14:textId="29E0F20D"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En el caso de los arreglos bidimensionales, su manipulación requiere considerar tanto las filas como las columnas, utilizando métodos que permitan recorrerlos en el orden adecuado según la necesidad del programa.</w:t>
            </w:r>
          </w:p>
          <w:p w14:paraId="42F2216C"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40421176" w14:textId="77777777" w:rsidR="006F53AF" w:rsidRPr="006F53AF" w:rsidRDefault="006F53AF" w:rsidP="006F53AF">
            <w:pPr>
              <w:spacing w:after="120"/>
              <w:rPr>
                <w:rFonts w:ascii="Helvetica" w:eastAsia="Times New Roman" w:hAnsi="Helvetica" w:cs="Times New Roman"/>
                <w:b/>
                <w:bCs/>
                <w:color w:val="333333"/>
                <w:sz w:val="18"/>
                <w:szCs w:val="18"/>
                <w:lang w:eastAsia="es-CO"/>
              </w:rPr>
            </w:pPr>
            <w:r w:rsidRPr="006F53AF">
              <w:rPr>
                <w:rFonts w:ascii="Helvetica" w:eastAsia="Times New Roman" w:hAnsi="Helvetica" w:cs="Times New Roman"/>
                <w:b/>
                <w:bCs/>
                <w:color w:val="333333"/>
                <w:sz w:val="18"/>
                <w:szCs w:val="18"/>
                <w:lang w:eastAsia="es-CO"/>
              </w:rPr>
              <w:t>Aplicaciones de los arreglos</w:t>
            </w:r>
          </w:p>
          <w:p w14:paraId="41A4A4FF" w14:textId="5DF8F80F" w:rsidR="006F53AF" w:rsidRDefault="006F53AF" w:rsidP="006F53AF">
            <w:p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color w:val="333333"/>
                <w:sz w:val="18"/>
                <w:szCs w:val="18"/>
                <w:lang w:eastAsia="es-CO"/>
              </w:rPr>
              <w:t>Los arreglos son esenciales en el desarrollo de software debido a su capacidad de organizar y procesar grandes volúmenes de datos. Algunas de sus aplicaciones más comunes incluyen:</w:t>
            </w:r>
          </w:p>
          <w:p w14:paraId="335150C2" w14:textId="77777777" w:rsidR="006F53AF" w:rsidRPr="006F53AF" w:rsidRDefault="006F53AF" w:rsidP="006F53AF">
            <w:pPr>
              <w:spacing w:after="120"/>
              <w:rPr>
                <w:rFonts w:ascii="Helvetica" w:eastAsia="Times New Roman" w:hAnsi="Helvetica" w:cs="Times New Roman"/>
                <w:color w:val="333333"/>
                <w:sz w:val="18"/>
                <w:szCs w:val="18"/>
                <w:lang w:eastAsia="es-CO"/>
              </w:rPr>
            </w:pPr>
          </w:p>
          <w:p w14:paraId="645AAF43" w14:textId="77777777" w:rsidR="006F53AF" w:rsidRPr="006F53AF" w:rsidRDefault="006F53AF" w:rsidP="006F53AF">
            <w:pPr>
              <w:numPr>
                <w:ilvl w:val="0"/>
                <w:numId w:val="24"/>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Almacenamiento y manipulación de datos numéricos:</w:t>
            </w:r>
            <w:r w:rsidRPr="006F53AF">
              <w:rPr>
                <w:rFonts w:ascii="Helvetica" w:eastAsia="Times New Roman" w:hAnsi="Helvetica" w:cs="Times New Roman"/>
                <w:color w:val="333333"/>
                <w:sz w:val="18"/>
                <w:szCs w:val="18"/>
                <w:lang w:eastAsia="es-CO"/>
              </w:rPr>
              <w:t xml:space="preserve"> Como listas de temperaturas, puntajes o estadísticas.</w:t>
            </w:r>
          </w:p>
          <w:p w14:paraId="06029B60" w14:textId="77777777" w:rsidR="006F53AF" w:rsidRPr="006F53AF" w:rsidRDefault="006F53AF" w:rsidP="006F53AF">
            <w:pPr>
              <w:numPr>
                <w:ilvl w:val="0"/>
                <w:numId w:val="24"/>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Procesamiento de imágenes y gráficos:</w:t>
            </w:r>
            <w:r w:rsidRPr="006F53AF">
              <w:rPr>
                <w:rFonts w:ascii="Helvetica" w:eastAsia="Times New Roman" w:hAnsi="Helvetica" w:cs="Times New Roman"/>
                <w:color w:val="333333"/>
                <w:sz w:val="18"/>
                <w:szCs w:val="18"/>
                <w:lang w:eastAsia="es-CO"/>
              </w:rPr>
              <w:t xml:space="preserve"> Representando píxeles en matrices de colores.</w:t>
            </w:r>
          </w:p>
          <w:p w14:paraId="2D0F52EB" w14:textId="77777777" w:rsidR="006F53AF" w:rsidRPr="006F53AF" w:rsidRDefault="006F53AF" w:rsidP="006F53AF">
            <w:pPr>
              <w:numPr>
                <w:ilvl w:val="0"/>
                <w:numId w:val="24"/>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Administración de bases de datos en memoria:</w:t>
            </w:r>
            <w:r w:rsidRPr="006F53AF">
              <w:rPr>
                <w:rFonts w:ascii="Helvetica" w:eastAsia="Times New Roman" w:hAnsi="Helvetica" w:cs="Times New Roman"/>
                <w:color w:val="333333"/>
                <w:sz w:val="18"/>
                <w:szCs w:val="18"/>
                <w:lang w:eastAsia="es-CO"/>
              </w:rPr>
              <w:t xml:space="preserve"> Para manejar registros y estructurar información de manera temporal.</w:t>
            </w:r>
          </w:p>
          <w:p w14:paraId="3FECDF2F" w14:textId="77777777" w:rsidR="006F53AF" w:rsidRPr="006F53AF" w:rsidRDefault="006F53AF" w:rsidP="006F53AF">
            <w:pPr>
              <w:numPr>
                <w:ilvl w:val="0"/>
                <w:numId w:val="24"/>
              </w:numPr>
              <w:spacing w:after="120"/>
              <w:rPr>
                <w:rFonts w:ascii="Helvetica" w:eastAsia="Times New Roman" w:hAnsi="Helvetica" w:cs="Times New Roman"/>
                <w:color w:val="333333"/>
                <w:sz w:val="18"/>
                <w:szCs w:val="18"/>
                <w:lang w:eastAsia="es-CO"/>
              </w:rPr>
            </w:pPr>
            <w:r w:rsidRPr="006F53AF">
              <w:rPr>
                <w:rFonts w:ascii="Helvetica" w:eastAsia="Times New Roman" w:hAnsi="Helvetica" w:cs="Times New Roman"/>
                <w:b/>
                <w:bCs/>
                <w:color w:val="333333"/>
                <w:sz w:val="18"/>
                <w:szCs w:val="18"/>
                <w:lang w:eastAsia="es-CO"/>
              </w:rPr>
              <w:t>Simulación de estructuras más complejas:</w:t>
            </w:r>
            <w:r w:rsidRPr="006F53AF">
              <w:rPr>
                <w:rFonts w:ascii="Helvetica" w:eastAsia="Times New Roman" w:hAnsi="Helvetica" w:cs="Times New Roman"/>
                <w:color w:val="333333"/>
                <w:sz w:val="18"/>
                <w:szCs w:val="18"/>
                <w:lang w:eastAsia="es-CO"/>
              </w:rPr>
              <w:t xml:space="preserve"> Como colas y pilas, que dependen del almacenamiento secuencial de elementos.</w:t>
            </w:r>
          </w:p>
          <w:p w14:paraId="41BEDBF3"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67401BB6" w14:textId="2E1256EF" w:rsidR="006269C1" w:rsidRPr="004C3840" w:rsidRDefault="006269C1" w:rsidP="004C3840">
            <w:pPr>
              <w:spacing w:after="120"/>
              <w:jc w:val="center"/>
              <w:rPr>
                <w:rFonts w:ascii="Helvetica" w:eastAsia="Times New Roman" w:hAnsi="Helvetica" w:cs="Times New Roman"/>
                <w:b/>
                <w:bCs/>
                <w:color w:val="333333"/>
                <w:sz w:val="18"/>
                <w:szCs w:val="18"/>
                <w:lang w:eastAsia="es-CO"/>
              </w:rPr>
            </w:pPr>
            <w:r w:rsidRPr="006269C1">
              <w:rPr>
                <w:rFonts w:ascii="Helvetica" w:eastAsia="Times New Roman" w:hAnsi="Helvetica" w:cs="Times New Roman"/>
                <w:b/>
                <w:bCs/>
                <w:color w:val="333333"/>
                <w:sz w:val="18"/>
                <w:szCs w:val="18"/>
                <w:lang w:eastAsia="es-CO"/>
              </w:rPr>
              <w:t>arreglos unidimensionales</w:t>
            </w:r>
          </w:p>
          <w:p w14:paraId="39866BB3" w14:textId="21740CA1" w:rsid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 xml:space="preserve">Los </w:t>
            </w:r>
            <w:r w:rsidRPr="006269C1">
              <w:rPr>
                <w:rFonts w:ascii="Helvetica" w:eastAsia="Times New Roman" w:hAnsi="Helvetica" w:cs="Times New Roman"/>
                <w:b/>
                <w:bCs/>
                <w:color w:val="333333"/>
                <w:sz w:val="18"/>
                <w:szCs w:val="18"/>
                <w:lang w:eastAsia="es-CO"/>
              </w:rPr>
              <w:t>arreglos unidimensionales</w:t>
            </w:r>
            <w:r w:rsidRPr="006269C1">
              <w:rPr>
                <w:rFonts w:ascii="Helvetica" w:eastAsia="Times New Roman" w:hAnsi="Helvetica" w:cs="Times New Roman"/>
                <w:color w:val="333333"/>
                <w:sz w:val="18"/>
                <w:szCs w:val="18"/>
                <w:lang w:eastAsia="es-CO"/>
              </w:rPr>
              <w:t xml:space="preserve">, también conocidos como </w:t>
            </w:r>
            <w:r w:rsidRPr="006269C1">
              <w:rPr>
                <w:rFonts w:ascii="Helvetica" w:eastAsia="Times New Roman" w:hAnsi="Helvetica" w:cs="Times New Roman"/>
                <w:b/>
                <w:bCs/>
                <w:color w:val="333333"/>
                <w:sz w:val="18"/>
                <w:szCs w:val="18"/>
                <w:lang w:eastAsia="es-CO"/>
              </w:rPr>
              <w:t>vectores o listas</w:t>
            </w:r>
            <w:r w:rsidRPr="006269C1">
              <w:rPr>
                <w:rFonts w:ascii="Helvetica" w:eastAsia="Times New Roman" w:hAnsi="Helvetica" w:cs="Times New Roman"/>
                <w:color w:val="333333"/>
                <w:sz w:val="18"/>
                <w:szCs w:val="18"/>
                <w:lang w:eastAsia="es-CO"/>
              </w:rPr>
              <w:t xml:space="preserve"> , son estructuras de datos que almacenan un conjunto de elementos del mismo tipo en memoria de forma continua. Cada elemento dentro del arreglo se accede mediante un índice o subíndice, que indica su posición en la estructura.</w:t>
            </w:r>
          </w:p>
          <w:p w14:paraId="7C154B76" w14:textId="77777777" w:rsidR="006269C1" w:rsidRPr="006269C1" w:rsidRDefault="006269C1" w:rsidP="006269C1">
            <w:pPr>
              <w:spacing w:after="120"/>
              <w:rPr>
                <w:rFonts w:ascii="Helvetica" w:eastAsia="Times New Roman" w:hAnsi="Helvetica" w:cs="Times New Roman"/>
                <w:color w:val="333333"/>
                <w:sz w:val="18"/>
                <w:szCs w:val="18"/>
                <w:lang w:eastAsia="es-CO"/>
              </w:rPr>
            </w:pPr>
          </w:p>
          <w:p w14:paraId="74DE7FBA" w14:textId="57FCD8F0" w:rsid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 xml:space="preserve">Para declarar un arreglo, es necesario especificar el </w:t>
            </w:r>
            <w:r w:rsidRPr="006269C1">
              <w:rPr>
                <w:rFonts w:ascii="Helvetica" w:eastAsia="Times New Roman" w:hAnsi="Helvetica" w:cs="Times New Roman"/>
                <w:b/>
                <w:bCs/>
                <w:color w:val="333333"/>
                <w:sz w:val="18"/>
                <w:szCs w:val="18"/>
                <w:lang w:eastAsia="es-CO"/>
              </w:rPr>
              <w:t>tipo de dato</w:t>
            </w:r>
            <w:r w:rsidRPr="006269C1">
              <w:rPr>
                <w:rFonts w:ascii="Helvetica" w:eastAsia="Times New Roman" w:hAnsi="Helvetica" w:cs="Times New Roman"/>
                <w:color w:val="333333"/>
                <w:sz w:val="18"/>
                <w:szCs w:val="18"/>
                <w:lang w:eastAsia="es-CO"/>
              </w:rPr>
              <w:t xml:space="preserve"> de los elementos, un </w:t>
            </w:r>
            <w:r w:rsidRPr="006269C1">
              <w:rPr>
                <w:rFonts w:ascii="Helvetica" w:eastAsia="Times New Roman" w:hAnsi="Helvetica" w:cs="Times New Roman"/>
                <w:b/>
                <w:bCs/>
                <w:color w:val="333333"/>
                <w:sz w:val="18"/>
                <w:szCs w:val="18"/>
                <w:lang w:eastAsia="es-CO"/>
              </w:rPr>
              <w:t>identificador</w:t>
            </w:r>
            <w:r w:rsidRPr="006269C1">
              <w:rPr>
                <w:rFonts w:ascii="Helvetica" w:eastAsia="Times New Roman" w:hAnsi="Helvetica" w:cs="Times New Roman"/>
                <w:color w:val="333333"/>
                <w:sz w:val="18"/>
                <w:szCs w:val="18"/>
                <w:lang w:eastAsia="es-CO"/>
              </w:rPr>
              <w:t xml:space="preserve"> para el arreglo y su </w:t>
            </w:r>
            <w:r w:rsidRPr="006269C1">
              <w:rPr>
                <w:rFonts w:ascii="Helvetica" w:eastAsia="Times New Roman" w:hAnsi="Helvetica" w:cs="Times New Roman"/>
                <w:b/>
                <w:bCs/>
                <w:color w:val="333333"/>
                <w:sz w:val="18"/>
                <w:szCs w:val="18"/>
                <w:lang w:eastAsia="es-CO"/>
              </w:rPr>
              <w:t>tamaño</w:t>
            </w:r>
            <w:r w:rsidRPr="006269C1">
              <w:rPr>
                <w:rFonts w:ascii="Helvetica" w:eastAsia="Times New Roman" w:hAnsi="Helvetica" w:cs="Times New Roman"/>
                <w:color w:val="333333"/>
                <w:sz w:val="18"/>
                <w:szCs w:val="18"/>
                <w:lang w:eastAsia="es-CO"/>
              </w:rPr>
              <w:t xml:space="preserve"> o cantidad de elementos.</w:t>
            </w:r>
          </w:p>
          <w:p w14:paraId="1A1B5EC2" w14:textId="77777777" w:rsidR="006269C1" w:rsidRPr="006269C1" w:rsidRDefault="006269C1" w:rsidP="006269C1">
            <w:pPr>
              <w:spacing w:after="120"/>
              <w:rPr>
                <w:rFonts w:ascii="Helvetica" w:eastAsia="Times New Roman" w:hAnsi="Helvetica" w:cs="Times New Roman"/>
                <w:color w:val="333333"/>
                <w:sz w:val="18"/>
                <w:szCs w:val="18"/>
                <w:lang w:eastAsia="es-CO"/>
              </w:rPr>
            </w:pPr>
          </w:p>
          <w:p w14:paraId="16D6EA46" w14:textId="77777777" w:rsidR="006269C1" w:rsidRPr="006269C1" w:rsidRDefault="006269C1" w:rsidP="004C3840">
            <w:pPr>
              <w:spacing w:after="120"/>
              <w:jc w:val="center"/>
              <w:rPr>
                <w:rFonts w:ascii="Helvetica" w:eastAsia="Times New Roman" w:hAnsi="Helvetica" w:cs="Times New Roman"/>
                <w:b/>
                <w:bCs/>
                <w:color w:val="333333"/>
                <w:sz w:val="18"/>
                <w:szCs w:val="18"/>
                <w:lang w:eastAsia="es-CO"/>
              </w:rPr>
            </w:pPr>
            <w:r w:rsidRPr="006269C1">
              <w:rPr>
                <w:rFonts w:ascii="Helvetica" w:eastAsia="Times New Roman" w:hAnsi="Helvetica" w:cs="Times New Roman"/>
                <w:b/>
                <w:bCs/>
                <w:color w:val="333333"/>
                <w:sz w:val="18"/>
                <w:szCs w:val="18"/>
                <w:lang w:eastAsia="es-CO"/>
              </w:rPr>
              <w:t>Almacenamiento en memoria</w:t>
            </w:r>
          </w:p>
          <w:p w14:paraId="4DE641E4" w14:textId="77777777" w:rsidR="006269C1" w:rsidRP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Cada elemento del arreglo ocupa una porción de memoria dependiendo de su tipo de dato. Por ejemplo, los enteros requieren dos bytes por cada posición en memoria. Así, si un arreglo contiene cuatro enteros, estos se almacenan en direcciones consecutivas. La cantidad de elementos que un arreglo puede almacenar depende de la memoria disponible en el sistema.</w:t>
            </w:r>
          </w:p>
          <w:p w14:paraId="157AA617" w14:textId="77777777" w:rsidR="006269C1" w:rsidRPr="006269C1" w:rsidRDefault="006269C1" w:rsidP="004C3840">
            <w:pPr>
              <w:spacing w:after="120"/>
              <w:jc w:val="center"/>
              <w:rPr>
                <w:rFonts w:ascii="Helvetica" w:eastAsia="Times New Roman" w:hAnsi="Helvetica" w:cs="Times New Roman"/>
                <w:b/>
                <w:bCs/>
                <w:color w:val="333333"/>
                <w:sz w:val="18"/>
                <w:szCs w:val="18"/>
                <w:lang w:eastAsia="es-CO"/>
              </w:rPr>
            </w:pPr>
            <w:r w:rsidRPr="006269C1">
              <w:rPr>
                <w:rFonts w:ascii="Helvetica" w:eastAsia="Times New Roman" w:hAnsi="Helvetica" w:cs="Times New Roman"/>
                <w:b/>
                <w:bCs/>
                <w:color w:val="333333"/>
                <w:sz w:val="18"/>
                <w:szCs w:val="18"/>
                <w:lang w:eastAsia="es-CO"/>
              </w:rPr>
              <w:t>Acceso y manipulación de los elementos.</w:t>
            </w:r>
          </w:p>
          <w:p w14:paraId="1D42872A" w14:textId="6AFAFB89" w:rsidR="006269C1" w:rsidRP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 xml:space="preserve">Para acceder o modificar un elemento específico del arreglo, se usa su índice dentro de la estructura. Es importante recordar que los índices suelen empezar desde </w:t>
            </w:r>
            <w:r w:rsidRPr="006269C1">
              <w:rPr>
                <w:rFonts w:ascii="Helvetica" w:eastAsia="Times New Roman" w:hAnsi="Helvetica" w:cs="Times New Roman"/>
                <w:b/>
                <w:bCs/>
                <w:color w:val="333333"/>
                <w:sz w:val="18"/>
                <w:szCs w:val="18"/>
                <w:lang w:eastAsia="es-CO"/>
              </w:rPr>
              <w:t>0</w:t>
            </w:r>
            <w:r w:rsidRPr="006269C1">
              <w:rPr>
                <w:rFonts w:ascii="Helvetica" w:eastAsia="Times New Roman" w:hAnsi="Helvetica" w:cs="Times New Roman"/>
                <w:color w:val="333333"/>
                <w:sz w:val="18"/>
                <w:szCs w:val="18"/>
                <w:lang w:eastAsia="es-CO"/>
              </w:rPr>
              <w:t>, es decir, el primer elemento está en la posición 0, el segundo en la posición 1, y así sucesivamente.</w:t>
            </w:r>
          </w:p>
          <w:p w14:paraId="1C4822B0" w14:textId="3990B76C" w:rsid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 xml:space="preserve">Si se desea recorrer todo el arreglo para leer, modificar o imprimir sus elementos, se suele utilizar un ciclo repetitivo como </w:t>
            </w:r>
            <w:proofErr w:type="spellStart"/>
            <w:proofErr w:type="gramStart"/>
            <w:r w:rsidRPr="006269C1">
              <w:rPr>
                <w:rFonts w:ascii="Helvetica" w:eastAsia="Times New Roman" w:hAnsi="Helvetica" w:cs="Times New Roman"/>
                <w:b/>
                <w:bCs/>
                <w:color w:val="333333"/>
                <w:sz w:val="18"/>
                <w:szCs w:val="18"/>
                <w:lang w:eastAsia="es-CO"/>
              </w:rPr>
              <w:t>for</w:t>
            </w:r>
            <w:proofErr w:type="spellEnd"/>
            <w:r w:rsidRPr="006269C1">
              <w:rPr>
                <w:rFonts w:ascii="Helvetica" w:eastAsia="Times New Roman" w:hAnsi="Helvetica" w:cs="Times New Roman"/>
                <w:color w:val="333333"/>
                <w:sz w:val="18"/>
                <w:szCs w:val="18"/>
                <w:lang w:eastAsia="es-CO"/>
              </w:rPr>
              <w:t xml:space="preserve"> ,</w:t>
            </w:r>
            <w:proofErr w:type="gramEnd"/>
            <w:r w:rsidRPr="006269C1">
              <w:rPr>
                <w:rFonts w:ascii="Helvetica" w:eastAsia="Times New Roman" w:hAnsi="Helvetica" w:cs="Times New Roman"/>
                <w:color w:val="333333"/>
                <w:sz w:val="18"/>
                <w:szCs w:val="18"/>
                <w:lang w:eastAsia="es-CO"/>
              </w:rPr>
              <w:t xml:space="preserve"> que permite iterar sobre cada posición del arreglo sin necesidad de escribir múltiples líneas de código manualmente.</w:t>
            </w:r>
          </w:p>
          <w:p w14:paraId="7FD97F6D" w14:textId="77777777" w:rsidR="006269C1" w:rsidRPr="006269C1" w:rsidRDefault="006269C1" w:rsidP="004C3840">
            <w:pPr>
              <w:spacing w:after="120"/>
              <w:jc w:val="center"/>
              <w:rPr>
                <w:rFonts w:ascii="Helvetica" w:eastAsia="Times New Roman" w:hAnsi="Helvetica" w:cs="Times New Roman"/>
                <w:color w:val="333333"/>
                <w:sz w:val="18"/>
                <w:szCs w:val="18"/>
                <w:lang w:eastAsia="es-CO"/>
              </w:rPr>
            </w:pPr>
          </w:p>
          <w:p w14:paraId="166777E8" w14:textId="77777777" w:rsidR="006269C1" w:rsidRPr="006269C1" w:rsidRDefault="006269C1" w:rsidP="004C3840">
            <w:pPr>
              <w:spacing w:after="120"/>
              <w:jc w:val="center"/>
              <w:rPr>
                <w:rFonts w:ascii="Helvetica" w:eastAsia="Times New Roman" w:hAnsi="Helvetica" w:cs="Times New Roman"/>
                <w:b/>
                <w:bCs/>
                <w:color w:val="333333"/>
                <w:sz w:val="18"/>
                <w:szCs w:val="18"/>
                <w:lang w:eastAsia="es-CO"/>
              </w:rPr>
            </w:pPr>
            <w:r w:rsidRPr="006269C1">
              <w:rPr>
                <w:rFonts w:ascii="Helvetica" w:eastAsia="Times New Roman" w:hAnsi="Helvetica" w:cs="Times New Roman"/>
                <w:b/>
                <w:bCs/>
                <w:color w:val="333333"/>
                <w:sz w:val="18"/>
                <w:szCs w:val="18"/>
                <w:lang w:eastAsia="es-CO"/>
              </w:rPr>
              <w:t>Consideraciones en el uso de arreglos</w:t>
            </w:r>
          </w:p>
          <w:p w14:paraId="1A6FBB14" w14:textId="77777777" w:rsidR="006269C1" w:rsidRPr="006269C1" w:rsidRDefault="006269C1" w:rsidP="006269C1">
            <w:pPr>
              <w:numPr>
                <w:ilvl w:val="0"/>
                <w:numId w:val="25"/>
              </w:num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Para almacenar valores en posiciones específicas, se debe hacer referencia al identificador del arreglo seguido del subíndice correspondiente.</w:t>
            </w:r>
          </w:p>
          <w:p w14:paraId="4B689FCB" w14:textId="77777777" w:rsidR="006269C1" w:rsidRPr="006269C1" w:rsidRDefault="006269C1" w:rsidP="006269C1">
            <w:pPr>
              <w:numPr>
                <w:ilvl w:val="0"/>
                <w:numId w:val="25"/>
              </w:num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Para realizar operaciones matemáticas con los valores almacenados en el arreglo, se puede acceder a los elementos mediante sus índices dentro de expresiones aritméticas.</w:t>
            </w:r>
          </w:p>
          <w:p w14:paraId="07C70B10" w14:textId="55FA6697" w:rsidR="006269C1" w:rsidRDefault="006269C1" w:rsidP="006269C1">
            <w:pPr>
              <w:numPr>
                <w:ilvl w:val="0"/>
                <w:numId w:val="25"/>
              </w:num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El subíndice debe ser siempre un número entero o una expresión que dé como resultado un entero. Usar valores decimales en el índice no es válido.</w:t>
            </w:r>
          </w:p>
          <w:p w14:paraId="3DF89E56" w14:textId="28B8BE17" w:rsidR="006269C1" w:rsidRDefault="006269C1" w:rsidP="006269C1">
            <w:pPr>
              <w:spacing w:after="120"/>
              <w:rPr>
                <w:rFonts w:ascii="Helvetica" w:eastAsia="Times New Roman" w:hAnsi="Helvetica" w:cs="Times New Roman"/>
                <w:color w:val="333333"/>
                <w:sz w:val="18"/>
                <w:szCs w:val="18"/>
                <w:lang w:eastAsia="es-CO"/>
              </w:rPr>
            </w:pPr>
          </w:p>
          <w:p w14:paraId="52614A2D" w14:textId="77777777" w:rsidR="004C3840" w:rsidRPr="006269C1" w:rsidRDefault="004C3840" w:rsidP="006269C1">
            <w:pPr>
              <w:spacing w:after="120"/>
              <w:rPr>
                <w:rFonts w:ascii="Helvetica" w:eastAsia="Times New Roman" w:hAnsi="Helvetica" w:cs="Times New Roman"/>
                <w:color w:val="333333"/>
                <w:sz w:val="18"/>
                <w:szCs w:val="18"/>
                <w:lang w:eastAsia="es-CO"/>
              </w:rPr>
            </w:pPr>
          </w:p>
          <w:p w14:paraId="7A000FE5" w14:textId="77777777" w:rsidR="006269C1" w:rsidRPr="006269C1" w:rsidRDefault="006269C1" w:rsidP="006269C1">
            <w:pPr>
              <w:spacing w:after="120"/>
              <w:rPr>
                <w:rFonts w:ascii="Helvetica" w:eastAsia="Times New Roman" w:hAnsi="Helvetica" w:cs="Times New Roman"/>
                <w:b/>
                <w:bCs/>
                <w:color w:val="333333"/>
                <w:sz w:val="18"/>
                <w:szCs w:val="18"/>
                <w:lang w:eastAsia="es-CO"/>
              </w:rPr>
            </w:pPr>
            <w:r w:rsidRPr="006269C1">
              <w:rPr>
                <w:rFonts w:ascii="Helvetica" w:eastAsia="Times New Roman" w:hAnsi="Helvetica" w:cs="Times New Roman"/>
                <w:b/>
                <w:bCs/>
                <w:color w:val="333333"/>
                <w:sz w:val="18"/>
                <w:szCs w:val="18"/>
                <w:lang w:eastAsia="es-CO"/>
              </w:rPr>
              <w:t>Lectura e impresión de arreglos.</w:t>
            </w:r>
          </w:p>
          <w:p w14:paraId="6F6EAF09" w14:textId="77777777" w:rsidR="006269C1" w:rsidRP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El uso de ciclos repetitivos facilita la lectura, modificación e impresión de los elementos de un arreglo, reduciendo la cantidad de líneas de código necesarias para manipular la estructura.</w:t>
            </w:r>
          </w:p>
          <w:p w14:paraId="043DED60" w14:textId="77777777" w:rsidR="006269C1" w:rsidRPr="006269C1" w:rsidRDefault="006269C1" w:rsidP="006269C1">
            <w:pPr>
              <w:spacing w:after="120"/>
              <w:rPr>
                <w:rFonts w:ascii="Helvetica" w:eastAsia="Times New Roman" w:hAnsi="Helvetica" w:cs="Times New Roman"/>
                <w:color w:val="333333"/>
                <w:sz w:val="18"/>
                <w:szCs w:val="18"/>
                <w:lang w:eastAsia="es-CO"/>
              </w:rPr>
            </w:pPr>
            <w:r w:rsidRPr="006269C1">
              <w:rPr>
                <w:rFonts w:ascii="Helvetica" w:eastAsia="Times New Roman" w:hAnsi="Helvetica" w:cs="Times New Roman"/>
                <w:color w:val="333333"/>
                <w:sz w:val="18"/>
                <w:szCs w:val="18"/>
                <w:lang w:eastAsia="es-CO"/>
              </w:rPr>
              <w:t>Cuando un programa recibe valores de entrada del usuario para llenar un arreglo, estos se almacenan en la memoria hasta que sean utilizados o modificados. Posteriormente, con otro ciclo, se pueden imprimir o procesar los datos según sea necesario.</w:t>
            </w:r>
          </w:p>
          <w:p w14:paraId="34BDD86C" w14:textId="2D48B366" w:rsidR="00134938" w:rsidRDefault="00134938" w:rsidP="00134938">
            <w:pPr>
              <w:spacing w:after="120"/>
              <w:rPr>
                <w:rFonts w:ascii="Helvetica" w:eastAsia="Times New Roman" w:hAnsi="Helvetica" w:cs="Times New Roman"/>
                <w:color w:val="333333"/>
                <w:sz w:val="18"/>
                <w:szCs w:val="18"/>
                <w:lang w:eastAsia="es-CO"/>
              </w:rPr>
            </w:pPr>
          </w:p>
          <w:p w14:paraId="5917289E" w14:textId="5EBC9627" w:rsidR="006269C1" w:rsidRDefault="006269C1" w:rsidP="00134938">
            <w:pPr>
              <w:spacing w:after="120"/>
              <w:rPr>
                <w:rFonts w:ascii="Helvetica" w:eastAsia="Times New Roman" w:hAnsi="Helvetica" w:cs="Times New Roman"/>
                <w:color w:val="333333"/>
                <w:sz w:val="18"/>
                <w:szCs w:val="18"/>
                <w:lang w:eastAsia="es-CO"/>
              </w:rPr>
            </w:pPr>
          </w:p>
          <w:p w14:paraId="03D94717" w14:textId="7267EFBA" w:rsidR="006269C1" w:rsidRDefault="006269C1"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color w:val="333333"/>
                <w:sz w:val="18"/>
                <w:szCs w:val="18"/>
                <w:lang w:eastAsia="es-CO"/>
              </w:rPr>
              <w:t xml:space="preserve">Este es un ejemplo </w:t>
            </w:r>
            <w:proofErr w:type="spellStart"/>
            <w:r>
              <w:rPr>
                <w:rFonts w:ascii="Helvetica" w:eastAsia="Times New Roman" w:hAnsi="Helvetica" w:cs="Times New Roman"/>
                <w:color w:val="333333"/>
                <w:sz w:val="18"/>
                <w:szCs w:val="18"/>
                <w:lang w:eastAsia="es-CO"/>
              </w:rPr>
              <w:t>de el</w:t>
            </w:r>
            <w:proofErr w:type="spellEnd"/>
            <w:r>
              <w:rPr>
                <w:rFonts w:ascii="Helvetica" w:eastAsia="Times New Roman" w:hAnsi="Helvetica" w:cs="Times New Roman"/>
                <w:color w:val="333333"/>
                <w:sz w:val="18"/>
                <w:szCs w:val="18"/>
                <w:lang w:eastAsia="es-CO"/>
              </w:rPr>
              <w:t xml:space="preserve"> arreglo</w:t>
            </w:r>
          </w:p>
          <w:p w14:paraId="4B207A88" w14:textId="3661BDD6" w:rsidR="006269C1" w:rsidRPr="000525B2" w:rsidRDefault="006269C1"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drawing>
                <wp:inline distT="0" distB="0" distL="0" distR="0" wp14:anchorId="44B86CFC" wp14:editId="26897E7F">
                  <wp:extent cx="5343525" cy="3829050"/>
                  <wp:effectExtent l="0" t="0" r="9525" b="0"/>
                  <wp:docPr id="2087510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343525" cy="3829050"/>
                          </a:xfrm>
                          <a:prstGeom prst="rect">
                            <a:avLst/>
                          </a:prstGeom>
                          <a:noFill/>
                          <a:ln>
                            <a:noFill/>
                          </a:ln>
                        </pic:spPr>
                      </pic:pic>
                    </a:graphicData>
                  </a:graphic>
                </wp:inline>
              </w:drawing>
            </w:r>
          </w:p>
          <w:p w14:paraId="72246533"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94B37AE"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5A40C9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43380CFD"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5857207F" w14:textId="77777777" w:rsidR="00134938" w:rsidRPr="000525B2" w:rsidRDefault="00134938" w:rsidP="00134938">
            <w:pPr>
              <w:spacing w:after="120"/>
              <w:rPr>
                <w:rFonts w:ascii="Helvetica" w:eastAsia="Times New Roman" w:hAnsi="Helvetica" w:cs="Times New Roman"/>
                <w:color w:val="333333"/>
                <w:sz w:val="18"/>
                <w:szCs w:val="18"/>
                <w:lang w:eastAsia="es-CO"/>
              </w:rPr>
            </w:pPr>
          </w:p>
          <w:p w14:paraId="71CA1451" w14:textId="707A6394" w:rsidR="00770FEF" w:rsidRDefault="00770FEF" w:rsidP="00134938">
            <w:pPr>
              <w:spacing w:after="120"/>
              <w:rPr>
                <w:rFonts w:ascii="Helvetica" w:eastAsia="Times New Roman" w:hAnsi="Helvetica" w:cs="Times New Roman"/>
                <w:color w:val="333333"/>
                <w:sz w:val="18"/>
                <w:szCs w:val="18"/>
                <w:lang w:eastAsia="es-CO"/>
              </w:rPr>
            </w:pPr>
          </w:p>
          <w:p w14:paraId="224B2439" w14:textId="1A4A7F15" w:rsidR="00770FEF"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039C8DD8" wp14:editId="6DF2806B">
                  <wp:extent cx="5543550" cy="7019925"/>
                  <wp:effectExtent l="0" t="0" r="0" b="9525"/>
                  <wp:docPr id="350684625"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543550" cy="7019925"/>
                          </a:xfrm>
                          <a:prstGeom prst="rect">
                            <a:avLst/>
                          </a:prstGeom>
                          <a:noFill/>
                          <a:ln>
                            <a:noFill/>
                          </a:ln>
                        </pic:spPr>
                      </pic:pic>
                    </a:graphicData>
                  </a:graphic>
                </wp:inline>
              </w:drawing>
            </w:r>
          </w:p>
          <w:p w14:paraId="36F9FD9B" w14:textId="2F82E6E5" w:rsidR="00770FEF" w:rsidRDefault="00770FEF" w:rsidP="00134938">
            <w:pPr>
              <w:spacing w:after="120"/>
              <w:rPr>
                <w:rFonts w:ascii="Helvetica" w:eastAsia="Times New Roman" w:hAnsi="Helvetica" w:cs="Times New Roman"/>
                <w:color w:val="333333"/>
                <w:sz w:val="18"/>
                <w:szCs w:val="18"/>
                <w:lang w:eastAsia="es-CO"/>
              </w:rPr>
            </w:pPr>
          </w:p>
          <w:p w14:paraId="1C9D253A" w14:textId="7F50382C" w:rsidR="00134938" w:rsidRPr="000525B2" w:rsidRDefault="00770FEF" w:rsidP="00134938">
            <w:pPr>
              <w:spacing w:after="120"/>
              <w:rPr>
                <w:rFonts w:ascii="Helvetica" w:eastAsia="Times New Roman" w:hAnsi="Helvetica" w:cs="Times New Roman"/>
                <w:color w:val="333333"/>
                <w:sz w:val="18"/>
                <w:szCs w:val="18"/>
                <w:lang w:eastAsia="es-CO"/>
              </w:rPr>
            </w:pPr>
            <w:r>
              <w:rPr>
                <w:rFonts w:ascii="Helvetica" w:eastAsia="Times New Roman" w:hAnsi="Helvetica" w:cs="Times New Roman"/>
                <w:noProof/>
                <w:color w:val="333333"/>
                <w:sz w:val="18"/>
                <w:szCs w:val="18"/>
                <w:lang w:eastAsia="es-CO"/>
              </w:rPr>
              <w:lastRenderedPageBreak/>
              <w:drawing>
                <wp:inline distT="0" distB="0" distL="0" distR="0" wp14:anchorId="42B899F9" wp14:editId="0DCF1C77">
                  <wp:extent cx="6877050" cy="6524625"/>
                  <wp:effectExtent l="0" t="0" r="0" b="9525"/>
                  <wp:docPr id="207835221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877050" cy="6524625"/>
                          </a:xfrm>
                          <a:prstGeom prst="rect">
                            <a:avLst/>
                          </a:prstGeom>
                          <a:noFill/>
                          <a:ln>
                            <a:noFill/>
                          </a:ln>
                        </pic:spPr>
                      </pic:pic>
                    </a:graphicData>
                  </a:graphic>
                </wp:inline>
              </w:drawing>
            </w:r>
          </w:p>
        </w:tc>
      </w:tr>
      <w:tr w:rsidR="00134938" w:rsidRPr="00134938" w14:paraId="35C13EC2" w14:textId="77777777" w:rsidTr="00134938">
        <w:tc>
          <w:tcPr>
            <w:tcW w:w="9394" w:type="dxa"/>
          </w:tcPr>
          <w:p w14:paraId="1803F21D" w14:textId="0CFF984B" w:rsidR="00134938" w:rsidRDefault="00134938" w:rsidP="00134938">
            <w:pPr>
              <w:spacing w:after="120"/>
              <w:rPr>
                <w:rFonts w:ascii="Helvetica" w:eastAsia="Times New Roman" w:hAnsi="Helvetica" w:cs="Times New Roman"/>
                <w:color w:val="333333"/>
                <w:sz w:val="18"/>
                <w:szCs w:val="18"/>
                <w:lang w:val="es-MX" w:eastAsia="es-CO"/>
              </w:rPr>
            </w:pPr>
            <w:r w:rsidRPr="00134938">
              <w:rPr>
                <w:rFonts w:ascii="Helvetica" w:eastAsia="Times New Roman" w:hAnsi="Helvetica" w:cs="Times New Roman"/>
                <w:color w:val="333333"/>
                <w:sz w:val="18"/>
                <w:szCs w:val="18"/>
                <w:lang w:val="es-MX" w:eastAsia="es-CO"/>
              </w:rPr>
              <w:lastRenderedPageBreak/>
              <w:t>EVIDENCIA FOTOGRAFICA: (Tomar foto de tarjeta de préstamo de Biblioteca, y portada del libro</w:t>
            </w:r>
            <w:r>
              <w:rPr>
                <w:rFonts w:ascii="Helvetica" w:eastAsia="Times New Roman" w:hAnsi="Helvetica" w:cs="Times New Roman"/>
                <w:color w:val="333333"/>
                <w:sz w:val="18"/>
                <w:szCs w:val="18"/>
                <w:lang w:val="es-MX" w:eastAsia="es-CO"/>
              </w:rPr>
              <w:t>)</w:t>
            </w:r>
          </w:p>
          <w:p w14:paraId="448229B2" w14:textId="50867132" w:rsidR="00770FEF" w:rsidRDefault="00770FEF" w:rsidP="00134938">
            <w:pPr>
              <w:spacing w:after="120"/>
              <w:rPr>
                <w:rFonts w:ascii="Helvetica" w:eastAsia="Times New Roman" w:hAnsi="Helvetica" w:cs="Times New Roman"/>
                <w:color w:val="333333"/>
                <w:sz w:val="18"/>
                <w:szCs w:val="18"/>
                <w:lang w:val="es-MX" w:eastAsia="es-CO"/>
              </w:rPr>
            </w:pPr>
          </w:p>
          <w:p w14:paraId="50B17BB5" w14:textId="77777777" w:rsidR="00770FEF" w:rsidRDefault="00770FEF" w:rsidP="00134938">
            <w:pPr>
              <w:spacing w:after="120"/>
              <w:rPr>
                <w:rFonts w:ascii="Helvetica" w:eastAsia="Times New Roman" w:hAnsi="Helvetica" w:cs="Times New Roman"/>
                <w:color w:val="333333"/>
                <w:sz w:val="18"/>
                <w:szCs w:val="18"/>
                <w:lang w:val="es-MX" w:eastAsia="es-CO"/>
              </w:rPr>
            </w:pPr>
          </w:p>
          <w:p w14:paraId="6A6C110F" w14:textId="77777777" w:rsidR="00134938" w:rsidRDefault="00134938" w:rsidP="00134938">
            <w:pPr>
              <w:spacing w:after="120"/>
              <w:rPr>
                <w:rFonts w:ascii="Helvetica" w:eastAsia="Times New Roman" w:hAnsi="Helvetica" w:cs="Times New Roman"/>
                <w:color w:val="333333"/>
                <w:sz w:val="18"/>
                <w:szCs w:val="18"/>
                <w:lang w:val="es-MX" w:eastAsia="es-CO"/>
              </w:rPr>
            </w:pPr>
          </w:p>
          <w:p w14:paraId="4ED75413" w14:textId="77777777" w:rsidR="00134938" w:rsidRPr="00134938" w:rsidRDefault="00134938" w:rsidP="00134938">
            <w:pPr>
              <w:spacing w:after="120"/>
              <w:rPr>
                <w:rFonts w:ascii="Helvetica" w:eastAsia="Times New Roman" w:hAnsi="Helvetica" w:cs="Times New Roman"/>
                <w:color w:val="333333"/>
                <w:sz w:val="18"/>
                <w:szCs w:val="18"/>
                <w:lang w:val="es-MX" w:eastAsia="es-CO"/>
              </w:rPr>
            </w:pPr>
          </w:p>
        </w:tc>
      </w:tr>
      <w:tr w:rsidR="0043497F" w:rsidRPr="00134938" w14:paraId="177ED925" w14:textId="77777777" w:rsidTr="00134938">
        <w:tc>
          <w:tcPr>
            <w:tcW w:w="9394" w:type="dxa"/>
          </w:tcPr>
          <w:p w14:paraId="3CE4257C" w14:textId="77777777" w:rsidR="0043497F" w:rsidRPr="00134938" w:rsidRDefault="0043497F" w:rsidP="00134938">
            <w:pPr>
              <w:spacing w:after="120"/>
              <w:rPr>
                <w:rFonts w:ascii="Helvetica" w:eastAsia="Times New Roman" w:hAnsi="Helvetica" w:cs="Times New Roman"/>
                <w:color w:val="333333"/>
                <w:sz w:val="18"/>
                <w:szCs w:val="18"/>
                <w:lang w:val="es-MX" w:eastAsia="es-CO"/>
              </w:rPr>
            </w:pPr>
          </w:p>
        </w:tc>
      </w:tr>
    </w:tbl>
    <w:p w14:paraId="51917ADB" w14:textId="77777777" w:rsidR="00B64552" w:rsidRPr="00134938" w:rsidRDefault="00B64552" w:rsidP="00134938">
      <w:pPr>
        <w:spacing w:after="120" w:line="240" w:lineRule="auto"/>
        <w:rPr>
          <w:lang w:val="es-MX"/>
        </w:rPr>
      </w:pPr>
      <w:r w:rsidRPr="00134938">
        <w:rPr>
          <w:rFonts w:ascii="Helvetica" w:eastAsia="Times New Roman" w:hAnsi="Helvetica" w:cs="Times New Roman"/>
          <w:color w:val="333333"/>
          <w:sz w:val="18"/>
          <w:szCs w:val="18"/>
          <w:lang w:val="es-MX" w:eastAsia="es-CO"/>
        </w:rPr>
        <w:br/>
      </w:r>
    </w:p>
    <w:sectPr w:rsidR="00B64552" w:rsidRPr="00134938" w:rsidSect="00D811A3">
      <w:headerReference w:type="default" r:id="rId11"/>
      <w:pgSz w:w="12240" w:h="15840" w:code="1"/>
      <w:pgMar w:top="993" w:right="1418" w:bottom="426" w:left="1418" w:header="142"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2B0864" w14:textId="77777777" w:rsidR="002B13F3" w:rsidRDefault="002B13F3" w:rsidP="00193B3A">
      <w:pPr>
        <w:spacing w:after="0" w:line="240" w:lineRule="auto"/>
      </w:pPr>
      <w:r>
        <w:separator/>
      </w:r>
    </w:p>
  </w:endnote>
  <w:endnote w:type="continuationSeparator" w:id="0">
    <w:p w14:paraId="34C74536" w14:textId="77777777" w:rsidR="002B13F3" w:rsidRDefault="002B13F3" w:rsidP="00193B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MT">
    <w:altName w:val="MS Gothic"/>
    <w:panose1 w:val="00000000000000000000"/>
    <w:charset w:val="80"/>
    <w:family w:val="auto"/>
    <w:notTrueType/>
    <w:pitch w:val="default"/>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D88D76" w14:textId="77777777" w:rsidR="002B13F3" w:rsidRDefault="002B13F3" w:rsidP="00193B3A">
      <w:pPr>
        <w:spacing w:after="0" w:line="240" w:lineRule="auto"/>
      </w:pPr>
      <w:r>
        <w:separator/>
      </w:r>
    </w:p>
  </w:footnote>
  <w:footnote w:type="continuationSeparator" w:id="0">
    <w:p w14:paraId="69EBE3D6" w14:textId="77777777" w:rsidR="002B13F3" w:rsidRDefault="002B13F3" w:rsidP="00193B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1F4C81" w14:textId="77777777" w:rsidR="00193B3A" w:rsidRDefault="00193B3A">
    <w:pPr>
      <w:pStyle w:val="Encabezado"/>
    </w:pPr>
    <w:r>
      <w:rPr>
        <w:noProof/>
        <w:lang w:val="en-US"/>
      </w:rPr>
      <w:drawing>
        <wp:inline distT="0" distB="0" distL="0" distR="0" wp14:anchorId="55B29290" wp14:editId="3EAD8C15">
          <wp:extent cx="1409700" cy="921727"/>
          <wp:effectExtent l="0" t="0" r="0" b="0"/>
          <wp:docPr id="1" name="Imagen 1" descr="Imagen relacion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n relacionada"/>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4282" cy="924723"/>
                  </a:xfrm>
                  <a:prstGeom prst="rect">
                    <a:avLst/>
                  </a:prstGeom>
                  <a:noFill/>
                  <a:ln>
                    <a:noFill/>
                  </a:ln>
                </pic:spPr>
              </pic:pic>
            </a:graphicData>
          </a:graphic>
        </wp:inline>
      </w:drawing>
    </w:r>
    <w:r>
      <w:ptab w:relativeTo="margin" w:alignment="center" w:leader="none"/>
    </w:r>
    <w:r w:rsidR="00982ED3">
      <w:rPr>
        <w:noProof/>
        <w:lang w:val="en-US"/>
      </w:rPr>
      <w:drawing>
        <wp:inline distT="0" distB="0" distL="0" distR="0" wp14:anchorId="22E3DF71" wp14:editId="1AFFB56A">
          <wp:extent cx="866775" cy="866775"/>
          <wp:effectExtent l="0" t="0" r="9525" b="9525"/>
          <wp:docPr id="3" name="0 Imag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_sistemas.jpeg"/>
                  <pic:cNvPicPr/>
                </pic:nvPicPr>
                <pic:blipFill>
                  <a:blip r:embed="rId2">
                    <a:extLst>
                      <a:ext uri="{28A0092B-C50C-407E-A947-70E740481C1C}">
                        <a14:useLocalDpi xmlns:a14="http://schemas.microsoft.com/office/drawing/2010/main" val="0"/>
                      </a:ext>
                    </a:extLst>
                  </a:blip>
                  <a:stretch>
                    <a:fillRect/>
                  </a:stretch>
                </pic:blipFill>
                <pic:spPr>
                  <a:xfrm>
                    <a:off x="0" y="0"/>
                    <a:ext cx="869661" cy="869661"/>
                  </a:xfrm>
                  <a:prstGeom prst="rect">
                    <a:avLst/>
                  </a:prstGeom>
                </pic:spPr>
              </pic:pic>
            </a:graphicData>
          </a:graphic>
        </wp:inline>
      </w:drawing>
    </w:r>
    <w:r w:rsidR="00B559F1">
      <w:tab/>
    </w:r>
    <w:r w:rsidR="00CA0F21">
      <w:t>FICHA CONSULTA DE BIBLIOTECA</w:t>
    </w:r>
    <w:r w:rsidR="00B559F1">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300743"/>
    <w:multiLevelType w:val="multilevel"/>
    <w:tmpl w:val="7EC00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8538C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 w15:restartNumberingAfterBreak="0">
    <w:nsid w:val="0C2A6279"/>
    <w:multiLevelType w:val="hybridMultilevel"/>
    <w:tmpl w:val="EB98A99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D5F231A"/>
    <w:multiLevelType w:val="hybridMultilevel"/>
    <w:tmpl w:val="3C001B1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0930DDE"/>
    <w:multiLevelType w:val="hybridMultilevel"/>
    <w:tmpl w:val="42EA7A72"/>
    <w:lvl w:ilvl="0" w:tplc="CAA84CBE">
      <w:start w:val="1"/>
      <w:numFmt w:val="decimal"/>
      <w:lvlText w:val="%1."/>
      <w:lvlJc w:val="left"/>
      <w:pPr>
        <w:ind w:left="1080" w:hanging="360"/>
      </w:pPr>
      <w:rPr>
        <w:rFonts w:ascii="Arial" w:eastAsiaTheme="minorHAnsi" w:hAnsi="Arial" w:cs="Arial"/>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5" w15:restartNumberingAfterBreak="0">
    <w:nsid w:val="176A68ED"/>
    <w:multiLevelType w:val="hybridMultilevel"/>
    <w:tmpl w:val="19124F52"/>
    <w:lvl w:ilvl="0" w:tplc="240A000F">
      <w:start w:val="1"/>
      <w:numFmt w:val="decimal"/>
      <w:lvlText w:val="%1."/>
      <w:lvlJc w:val="left"/>
      <w:pPr>
        <w:ind w:left="720" w:hanging="360"/>
      </w:pPr>
    </w:lvl>
    <w:lvl w:ilvl="1" w:tplc="65BA158A">
      <w:start w:val="1"/>
      <w:numFmt w:val="upperLetter"/>
      <w:lvlText w:val="%2)"/>
      <w:lvlJc w:val="left"/>
      <w:pPr>
        <w:ind w:left="1440" w:hanging="360"/>
      </w:pPr>
      <w:rPr>
        <w:rFonts w:hint="default"/>
      </w:r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1E670EFF"/>
    <w:multiLevelType w:val="hybridMultilevel"/>
    <w:tmpl w:val="5B5E80B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27BA525A"/>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8" w15:restartNumberingAfterBreak="0">
    <w:nsid w:val="2CDF1E6E"/>
    <w:multiLevelType w:val="hybridMultilevel"/>
    <w:tmpl w:val="1FDC8A9E"/>
    <w:lvl w:ilvl="0" w:tplc="722EE91A">
      <w:start w:val="1"/>
      <w:numFmt w:val="bullet"/>
      <w:lvlText w:val="•"/>
      <w:lvlJc w:val="left"/>
      <w:pPr>
        <w:tabs>
          <w:tab w:val="num" w:pos="720"/>
        </w:tabs>
        <w:ind w:left="720" w:hanging="360"/>
      </w:pPr>
      <w:rPr>
        <w:rFonts w:ascii="Arial" w:hAnsi="Arial" w:hint="default"/>
      </w:rPr>
    </w:lvl>
    <w:lvl w:ilvl="1" w:tplc="199CBF84" w:tentative="1">
      <w:start w:val="1"/>
      <w:numFmt w:val="bullet"/>
      <w:lvlText w:val="•"/>
      <w:lvlJc w:val="left"/>
      <w:pPr>
        <w:tabs>
          <w:tab w:val="num" w:pos="1440"/>
        </w:tabs>
        <w:ind w:left="1440" w:hanging="360"/>
      </w:pPr>
      <w:rPr>
        <w:rFonts w:ascii="Arial" w:hAnsi="Arial" w:hint="default"/>
      </w:rPr>
    </w:lvl>
    <w:lvl w:ilvl="2" w:tplc="E33E4B8E" w:tentative="1">
      <w:start w:val="1"/>
      <w:numFmt w:val="bullet"/>
      <w:lvlText w:val="•"/>
      <w:lvlJc w:val="left"/>
      <w:pPr>
        <w:tabs>
          <w:tab w:val="num" w:pos="2160"/>
        </w:tabs>
        <w:ind w:left="2160" w:hanging="360"/>
      </w:pPr>
      <w:rPr>
        <w:rFonts w:ascii="Arial" w:hAnsi="Arial" w:hint="default"/>
      </w:rPr>
    </w:lvl>
    <w:lvl w:ilvl="3" w:tplc="D898DE3C" w:tentative="1">
      <w:start w:val="1"/>
      <w:numFmt w:val="bullet"/>
      <w:lvlText w:val="•"/>
      <w:lvlJc w:val="left"/>
      <w:pPr>
        <w:tabs>
          <w:tab w:val="num" w:pos="2880"/>
        </w:tabs>
        <w:ind w:left="2880" w:hanging="360"/>
      </w:pPr>
      <w:rPr>
        <w:rFonts w:ascii="Arial" w:hAnsi="Arial" w:hint="default"/>
      </w:rPr>
    </w:lvl>
    <w:lvl w:ilvl="4" w:tplc="3998FABC" w:tentative="1">
      <w:start w:val="1"/>
      <w:numFmt w:val="bullet"/>
      <w:lvlText w:val="•"/>
      <w:lvlJc w:val="left"/>
      <w:pPr>
        <w:tabs>
          <w:tab w:val="num" w:pos="3600"/>
        </w:tabs>
        <w:ind w:left="3600" w:hanging="360"/>
      </w:pPr>
      <w:rPr>
        <w:rFonts w:ascii="Arial" w:hAnsi="Arial" w:hint="default"/>
      </w:rPr>
    </w:lvl>
    <w:lvl w:ilvl="5" w:tplc="95A2D1BA" w:tentative="1">
      <w:start w:val="1"/>
      <w:numFmt w:val="bullet"/>
      <w:lvlText w:val="•"/>
      <w:lvlJc w:val="left"/>
      <w:pPr>
        <w:tabs>
          <w:tab w:val="num" w:pos="4320"/>
        </w:tabs>
        <w:ind w:left="4320" w:hanging="360"/>
      </w:pPr>
      <w:rPr>
        <w:rFonts w:ascii="Arial" w:hAnsi="Arial" w:hint="default"/>
      </w:rPr>
    </w:lvl>
    <w:lvl w:ilvl="6" w:tplc="42CE5B96" w:tentative="1">
      <w:start w:val="1"/>
      <w:numFmt w:val="bullet"/>
      <w:lvlText w:val="•"/>
      <w:lvlJc w:val="left"/>
      <w:pPr>
        <w:tabs>
          <w:tab w:val="num" w:pos="5040"/>
        </w:tabs>
        <w:ind w:left="5040" w:hanging="360"/>
      </w:pPr>
      <w:rPr>
        <w:rFonts w:ascii="Arial" w:hAnsi="Arial" w:hint="default"/>
      </w:rPr>
    </w:lvl>
    <w:lvl w:ilvl="7" w:tplc="FE5808FC" w:tentative="1">
      <w:start w:val="1"/>
      <w:numFmt w:val="bullet"/>
      <w:lvlText w:val="•"/>
      <w:lvlJc w:val="left"/>
      <w:pPr>
        <w:tabs>
          <w:tab w:val="num" w:pos="5760"/>
        </w:tabs>
        <w:ind w:left="5760" w:hanging="360"/>
      </w:pPr>
      <w:rPr>
        <w:rFonts w:ascii="Arial" w:hAnsi="Arial" w:hint="default"/>
      </w:rPr>
    </w:lvl>
    <w:lvl w:ilvl="8" w:tplc="179AD5E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ECD10BF"/>
    <w:multiLevelType w:val="hybridMultilevel"/>
    <w:tmpl w:val="B078782E"/>
    <w:lvl w:ilvl="0" w:tplc="14149CC4">
      <w:start w:val="1"/>
      <w:numFmt w:val="lowerLetter"/>
      <w:lvlText w:val="%1)"/>
      <w:lvlJc w:val="left"/>
      <w:pPr>
        <w:ind w:left="720" w:hanging="360"/>
      </w:pPr>
      <w:rPr>
        <w:rFonts w:eastAsia="ArialMT"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41411B80"/>
    <w:multiLevelType w:val="multilevel"/>
    <w:tmpl w:val="5D609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68D6564"/>
    <w:multiLevelType w:val="hybridMultilevel"/>
    <w:tmpl w:val="7D3CC73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474C62B6"/>
    <w:multiLevelType w:val="hybridMultilevel"/>
    <w:tmpl w:val="44CA57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477B07FE"/>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4" w15:restartNumberingAfterBreak="0">
    <w:nsid w:val="47C231B2"/>
    <w:multiLevelType w:val="hybridMultilevel"/>
    <w:tmpl w:val="76144A5A"/>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49126E35"/>
    <w:multiLevelType w:val="hybridMultilevel"/>
    <w:tmpl w:val="652CC4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499F0FA1"/>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7" w15:restartNumberingAfterBreak="0">
    <w:nsid w:val="59C10C49"/>
    <w:multiLevelType w:val="multilevel"/>
    <w:tmpl w:val="220C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CD5515"/>
    <w:multiLevelType w:val="hybridMultilevel"/>
    <w:tmpl w:val="1FA09544"/>
    <w:lvl w:ilvl="0" w:tplc="43B28926">
      <w:start w:val="1"/>
      <w:numFmt w:val="decimal"/>
      <w:lvlText w:val="%1."/>
      <w:lvlJc w:val="left"/>
      <w:pPr>
        <w:ind w:left="720" w:hanging="360"/>
      </w:pPr>
      <w:rPr>
        <w:rFonts w:asciiTheme="minorHAnsi" w:hAnsiTheme="minorHAnsi" w:cstheme="minorBidi" w:hint="default"/>
        <w:sz w:val="22"/>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9" w15:restartNumberingAfterBreak="0">
    <w:nsid w:val="5EC32A15"/>
    <w:multiLevelType w:val="hybridMultilevel"/>
    <w:tmpl w:val="B9D4A580"/>
    <w:lvl w:ilvl="0" w:tplc="E24E8F58">
      <w:start w:val="1"/>
      <w:numFmt w:val="lowerLetter"/>
      <w:lvlText w:val="%1)"/>
      <w:lvlJc w:val="left"/>
      <w:pPr>
        <w:ind w:left="1080" w:hanging="360"/>
      </w:pPr>
      <w:rPr>
        <w:rFonts w:hint="default"/>
      </w:rPr>
    </w:lvl>
    <w:lvl w:ilvl="1" w:tplc="240A0019" w:tentative="1">
      <w:start w:val="1"/>
      <w:numFmt w:val="lowerLetter"/>
      <w:lvlText w:val="%2."/>
      <w:lvlJc w:val="left"/>
      <w:pPr>
        <w:ind w:left="1800" w:hanging="360"/>
      </w:pPr>
    </w:lvl>
    <w:lvl w:ilvl="2" w:tplc="240A001B" w:tentative="1">
      <w:start w:val="1"/>
      <w:numFmt w:val="lowerRoman"/>
      <w:lvlText w:val="%3."/>
      <w:lvlJc w:val="right"/>
      <w:pPr>
        <w:ind w:left="2520" w:hanging="180"/>
      </w:pPr>
    </w:lvl>
    <w:lvl w:ilvl="3" w:tplc="240A000F" w:tentative="1">
      <w:start w:val="1"/>
      <w:numFmt w:val="decimal"/>
      <w:lvlText w:val="%4."/>
      <w:lvlJc w:val="left"/>
      <w:pPr>
        <w:ind w:left="3240" w:hanging="360"/>
      </w:pPr>
    </w:lvl>
    <w:lvl w:ilvl="4" w:tplc="240A0019" w:tentative="1">
      <w:start w:val="1"/>
      <w:numFmt w:val="lowerLetter"/>
      <w:lvlText w:val="%5."/>
      <w:lvlJc w:val="left"/>
      <w:pPr>
        <w:ind w:left="3960" w:hanging="360"/>
      </w:pPr>
    </w:lvl>
    <w:lvl w:ilvl="5" w:tplc="240A001B" w:tentative="1">
      <w:start w:val="1"/>
      <w:numFmt w:val="lowerRoman"/>
      <w:lvlText w:val="%6."/>
      <w:lvlJc w:val="right"/>
      <w:pPr>
        <w:ind w:left="4680" w:hanging="180"/>
      </w:pPr>
    </w:lvl>
    <w:lvl w:ilvl="6" w:tplc="240A000F" w:tentative="1">
      <w:start w:val="1"/>
      <w:numFmt w:val="decimal"/>
      <w:lvlText w:val="%7."/>
      <w:lvlJc w:val="left"/>
      <w:pPr>
        <w:ind w:left="5400" w:hanging="360"/>
      </w:pPr>
    </w:lvl>
    <w:lvl w:ilvl="7" w:tplc="240A0019" w:tentative="1">
      <w:start w:val="1"/>
      <w:numFmt w:val="lowerLetter"/>
      <w:lvlText w:val="%8."/>
      <w:lvlJc w:val="left"/>
      <w:pPr>
        <w:ind w:left="6120" w:hanging="360"/>
      </w:pPr>
    </w:lvl>
    <w:lvl w:ilvl="8" w:tplc="240A001B" w:tentative="1">
      <w:start w:val="1"/>
      <w:numFmt w:val="lowerRoman"/>
      <w:lvlText w:val="%9."/>
      <w:lvlJc w:val="right"/>
      <w:pPr>
        <w:ind w:left="6840" w:hanging="180"/>
      </w:pPr>
    </w:lvl>
  </w:abstractNum>
  <w:abstractNum w:abstractNumId="20" w15:restartNumberingAfterBreak="0">
    <w:nsid w:val="662558F4"/>
    <w:multiLevelType w:val="multilevel"/>
    <w:tmpl w:val="A1E0A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AE474E0"/>
    <w:multiLevelType w:val="hybridMultilevel"/>
    <w:tmpl w:val="E7183E52"/>
    <w:lvl w:ilvl="0" w:tplc="240A0019">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2" w15:restartNumberingAfterBreak="0">
    <w:nsid w:val="6EE50E3A"/>
    <w:multiLevelType w:val="hybridMultilevel"/>
    <w:tmpl w:val="C9AA324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3" w15:restartNumberingAfterBreak="0">
    <w:nsid w:val="78AF211E"/>
    <w:multiLevelType w:val="hybridMultilevel"/>
    <w:tmpl w:val="48D8EE4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 w15:restartNumberingAfterBreak="0">
    <w:nsid w:val="7AB94E59"/>
    <w:multiLevelType w:val="multilevel"/>
    <w:tmpl w:val="03181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49356">
    <w:abstractNumId w:val="15"/>
  </w:num>
  <w:num w:numId="2" w16cid:durableId="1228760789">
    <w:abstractNumId w:val="2"/>
  </w:num>
  <w:num w:numId="3" w16cid:durableId="1668168285">
    <w:abstractNumId w:val="11"/>
  </w:num>
  <w:num w:numId="4" w16cid:durableId="568270238">
    <w:abstractNumId w:val="9"/>
  </w:num>
  <w:num w:numId="5" w16cid:durableId="983044199">
    <w:abstractNumId w:val="18"/>
  </w:num>
  <w:num w:numId="6" w16cid:durableId="1212810638">
    <w:abstractNumId w:val="13"/>
  </w:num>
  <w:num w:numId="7" w16cid:durableId="686908235">
    <w:abstractNumId w:val="4"/>
  </w:num>
  <w:num w:numId="8" w16cid:durableId="1657492256">
    <w:abstractNumId w:val="14"/>
  </w:num>
  <w:num w:numId="9" w16cid:durableId="36591967">
    <w:abstractNumId w:val="1"/>
  </w:num>
  <w:num w:numId="10" w16cid:durableId="784272670">
    <w:abstractNumId w:val="16"/>
  </w:num>
  <w:num w:numId="11" w16cid:durableId="1004210777">
    <w:abstractNumId w:val="22"/>
  </w:num>
  <w:num w:numId="12" w16cid:durableId="1907182125">
    <w:abstractNumId w:val="5"/>
  </w:num>
  <w:num w:numId="13" w16cid:durableId="347876956">
    <w:abstractNumId w:val="3"/>
  </w:num>
  <w:num w:numId="14" w16cid:durableId="1284187040">
    <w:abstractNumId w:val="19"/>
  </w:num>
  <w:num w:numId="15" w16cid:durableId="1720932377">
    <w:abstractNumId w:val="0"/>
  </w:num>
  <w:num w:numId="16" w16cid:durableId="401369109">
    <w:abstractNumId w:val="23"/>
  </w:num>
  <w:num w:numId="17" w16cid:durableId="1673600659">
    <w:abstractNumId w:val="6"/>
  </w:num>
  <w:num w:numId="18" w16cid:durableId="2020084850">
    <w:abstractNumId w:val="8"/>
  </w:num>
  <w:num w:numId="19" w16cid:durableId="339891009">
    <w:abstractNumId w:val="24"/>
  </w:num>
  <w:num w:numId="20" w16cid:durableId="1228805982">
    <w:abstractNumId w:val="7"/>
  </w:num>
  <w:num w:numId="21" w16cid:durableId="18943004">
    <w:abstractNumId w:val="12"/>
  </w:num>
  <w:num w:numId="22" w16cid:durableId="1525827065">
    <w:abstractNumId w:val="21"/>
  </w:num>
  <w:num w:numId="23" w16cid:durableId="1499031671">
    <w:abstractNumId w:val="20"/>
  </w:num>
  <w:num w:numId="24" w16cid:durableId="1882788021">
    <w:abstractNumId w:val="17"/>
  </w:num>
  <w:num w:numId="25" w16cid:durableId="10012755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5"/>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221F"/>
    <w:rsid w:val="000525B2"/>
    <w:rsid w:val="000771A1"/>
    <w:rsid w:val="00083816"/>
    <w:rsid w:val="000848D4"/>
    <w:rsid w:val="00097840"/>
    <w:rsid w:val="000E18D3"/>
    <w:rsid w:val="000E4077"/>
    <w:rsid w:val="000F4EEB"/>
    <w:rsid w:val="00131133"/>
    <w:rsid w:val="00134938"/>
    <w:rsid w:val="00136971"/>
    <w:rsid w:val="00145CA9"/>
    <w:rsid w:val="001762E4"/>
    <w:rsid w:val="00193B3A"/>
    <w:rsid w:val="0019453F"/>
    <w:rsid w:val="001969CB"/>
    <w:rsid w:val="001A711F"/>
    <w:rsid w:val="001B2761"/>
    <w:rsid w:val="001D50C8"/>
    <w:rsid w:val="001D5ED6"/>
    <w:rsid w:val="001E5069"/>
    <w:rsid w:val="001F0D57"/>
    <w:rsid w:val="00230163"/>
    <w:rsid w:val="0023070C"/>
    <w:rsid w:val="00247DEC"/>
    <w:rsid w:val="00250EFD"/>
    <w:rsid w:val="00274CDD"/>
    <w:rsid w:val="00291DD3"/>
    <w:rsid w:val="002A3AD4"/>
    <w:rsid w:val="002B13F3"/>
    <w:rsid w:val="002B2A3B"/>
    <w:rsid w:val="002D3491"/>
    <w:rsid w:val="00314412"/>
    <w:rsid w:val="00316851"/>
    <w:rsid w:val="003219AB"/>
    <w:rsid w:val="00340325"/>
    <w:rsid w:val="00351522"/>
    <w:rsid w:val="00351B7C"/>
    <w:rsid w:val="003663FE"/>
    <w:rsid w:val="00376EE9"/>
    <w:rsid w:val="00395436"/>
    <w:rsid w:val="003C3907"/>
    <w:rsid w:val="003E2E28"/>
    <w:rsid w:val="00401298"/>
    <w:rsid w:val="004056F5"/>
    <w:rsid w:val="00415042"/>
    <w:rsid w:val="0042100B"/>
    <w:rsid w:val="00430A8B"/>
    <w:rsid w:val="00430F4D"/>
    <w:rsid w:val="0043497F"/>
    <w:rsid w:val="004518AE"/>
    <w:rsid w:val="00460DCE"/>
    <w:rsid w:val="004841A3"/>
    <w:rsid w:val="004B1FB8"/>
    <w:rsid w:val="004C24C8"/>
    <w:rsid w:val="004C3840"/>
    <w:rsid w:val="004E0FB4"/>
    <w:rsid w:val="00513709"/>
    <w:rsid w:val="00516967"/>
    <w:rsid w:val="00523D05"/>
    <w:rsid w:val="00543C3E"/>
    <w:rsid w:val="005D231A"/>
    <w:rsid w:val="005E2DC4"/>
    <w:rsid w:val="006149D2"/>
    <w:rsid w:val="006259E0"/>
    <w:rsid w:val="006269C1"/>
    <w:rsid w:val="00696600"/>
    <w:rsid w:val="006A168D"/>
    <w:rsid w:val="006A4465"/>
    <w:rsid w:val="006A4625"/>
    <w:rsid w:val="006C3722"/>
    <w:rsid w:val="006E2DE0"/>
    <w:rsid w:val="006E6CDD"/>
    <w:rsid w:val="006F53AF"/>
    <w:rsid w:val="00741F67"/>
    <w:rsid w:val="00770FEF"/>
    <w:rsid w:val="0077426F"/>
    <w:rsid w:val="007A1B23"/>
    <w:rsid w:val="00802EED"/>
    <w:rsid w:val="0080746B"/>
    <w:rsid w:val="008220CF"/>
    <w:rsid w:val="00824694"/>
    <w:rsid w:val="00836250"/>
    <w:rsid w:val="00836A67"/>
    <w:rsid w:val="00852E5C"/>
    <w:rsid w:val="0089010B"/>
    <w:rsid w:val="008B6F22"/>
    <w:rsid w:val="008D7E01"/>
    <w:rsid w:val="0092138B"/>
    <w:rsid w:val="00931379"/>
    <w:rsid w:val="00932694"/>
    <w:rsid w:val="0093314D"/>
    <w:rsid w:val="00980AE6"/>
    <w:rsid w:val="00982ED3"/>
    <w:rsid w:val="009B4E48"/>
    <w:rsid w:val="009D45E5"/>
    <w:rsid w:val="00A0221F"/>
    <w:rsid w:val="00A222BF"/>
    <w:rsid w:val="00A57B7D"/>
    <w:rsid w:val="00A610DA"/>
    <w:rsid w:val="00A7173D"/>
    <w:rsid w:val="00A7652E"/>
    <w:rsid w:val="00A77557"/>
    <w:rsid w:val="00AA417B"/>
    <w:rsid w:val="00AA68AD"/>
    <w:rsid w:val="00AB2984"/>
    <w:rsid w:val="00AD4601"/>
    <w:rsid w:val="00B22781"/>
    <w:rsid w:val="00B35983"/>
    <w:rsid w:val="00B50F4C"/>
    <w:rsid w:val="00B559F1"/>
    <w:rsid w:val="00B64552"/>
    <w:rsid w:val="00B73981"/>
    <w:rsid w:val="00B74298"/>
    <w:rsid w:val="00BB4810"/>
    <w:rsid w:val="00BF504B"/>
    <w:rsid w:val="00BF517D"/>
    <w:rsid w:val="00BF669E"/>
    <w:rsid w:val="00C01CB3"/>
    <w:rsid w:val="00C12582"/>
    <w:rsid w:val="00C565EB"/>
    <w:rsid w:val="00C60BB4"/>
    <w:rsid w:val="00C75F98"/>
    <w:rsid w:val="00C77A48"/>
    <w:rsid w:val="00CA0F21"/>
    <w:rsid w:val="00CC1481"/>
    <w:rsid w:val="00CD5A57"/>
    <w:rsid w:val="00CE5180"/>
    <w:rsid w:val="00D10E40"/>
    <w:rsid w:val="00D25DA9"/>
    <w:rsid w:val="00D304F1"/>
    <w:rsid w:val="00D44F16"/>
    <w:rsid w:val="00D61AF7"/>
    <w:rsid w:val="00D718F5"/>
    <w:rsid w:val="00D811A3"/>
    <w:rsid w:val="00D91A74"/>
    <w:rsid w:val="00D943F9"/>
    <w:rsid w:val="00DB5EEF"/>
    <w:rsid w:val="00DC6AC1"/>
    <w:rsid w:val="00DD2C0D"/>
    <w:rsid w:val="00DF0992"/>
    <w:rsid w:val="00E07739"/>
    <w:rsid w:val="00E40B0E"/>
    <w:rsid w:val="00E61223"/>
    <w:rsid w:val="00EA21E5"/>
    <w:rsid w:val="00EF095E"/>
    <w:rsid w:val="00EF22C3"/>
    <w:rsid w:val="00F15B2B"/>
    <w:rsid w:val="00F40F79"/>
    <w:rsid w:val="00F90FB3"/>
    <w:rsid w:val="00FB20B8"/>
    <w:rsid w:val="00FB4109"/>
    <w:rsid w:val="00FE6CC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CADFB1"/>
  <w15:docId w15:val="{CB5A4379-0DC2-4184-802B-C4E0CDA1C2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O"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552"/>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93B3A"/>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93B3A"/>
  </w:style>
  <w:style w:type="paragraph" w:styleId="Piedepgina">
    <w:name w:val="footer"/>
    <w:basedOn w:val="Normal"/>
    <w:link w:val="PiedepginaCar"/>
    <w:uiPriority w:val="99"/>
    <w:unhideWhenUsed/>
    <w:rsid w:val="00193B3A"/>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93B3A"/>
  </w:style>
  <w:style w:type="paragraph" w:styleId="Textodeglobo">
    <w:name w:val="Balloon Text"/>
    <w:basedOn w:val="Normal"/>
    <w:link w:val="TextodegloboCar"/>
    <w:uiPriority w:val="99"/>
    <w:semiHidden/>
    <w:unhideWhenUsed/>
    <w:rsid w:val="00193B3A"/>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193B3A"/>
    <w:rPr>
      <w:rFonts w:ascii="Tahoma" w:hAnsi="Tahoma" w:cs="Tahoma"/>
      <w:sz w:val="16"/>
      <w:szCs w:val="16"/>
    </w:rPr>
  </w:style>
  <w:style w:type="paragraph" w:styleId="Prrafodelista">
    <w:name w:val="List Paragraph"/>
    <w:basedOn w:val="Normal"/>
    <w:uiPriority w:val="34"/>
    <w:qFormat/>
    <w:rsid w:val="00D718F5"/>
    <w:pPr>
      <w:ind w:left="720"/>
      <w:contextualSpacing/>
    </w:pPr>
  </w:style>
  <w:style w:type="table" w:styleId="Tablaconcuadrcula">
    <w:name w:val="Table Grid"/>
    <w:basedOn w:val="Tablanormal"/>
    <w:uiPriority w:val="59"/>
    <w:rsid w:val="00D718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nfasis">
    <w:name w:val="Emphasis"/>
    <w:basedOn w:val="Fuentedeprrafopredeter"/>
    <w:uiPriority w:val="20"/>
    <w:qFormat/>
    <w:rsid w:val="00D61AF7"/>
    <w:rPr>
      <w:i/>
      <w:iCs/>
    </w:rPr>
  </w:style>
  <w:style w:type="paragraph" w:styleId="HTMLconformatoprevio">
    <w:name w:val="HTML Preformatted"/>
    <w:basedOn w:val="Normal"/>
    <w:link w:val="HTMLconformatoprevioCar"/>
    <w:uiPriority w:val="99"/>
    <w:semiHidden/>
    <w:unhideWhenUsed/>
    <w:rsid w:val="00D304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CO"/>
    </w:rPr>
  </w:style>
  <w:style w:type="character" w:customStyle="1" w:styleId="HTMLconformatoprevioCar">
    <w:name w:val="HTML con formato previo Car"/>
    <w:basedOn w:val="Fuentedeprrafopredeter"/>
    <w:link w:val="HTMLconformatoprevio"/>
    <w:uiPriority w:val="99"/>
    <w:semiHidden/>
    <w:rsid w:val="00D304F1"/>
    <w:rPr>
      <w:rFonts w:ascii="Courier New" w:eastAsia="Times New Roman" w:hAnsi="Courier New" w:cs="Courier New"/>
      <w:sz w:val="20"/>
      <w:szCs w:val="20"/>
      <w:lang w:eastAsia="es-CO"/>
    </w:rPr>
  </w:style>
  <w:style w:type="character" w:customStyle="1" w:styleId="c1">
    <w:name w:val="c1"/>
    <w:basedOn w:val="Fuentedeprrafopredeter"/>
    <w:rsid w:val="00D304F1"/>
  </w:style>
  <w:style w:type="paragraph" w:styleId="NormalWeb">
    <w:name w:val="Normal (Web)"/>
    <w:basedOn w:val="Normal"/>
    <w:rsid w:val="006C3722"/>
    <w:pPr>
      <w:spacing w:before="100" w:beforeAutospacing="1" w:after="100" w:afterAutospacing="1" w:line="240" w:lineRule="auto"/>
    </w:pPr>
    <w:rPr>
      <w:rFonts w:ascii="Verdana" w:eastAsia="MS Mincho" w:hAnsi="Verdana" w:cs="Times New Roman"/>
      <w:color w:val="000000"/>
      <w:sz w:val="16"/>
      <w:szCs w:val="16"/>
      <w:lang w:val="es-ES"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190259">
      <w:bodyDiv w:val="1"/>
      <w:marLeft w:val="0"/>
      <w:marRight w:val="0"/>
      <w:marTop w:val="0"/>
      <w:marBottom w:val="0"/>
      <w:divBdr>
        <w:top w:val="none" w:sz="0" w:space="0" w:color="auto"/>
        <w:left w:val="none" w:sz="0" w:space="0" w:color="auto"/>
        <w:bottom w:val="none" w:sz="0" w:space="0" w:color="auto"/>
        <w:right w:val="none" w:sz="0" w:space="0" w:color="auto"/>
      </w:divBdr>
    </w:div>
    <w:div w:id="317614171">
      <w:bodyDiv w:val="1"/>
      <w:marLeft w:val="0"/>
      <w:marRight w:val="0"/>
      <w:marTop w:val="0"/>
      <w:marBottom w:val="0"/>
      <w:divBdr>
        <w:top w:val="none" w:sz="0" w:space="0" w:color="auto"/>
        <w:left w:val="none" w:sz="0" w:space="0" w:color="auto"/>
        <w:bottom w:val="none" w:sz="0" w:space="0" w:color="auto"/>
        <w:right w:val="none" w:sz="0" w:space="0" w:color="auto"/>
      </w:divBdr>
    </w:div>
    <w:div w:id="344481899">
      <w:bodyDiv w:val="1"/>
      <w:marLeft w:val="0"/>
      <w:marRight w:val="0"/>
      <w:marTop w:val="0"/>
      <w:marBottom w:val="0"/>
      <w:divBdr>
        <w:top w:val="none" w:sz="0" w:space="0" w:color="auto"/>
        <w:left w:val="none" w:sz="0" w:space="0" w:color="auto"/>
        <w:bottom w:val="none" w:sz="0" w:space="0" w:color="auto"/>
        <w:right w:val="none" w:sz="0" w:space="0" w:color="auto"/>
      </w:divBdr>
    </w:div>
    <w:div w:id="527258605">
      <w:bodyDiv w:val="1"/>
      <w:marLeft w:val="0"/>
      <w:marRight w:val="0"/>
      <w:marTop w:val="0"/>
      <w:marBottom w:val="0"/>
      <w:divBdr>
        <w:top w:val="none" w:sz="0" w:space="0" w:color="auto"/>
        <w:left w:val="none" w:sz="0" w:space="0" w:color="auto"/>
        <w:bottom w:val="none" w:sz="0" w:space="0" w:color="auto"/>
        <w:right w:val="none" w:sz="0" w:space="0" w:color="auto"/>
      </w:divBdr>
    </w:div>
    <w:div w:id="705102478">
      <w:bodyDiv w:val="1"/>
      <w:marLeft w:val="0"/>
      <w:marRight w:val="0"/>
      <w:marTop w:val="0"/>
      <w:marBottom w:val="0"/>
      <w:divBdr>
        <w:top w:val="none" w:sz="0" w:space="0" w:color="auto"/>
        <w:left w:val="none" w:sz="0" w:space="0" w:color="auto"/>
        <w:bottom w:val="none" w:sz="0" w:space="0" w:color="auto"/>
        <w:right w:val="none" w:sz="0" w:space="0" w:color="auto"/>
      </w:divBdr>
    </w:div>
    <w:div w:id="911891243">
      <w:bodyDiv w:val="1"/>
      <w:marLeft w:val="0"/>
      <w:marRight w:val="0"/>
      <w:marTop w:val="0"/>
      <w:marBottom w:val="0"/>
      <w:divBdr>
        <w:top w:val="none" w:sz="0" w:space="0" w:color="auto"/>
        <w:left w:val="none" w:sz="0" w:space="0" w:color="auto"/>
        <w:bottom w:val="none" w:sz="0" w:space="0" w:color="auto"/>
        <w:right w:val="none" w:sz="0" w:space="0" w:color="auto"/>
      </w:divBdr>
    </w:div>
    <w:div w:id="924537596">
      <w:bodyDiv w:val="1"/>
      <w:marLeft w:val="0"/>
      <w:marRight w:val="0"/>
      <w:marTop w:val="0"/>
      <w:marBottom w:val="0"/>
      <w:divBdr>
        <w:top w:val="none" w:sz="0" w:space="0" w:color="auto"/>
        <w:left w:val="none" w:sz="0" w:space="0" w:color="auto"/>
        <w:bottom w:val="none" w:sz="0" w:space="0" w:color="auto"/>
        <w:right w:val="none" w:sz="0" w:space="0" w:color="auto"/>
      </w:divBdr>
    </w:div>
    <w:div w:id="987326136">
      <w:bodyDiv w:val="1"/>
      <w:marLeft w:val="0"/>
      <w:marRight w:val="0"/>
      <w:marTop w:val="0"/>
      <w:marBottom w:val="0"/>
      <w:divBdr>
        <w:top w:val="none" w:sz="0" w:space="0" w:color="auto"/>
        <w:left w:val="none" w:sz="0" w:space="0" w:color="auto"/>
        <w:bottom w:val="none" w:sz="0" w:space="0" w:color="auto"/>
        <w:right w:val="none" w:sz="0" w:space="0" w:color="auto"/>
      </w:divBdr>
    </w:div>
    <w:div w:id="1091008226">
      <w:bodyDiv w:val="1"/>
      <w:marLeft w:val="0"/>
      <w:marRight w:val="0"/>
      <w:marTop w:val="0"/>
      <w:marBottom w:val="0"/>
      <w:divBdr>
        <w:top w:val="none" w:sz="0" w:space="0" w:color="auto"/>
        <w:left w:val="none" w:sz="0" w:space="0" w:color="auto"/>
        <w:bottom w:val="none" w:sz="0" w:space="0" w:color="auto"/>
        <w:right w:val="none" w:sz="0" w:space="0" w:color="auto"/>
      </w:divBdr>
      <w:divsChild>
        <w:div w:id="528301532">
          <w:marLeft w:val="547"/>
          <w:marRight w:val="0"/>
          <w:marTop w:val="0"/>
          <w:marBottom w:val="0"/>
          <w:divBdr>
            <w:top w:val="none" w:sz="0" w:space="0" w:color="auto"/>
            <w:left w:val="none" w:sz="0" w:space="0" w:color="auto"/>
            <w:bottom w:val="none" w:sz="0" w:space="0" w:color="auto"/>
            <w:right w:val="none" w:sz="0" w:space="0" w:color="auto"/>
          </w:divBdr>
        </w:div>
      </w:divsChild>
    </w:div>
    <w:div w:id="1297223781">
      <w:bodyDiv w:val="1"/>
      <w:marLeft w:val="0"/>
      <w:marRight w:val="0"/>
      <w:marTop w:val="0"/>
      <w:marBottom w:val="0"/>
      <w:divBdr>
        <w:top w:val="none" w:sz="0" w:space="0" w:color="auto"/>
        <w:left w:val="none" w:sz="0" w:space="0" w:color="auto"/>
        <w:bottom w:val="none" w:sz="0" w:space="0" w:color="auto"/>
        <w:right w:val="none" w:sz="0" w:space="0" w:color="auto"/>
      </w:divBdr>
      <w:divsChild>
        <w:div w:id="107629755">
          <w:marLeft w:val="100"/>
          <w:marRight w:val="0"/>
          <w:marTop w:val="0"/>
          <w:marBottom w:val="0"/>
          <w:divBdr>
            <w:top w:val="none" w:sz="0" w:space="0" w:color="auto"/>
            <w:left w:val="none" w:sz="0" w:space="0" w:color="auto"/>
            <w:bottom w:val="single" w:sz="6" w:space="2" w:color="F5F5F5"/>
            <w:right w:val="none" w:sz="0" w:space="0" w:color="auto"/>
          </w:divBdr>
          <w:divsChild>
            <w:div w:id="475337723">
              <w:marLeft w:val="75"/>
              <w:marRight w:val="75"/>
              <w:marTop w:val="0"/>
              <w:marBottom w:val="0"/>
              <w:divBdr>
                <w:top w:val="none" w:sz="0" w:space="0" w:color="auto"/>
                <w:left w:val="none" w:sz="0" w:space="0" w:color="auto"/>
                <w:bottom w:val="none" w:sz="0" w:space="0" w:color="auto"/>
                <w:right w:val="none" w:sz="0" w:space="0" w:color="auto"/>
              </w:divBdr>
            </w:div>
          </w:divsChild>
        </w:div>
      </w:divsChild>
    </w:div>
    <w:div w:id="1405644624">
      <w:bodyDiv w:val="1"/>
      <w:marLeft w:val="0"/>
      <w:marRight w:val="0"/>
      <w:marTop w:val="0"/>
      <w:marBottom w:val="0"/>
      <w:divBdr>
        <w:top w:val="none" w:sz="0" w:space="0" w:color="auto"/>
        <w:left w:val="none" w:sz="0" w:space="0" w:color="auto"/>
        <w:bottom w:val="none" w:sz="0" w:space="0" w:color="auto"/>
        <w:right w:val="none" w:sz="0" w:space="0" w:color="auto"/>
      </w:divBdr>
    </w:div>
    <w:div w:id="1451514757">
      <w:bodyDiv w:val="1"/>
      <w:marLeft w:val="0"/>
      <w:marRight w:val="0"/>
      <w:marTop w:val="0"/>
      <w:marBottom w:val="0"/>
      <w:divBdr>
        <w:top w:val="none" w:sz="0" w:space="0" w:color="auto"/>
        <w:left w:val="none" w:sz="0" w:space="0" w:color="auto"/>
        <w:bottom w:val="none" w:sz="0" w:space="0" w:color="auto"/>
        <w:right w:val="none" w:sz="0" w:space="0" w:color="auto"/>
      </w:divBdr>
    </w:div>
    <w:div w:id="1732534389">
      <w:bodyDiv w:val="1"/>
      <w:marLeft w:val="0"/>
      <w:marRight w:val="0"/>
      <w:marTop w:val="0"/>
      <w:marBottom w:val="0"/>
      <w:divBdr>
        <w:top w:val="none" w:sz="0" w:space="0" w:color="auto"/>
        <w:left w:val="none" w:sz="0" w:space="0" w:color="auto"/>
        <w:bottom w:val="none" w:sz="0" w:space="0" w:color="auto"/>
        <w:right w:val="none" w:sz="0" w:space="0" w:color="auto"/>
      </w:divBdr>
    </w:div>
    <w:div w:id="1779594752">
      <w:bodyDiv w:val="1"/>
      <w:marLeft w:val="0"/>
      <w:marRight w:val="0"/>
      <w:marTop w:val="0"/>
      <w:marBottom w:val="0"/>
      <w:divBdr>
        <w:top w:val="none" w:sz="0" w:space="0" w:color="auto"/>
        <w:left w:val="none" w:sz="0" w:space="0" w:color="auto"/>
        <w:bottom w:val="none" w:sz="0" w:space="0" w:color="auto"/>
        <w:right w:val="none" w:sz="0" w:space="0" w:color="auto"/>
      </w:divBdr>
    </w:div>
    <w:div w:id="1912227205">
      <w:bodyDiv w:val="1"/>
      <w:marLeft w:val="0"/>
      <w:marRight w:val="0"/>
      <w:marTop w:val="0"/>
      <w:marBottom w:val="0"/>
      <w:divBdr>
        <w:top w:val="none" w:sz="0" w:space="0" w:color="auto"/>
        <w:left w:val="none" w:sz="0" w:space="0" w:color="auto"/>
        <w:bottom w:val="none" w:sz="0" w:space="0" w:color="auto"/>
        <w:right w:val="none" w:sz="0" w:space="0" w:color="auto"/>
      </w:divBdr>
    </w:div>
    <w:div w:id="2004425701">
      <w:bodyDiv w:val="1"/>
      <w:marLeft w:val="0"/>
      <w:marRight w:val="0"/>
      <w:marTop w:val="0"/>
      <w:marBottom w:val="0"/>
      <w:divBdr>
        <w:top w:val="none" w:sz="0" w:space="0" w:color="auto"/>
        <w:left w:val="none" w:sz="0" w:space="0" w:color="auto"/>
        <w:bottom w:val="none" w:sz="0" w:space="0" w:color="auto"/>
        <w:right w:val="none" w:sz="0" w:space="0" w:color="auto"/>
      </w:divBdr>
      <w:divsChild>
        <w:div w:id="11918377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image" Target="media/image5.jpeg"/><Relationship Id="rId1" Type="http://schemas.openxmlformats.org/officeDocument/2006/relationships/image" Target="media/image4.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2DF1939-99CC-4C03-8F81-93C2F697A4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179</TotalTime>
  <Pages>5</Pages>
  <Words>949</Words>
  <Characters>5220</Characters>
  <Application>Microsoft Office Word</Application>
  <DocSecurity>0</DocSecurity>
  <Lines>43</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Ing. DOUGLASACOSTAC</dc:creator>
  <cp:lastModifiedBy>ESTEBAN MAURICIO CALDERON BAYONA</cp:lastModifiedBy>
  <cp:revision>11</cp:revision>
  <cp:lastPrinted>2021-08-04T14:21:00Z</cp:lastPrinted>
  <dcterms:created xsi:type="dcterms:W3CDTF">2024-08-26T02:58:00Z</dcterms:created>
  <dcterms:modified xsi:type="dcterms:W3CDTF">2025-03-04T19:14:00Z</dcterms:modified>
</cp:coreProperties>
</file>