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V2 offset</w:t>
      </w:r>
      <w:r>
        <w:rPr>
          <w:rFonts w:hint="eastAsia"/>
        </w:rPr>
        <w:t>自动优化工具需求规格书</w:t>
      </w:r>
    </w:p>
    <w:p>
      <w:pPr>
        <w:pStyle w:val="3"/>
      </w:pPr>
      <w:r>
        <w:rPr>
          <w:rFonts w:hint="eastAsia"/>
        </w:rPr>
        <w:t>1引言</w:t>
      </w:r>
    </w:p>
    <w:p>
      <w:pPr>
        <w:pStyle w:val="4"/>
      </w:pPr>
      <w:r>
        <w:rPr>
          <w:rFonts w:hint="eastAsia"/>
        </w:rPr>
        <w:t>1.1编写目的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确认业务部门需求，保障项目开发标准化和流程化</w:t>
      </w:r>
    </w:p>
    <w:p>
      <w:pPr>
        <w:pStyle w:val="4"/>
      </w:pPr>
      <w:r>
        <w:rPr>
          <w:rFonts w:hint="eastAsia"/>
        </w:rPr>
        <w:t>1.2适用范围</w:t>
      </w:r>
    </w:p>
    <w:p>
      <w:pPr>
        <w:ind w:firstLine="420"/>
      </w:pPr>
      <w:r>
        <w:t>V</w:t>
      </w:r>
      <w:r>
        <w:rPr>
          <w:rFonts w:hint="eastAsia"/>
        </w:rPr>
        <w:t>2</w:t>
      </w:r>
      <w:r>
        <w:t xml:space="preserve"> offset</w:t>
      </w:r>
      <w:r>
        <w:rPr>
          <w:rFonts w:hint="eastAsia"/>
        </w:rPr>
        <w:t>自动优化工具的开发，使用及维护</w:t>
      </w:r>
    </w:p>
    <w:p>
      <w:pPr>
        <w:pStyle w:val="4"/>
      </w:pPr>
      <w:r>
        <w:rPr>
          <w:rFonts w:hint="eastAsia"/>
        </w:rPr>
        <w:t>1.3术语与缩写</w:t>
      </w:r>
    </w:p>
    <w:p>
      <w:pPr>
        <w:ind w:firstLine="420"/>
      </w:pPr>
      <w:r>
        <w:rPr>
          <w:rFonts w:hint="eastAsia"/>
        </w:rPr>
        <w:t>略</w:t>
      </w:r>
    </w:p>
    <w:p>
      <w:pPr>
        <w:pStyle w:val="3"/>
      </w:pPr>
      <w:r>
        <w:rPr>
          <w:rFonts w:hint="eastAsia"/>
        </w:rPr>
        <w:t>2项目概述</w:t>
      </w:r>
    </w:p>
    <w:p>
      <w:pPr>
        <w:pStyle w:val="4"/>
      </w:pPr>
      <w:r>
        <w:rPr>
          <w:rFonts w:hint="eastAsia"/>
        </w:rPr>
        <w:t>2.1项目背景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为保障OLED段生产良率，蒸镀工程师需要在生产中调整对位offset值，但人为调节存在较大风险，且效率较低，浪费人力资源，通过开发offset自动优化工具可有效弥补人为工作的不足</w:t>
      </w:r>
    </w:p>
    <w:p>
      <w:pPr>
        <w:rPr>
          <w:rFonts w:hint="eastAsia"/>
        </w:rPr>
      </w:pPr>
      <w:r>
        <w:drawing>
          <wp:inline distT="0" distB="0" distL="0" distR="0">
            <wp:extent cx="4157345" cy="2193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699" cy="2237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2.2建设目标</w:t>
      </w:r>
    </w:p>
    <w:p>
      <w:r>
        <w:rPr>
          <w:rFonts w:hint="eastAsia"/>
        </w:rPr>
        <w:t xml:space="preserve">     开发一套具备较强鲁棒性的，可替代工程师进行offset优化，且能在前端页面进行软件参数调整的offset工具</w:t>
      </w:r>
    </w:p>
    <w:p>
      <w:pPr>
        <w:pStyle w:val="4"/>
      </w:pPr>
      <w:r>
        <w:t>2.3</w:t>
      </w:r>
      <w:r>
        <w:rPr>
          <w:rFonts w:hint="eastAsia"/>
        </w:rPr>
        <w:t>用户特征</w:t>
      </w:r>
    </w:p>
    <w:p>
      <w:pPr>
        <w:rPr>
          <w:rFonts w:hint="eastAsia"/>
        </w:rPr>
      </w:pPr>
      <w:r>
        <w:rPr>
          <w:rFonts w:hint="eastAsia"/>
        </w:rPr>
        <w:t xml:space="preserve">     主要用户为OLED段工程师，具备OLED相关专业知识，无软件相关知识</w:t>
      </w:r>
    </w:p>
    <w:p/>
    <w:p/>
    <w:p>
      <w:pPr>
        <w:pStyle w:val="3"/>
      </w:pPr>
      <w:r>
        <w:rPr>
          <w:rFonts w:hint="eastAsia"/>
        </w:rPr>
        <w:t>3.系统功能需求</w:t>
      </w: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3.1系统总体功能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OFFSET的定时自动优化功能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平台需要定时自动扫描PPA测量数据，根据Cycleid周期做OFFSET自动优化，优化结果需要自动写入 CIM系统的中间表，并且每次优化后需要自动邮件推送OFFSET点检表。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PPA波动趋势概览及查询</w:t>
      </w:r>
      <w:r>
        <w:rPr>
          <w:rFonts w:hint="eastAsia"/>
          <w:lang w:val="en-US" w:eastAsia="zh-CN"/>
        </w:rPr>
        <w:t>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用户可通过产品名称，MASKID及GLASS的制程时间范围对PPA测试数据进行筛选，并按照MASKID区分绘制的每个GLASS的 PPA_X和 PPA_Y的合格率波动趋势图，并且绘制所有膜层的 MAX(PPA) 的合格率波动趋势图。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OFFSET优化结果概览及查询</w:t>
      </w:r>
      <w:r>
        <w:rPr>
          <w:rFonts w:hint="eastAsia"/>
          <w:lang w:val="en-US" w:eastAsia="zh-CN"/>
        </w:rPr>
        <w:t>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默认显示最近3个月的所有Cycle下的OFFSET优化结果概览表，用户还可通过产品名称，周期ID，产线及CycleID对各腔室的OFFSET优化结果进行详细查询。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PPA优化前后对比功能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用户可通过GLASSID和腔室名称，查看单个 GLASS在某一腔室下 PPA_X和PPA_Y方向 的OFFSET优化前后的对比效果。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PPA原数据概览功能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默认显示最近一周的 原始PPA测量数据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PPA单点超限及OFFSET调整过大报警功能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平台需要支持对PPA原始测量数据进行PPA单点超限异常识别，识别到PPA单点超限异常后，需要利用邮件对相关运维人员做报警提示，并提出异常GLASS的PPA测量数据;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平台需要支持对OFFSET优化结果的中调整量超限异常识别，识别到OFFSET调整过大异常后，需要利用邮件对相关运维人员做报警提示;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平台能够默认显示最近一周的 单点超限异常及OFFSET调整异常记录，支持下载和清空操作。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PPA占比合格率报警功能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平台需要支持对PPA原始测量数据进行PPA合格率超限判别，识别到PPA合格率超限后，需要利用邮件对相关运维人员做报警提示;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平台能够默认显示最近一周的PPA合格率超限记录，支持下载和清空操作。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用户自定义配置功能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平台需要支持用户自定义PPA_X和PPA_Y方向的两层管控线阈值，PPA单点超限报警阈值，OFFSET调整量报警阈值，最低优化GLASS数，最低优化阈值，并且能够按照产品名称，腔室名称及X,Y方向设置PPA合格率超限报警阈值。</w:t>
      </w:r>
    </w:p>
    <w:p>
      <w:pPr>
        <w:pStyle w:val="4"/>
        <w:rPr>
          <w:rFonts w:hint="eastAsia"/>
          <w:sz w:val="28"/>
          <w:szCs w:val="28"/>
        </w:rPr>
      </w:pP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代码架构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平台的代码框架分为两部分，分别是DataProcess和 WebServer ，平台项目代码均部署在Web服务器上，IP地址为 10.68.2.38。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 DataProcess部分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 Python + Linux-crontab 做自动定时的PPA数据处理和OFFSET优化计算，每次任务中清洗后的数据及OFFSET优化计算的结果均存储在项目数据库中，数据库选型为Postgresql, 数据库服务器IP地址为 10.68.2.182，DataProcess的处理流程图如下所示：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881245" cy="3177540"/>
            <wp:effectExtent l="0" t="0" r="0" b="0"/>
            <wp:docPr id="1" name="图片 1" descr="Data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Proce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 WebServer 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WebServer部分利用Django框架编写，数据库同DataProcess，前端首页地址为 http://10.68.2.38:8868，主要负责处理前端页面请求和ajax请求，WebServer的处理流程图如下所示：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</w:pPr>
      <w:r>
        <w:rPr>
          <w:rFonts w:hint="default"/>
          <w:lang w:val="en-US" w:eastAsia="zh-CN"/>
        </w:rPr>
        <w:drawing>
          <wp:inline distT="0" distB="0" distL="114300" distR="114300">
            <wp:extent cx="4902200" cy="3451225"/>
            <wp:effectExtent l="0" t="0" r="0" b="0"/>
            <wp:docPr id="3" name="图片 3" descr="We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Serv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8"/>
          <w:szCs w:val="28"/>
        </w:rPr>
      </w:pPr>
      <w:r>
        <w:rPr>
          <w:sz w:val="28"/>
          <w:szCs w:val="28"/>
        </w:rPr>
        <w:t>3.3</w:t>
      </w:r>
      <w:r>
        <w:rPr>
          <w:rFonts w:hint="eastAsia"/>
          <w:sz w:val="28"/>
          <w:szCs w:val="28"/>
        </w:rPr>
        <w:t>主要功能流程图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平台主要功能流程图如下所示：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54830" cy="4459605"/>
            <wp:effectExtent l="0" t="0" r="0" b="0"/>
            <wp:docPr id="4" name="图片 4" descr="主要功能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主要功能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外部接口需求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用户接口</w:t>
      </w:r>
    </w:p>
    <w:p>
      <w:pPr>
        <w:rPr>
          <w:rFonts w:hint="eastAsia"/>
        </w:rPr>
      </w:pPr>
      <w:r>
        <w:rPr>
          <w:rFonts w:hint="eastAsia"/>
        </w:rPr>
        <w:t xml:space="preserve">     管理员(具备前端页面登陆权限，配置参数修改权限)：账号admin</w:t>
      </w:r>
      <w:r>
        <w:rPr>
          <w:rFonts w:hint="eastAsia"/>
          <w:lang w:eastAsia="zh-CN"/>
        </w:rPr>
        <w:t>；</w:t>
      </w:r>
      <w:r>
        <w:rPr>
          <w:rFonts w:hint="eastAsia"/>
        </w:rPr>
        <w:t>密码admin</w:t>
      </w:r>
    </w:p>
    <w:p>
      <w:r>
        <w:t xml:space="preserve">     </w:t>
      </w:r>
      <w:r>
        <w:rPr>
          <w:rFonts w:hint="eastAsia"/>
        </w:rPr>
        <w:t>用户(具备前端页面登陆权限)：账号user</w:t>
      </w:r>
      <w:r>
        <w:rPr>
          <w:rFonts w:hint="eastAsia"/>
          <w:lang w:eastAsia="zh-CN"/>
        </w:rPr>
        <w:t>；</w:t>
      </w:r>
      <w:r>
        <w:rPr>
          <w:rFonts w:hint="eastAsia"/>
        </w:rPr>
        <w:t>密码user</w:t>
      </w:r>
    </w:p>
    <w:p>
      <w:pPr>
        <w:pStyle w:val="4"/>
      </w:pPr>
      <w:r>
        <w:t>4.2</w:t>
      </w:r>
      <w:r>
        <w:rPr>
          <w:rFonts w:hint="eastAsia"/>
        </w:rPr>
        <w:t>通信接口</w:t>
      </w:r>
    </w:p>
    <w:p>
      <w:pPr>
        <w:rPr>
          <w:rFonts w:hint="eastAsia"/>
        </w:rPr>
      </w:pPr>
      <w:r>
        <w:rPr>
          <w:rFonts w:hint="eastAsia"/>
        </w:rPr>
        <w:t xml:space="preserve">    报警邮箱账号：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"mailto:evappa@visionox.com" </w:instrText>
      </w:r>
      <w:r>
        <w:rPr>
          <w:rFonts w:hint="eastAsia"/>
        </w:rPr>
        <w:fldChar w:fldCharType="separate"/>
      </w:r>
      <w:r>
        <w:rPr>
          <w:rFonts w:hint="eastAsia"/>
        </w:rPr>
        <w:t>evappa@visionox.com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密码：Visonox@2019</w:t>
      </w:r>
      <w:r>
        <w:rPr>
          <w:rFonts w:hint="eastAsia"/>
          <w:lang w:val="en-US" w:eastAsia="zh-CN"/>
        </w:rPr>
        <w:t xml:space="preserve"> SMTP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服务器地址：smtp.263.net</w:t>
      </w:r>
    </w:p>
    <w:p>
      <w:pPr>
        <w:pStyle w:val="4"/>
        <w:rPr>
          <w:rFonts w:hint="eastAsia"/>
        </w:rPr>
      </w:pPr>
      <w:r>
        <w:t>4.3</w:t>
      </w:r>
      <w:r>
        <w:rPr>
          <w:rFonts w:hint="eastAsia"/>
        </w:rPr>
        <w:t>数据库接口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EDA数据库配置：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服务器地址：</w:t>
      </w:r>
      <w:r>
        <w:rPr>
          <w:rFonts w:hint="eastAsia"/>
        </w:rPr>
        <w:t>10.69.2.25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用户：</w:t>
      </w:r>
      <w:r>
        <w:rPr>
          <w:rFonts w:hint="eastAsia"/>
        </w:rPr>
        <w:t>readonly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密码：</w:t>
      </w:r>
      <w:r>
        <w:rPr>
          <w:rFonts w:hint="eastAsia"/>
        </w:rPr>
        <w:t>readonly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数据库：</w:t>
      </w:r>
      <w:r>
        <w:rPr>
          <w:rFonts w:hint="eastAsia"/>
        </w:rPr>
        <w:t>edadb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端口：</w:t>
      </w:r>
      <w:r>
        <w:rPr>
          <w:rFonts w:hint="eastAsia"/>
        </w:rPr>
        <w:t>1521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平台数据库配置：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服务器地址：</w:t>
      </w:r>
      <w:r>
        <w:rPr>
          <w:rFonts w:hint="default"/>
          <w:lang w:val="en-US" w:eastAsia="zh-CN"/>
        </w:rPr>
        <w:t>10.68.2.182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</w:t>
      </w:r>
      <w:r>
        <w:rPr>
          <w:rFonts w:hint="default"/>
          <w:lang w:val="en-US" w:eastAsia="zh-CN"/>
        </w:rPr>
        <w:t>k2data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</w:t>
      </w:r>
      <w:r>
        <w:rPr>
          <w:rFonts w:hint="default"/>
          <w:lang w:val="en-US" w:eastAsia="zh-CN"/>
        </w:rPr>
        <w:t>K2data1234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</w:t>
      </w:r>
      <w:r>
        <w:rPr>
          <w:rFonts w:hint="default"/>
          <w:lang w:val="en-US" w:eastAsia="zh-CN"/>
        </w:rPr>
        <w:t>ppa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</w:t>
      </w:r>
      <w:r>
        <w:rPr>
          <w:rFonts w:hint="default"/>
          <w:lang w:val="en-US" w:eastAsia="zh-CN"/>
        </w:rPr>
        <w:t>30012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CIM系统</w:t>
      </w:r>
      <w:r>
        <w:rPr>
          <w:rFonts w:hint="eastAsia"/>
        </w:rPr>
        <w:t>测试环境</w:t>
      </w:r>
      <w:r>
        <w:rPr>
          <w:rFonts w:hint="eastAsia"/>
          <w:lang w:val="en-US" w:eastAsia="zh-CN"/>
        </w:rPr>
        <w:t>数据库配置：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服务器地址：</w:t>
      </w:r>
      <w:r>
        <w:rPr>
          <w:rFonts w:hint="eastAsia"/>
        </w:rPr>
        <w:t>10.69.2.137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</w:t>
      </w:r>
      <w:r>
        <w:rPr>
          <w:rFonts w:hint="eastAsia"/>
        </w:rPr>
        <w:t>bigdataifuser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</w:t>
      </w:r>
      <w:r>
        <w:rPr>
          <w:rFonts w:hint="eastAsia"/>
        </w:rPr>
        <w:t>bigdataifuser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数据库：</w:t>
      </w:r>
      <w:r>
        <w:rPr>
          <w:rFonts w:hint="eastAsia"/>
        </w:rPr>
        <w:t>rptdev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</w:t>
      </w:r>
      <w:r>
        <w:rPr>
          <w:rFonts w:hint="eastAsia"/>
        </w:rPr>
        <w:t>mes_bigdataif_maskoffset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</w:t>
      </w:r>
      <w:r>
        <w:rPr>
          <w:rFonts w:hint="eastAsia"/>
        </w:rPr>
        <w:t>1521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CIM系统</w:t>
      </w:r>
      <w:r>
        <w:rPr>
          <w:rFonts w:hint="eastAsia"/>
        </w:rPr>
        <w:t>生产环境</w:t>
      </w:r>
      <w:r>
        <w:rPr>
          <w:rFonts w:hint="eastAsia"/>
          <w:lang w:val="en-US" w:eastAsia="zh-CN"/>
        </w:rPr>
        <w:t>数据库配置：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服务器地址：</w:t>
      </w:r>
      <w:r>
        <w:rPr>
          <w:rFonts w:hint="eastAsia"/>
        </w:rPr>
        <w:t>10.69.2.137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</w:t>
      </w:r>
      <w:r>
        <w:rPr>
          <w:rFonts w:hint="eastAsia"/>
        </w:rPr>
        <w:t>bigdataifuser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</w:t>
      </w:r>
      <w:r>
        <w:rPr>
          <w:rFonts w:hint="eastAsia"/>
        </w:rPr>
        <w:t>bigdataifuser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数据库：</w:t>
      </w:r>
      <w:r>
        <w:rPr>
          <w:rFonts w:hint="eastAsia"/>
        </w:rPr>
        <w:t>rptdb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表名：</w:t>
      </w:r>
      <w:r>
        <w:rPr>
          <w:rFonts w:hint="eastAsia"/>
        </w:rPr>
        <w:t>mes_bigdataif_maskoffset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</w:t>
      </w:r>
      <w:r>
        <w:rPr>
          <w:rFonts w:hint="eastAsia"/>
        </w:rPr>
        <w:t>1521</w:t>
      </w:r>
    </w:p>
    <w:p>
      <w:pPr>
        <w:pStyle w:val="3"/>
      </w:pPr>
      <w:r>
        <w:t>5.</w:t>
      </w:r>
      <w:r>
        <w:rPr>
          <w:rFonts w:hint="eastAsia"/>
          <w:lang w:val="en-US" w:eastAsia="zh-CN"/>
        </w:rPr>
        <w:t>平台</w:t>
      </w:r>
      <w:r>
        <w:rPr>
          <w:rFonts w:hint="eastAsia"/>
        </w:rPr>
        <w:t>数据需求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  <w:lang w:val="en-US" w:eastAsia="zh-CN"/>
        </w:rPr>
        <w:t xml:space="preserve"> EVA_ALL 表</w:t>
      </w:r>
    </w:p>
    <w:p>
      <w:pPr>
        <w:ind w:firstLine="420" w:firstLineChars="0"/>
        <w:rPr>
          <w:rFonts w:hint="eastAsia"/>
          <w:lang w:val="en-US" w:eastAsia="zh-CN"/>
        </w:rPr>
      </w:pPr>
      <w:r>
        <w:t>优化前</w:t>
      </w:r>
      <w:r>
        <w:rPr>
          <w:rFonts w:hint="eastAsia"/>
          <w:lang w:val="en-US" w:eastAsia="zh-CN"/>
        </w:rPr>
        <w:t>的原始PPA测量数据，经过数据清洗后需要追加式存储至 EVA_ALL表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/>
          <w:b/>
          <w:bCs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EVA_ALL表 </w:t>
      </w:r>
      <w:r>
        <w:rPr>
          <w:rFonts w:hint="eastAsia" w:asciiTheme="minorEastAsia" w:hAnsiTheme="minorEastAsia"/>
          <w:b/>
          <w:bCs/>
          <w:szCs w:val="28"/>
          <w:lang w:val="en-US" w:eastAsia="zh-CN"/>
        </w:rPr>
        <w:t>Schema设计</w:t>
      </w:r>
    </w:p>
    <w:tbl>
      <w:tblPr>
        <w:tblStyle w:val="6"/>
        <w:tblW w:w="89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3249"/>
        <w:gridCol w:w="2425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2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字段样例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PRODUCT_ID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G2647FB101FQ-007E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EVENTTIME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 WITHOUT TIME ZONE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2019/5/14 23:43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玻璃制程时间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GLASS_ID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L2E9421A2072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EVA_CHAMBER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OC_4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生产腔室名称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MASK_ID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1F1B647FH1A007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MASK ID名称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MASK_SET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A007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MASK套别名称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POS_X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-671.79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蒸镀X位置坐标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POS_Y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408.846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蒸镀Y位置坐标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X_LABEL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蒸镀X位置标签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Y_LABEL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蒸镀Y位置标签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PPA_X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-2.8712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PPA_X 测量值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PPA_Y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-4.3062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PPA_Y 测量值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OFFSET_X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水平方向调整量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OFFSET_Y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-5.5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竖直方向调整量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OFFSET_THT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中心旋转角度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Group周期ID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CYCLEID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周期ID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5.2</w:t>
      </w:r>
      <w:r>
        <w:rPr>
          <w:rFonts w:hint="eastAsia"/>
          <w:sz w:val="28"/>
          <w:szCs w:val="28"/>
          <w:lang w:val="en-US" w:eastAsia="zh-CN"/>
        </w:rPr>
        <w:t xml:space="preserve"> OFFSET 优化结果表</w:t>
      </w:r>
    </w:p>
    <w:p>
      <w:pPr>
        <w:ind w:firstLine="420" w:firstLineChars="0"/>
        <w:rPr>
          <w:rFonts w:hint="eastAsia"/>
          <w:lang w:val="en-US" w:eastAsia="zh-CN"/>
        </w:rPr>
      </w:pPr>
      <w:r>
        <w:t>优化</w:t>
      </w:r>
      <w:r>
        <w:rPr>
          <w:rFonts w:hint="eastAsia"/>
          <w:lang w:val="en-US" w:eastAsia="zh-CN"/>
        </w:rPr>
        <w:t>后的OFFSET计算结果及调整后OFFSET，需要追加式存储至 OFFSET_TABLE表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/>
          <w:b/>
          <w:bCs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OFFSET_TABLE表 </w:t>
      </w:r>
      <w:r>
        <w:rPr>
          <w:rFonts w:hint="eastAsia" w:asciiTheme="minorEastAsia" w:hAnsiTheme="minorEastAsia"/>
          <w:b/>
          <w:bCs/>
          <w:szCs w:val="28"/>
          <w:lang w:val="en-US" w:eastAsia="zh-CN"/>
        </w:rPr>
        <w:t>Schema设计</w:t>
      </w:r>
    </w:p>
    <w:tbl>
      <w:tblPr>
        <w:tblStyle w:val="6"/>
        <w:tblW w:w="89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717"/>
        <w:gridCol w:w="2443"/>
        <w:gridCol w:w="22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71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4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字段样例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PRODUCT_ID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G2647FB101FQ-007E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GROUPID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Group周期ID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EVA_CHAMBER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OC_4</w:t>
            </w:r>
          </w:p>
        </w:tc>
        <w:tc>
          <w:tcPr>
            <w:tcW w:w="228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生产腔室名称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CYCLEID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周期ID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DELTA_X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竖直方向增量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DELTA_Y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水平方向增量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DELTA_T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-5.130434783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中心旋转增量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PPA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PPA优化后合格数量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PPA_BEFORE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406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PPA优化前合格数量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OFFSET_X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优化前</w:t>
            </w:r>
            <w:r>
              <w:rPr>
                <w:rFonts w:hint="eastAsia"/>
                <w:vertAlign w:val="baseline"/>
                <w:lang w:val="en-US" w:eastAsia="zh-CN"/>
              </w:rPr>
              <w:t>水平方向调整量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OFFSET_Y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-5.5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优化前竖直</w:t>
            </w:r>
            <w:r>
              <w:rPr>
                <w:rFonts w:hint="eastAsia"/>
                <w:vertAlign w:val="baseline"/>
                <w:lang w:val="en-US" w:eastAsia="zh-CN"/>
              </w:rPr>
              <w:t>方向调整量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OFFSET_THT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优化前</w:t>
            </w:r>
            <w:r>
              <w:rPr>
                <w:rFonts w:hint="eastAsia"/>
                <w:vertAlign w:val="baseline"/>
                <w:lang w:val="en-US" w:eastAsia="zh-CN"/>
              </w:rPr>
              <w:t>中心旋转角度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AFTER_X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-4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优化后</w:t>
            </w:r>
            <w:r>
              <w:rPr>
                <w:rFonts w:hint="eastAsia"/>
                <w:vertAlign w:val="baseline"/>
                <w:lang w:val="en-US" w:eastAsia="zh-CN"/>
              </w:rPr>
              <w:t>水平方向调整量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AFTER_Y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-5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优化后竖直</w:t>
            </w:r>
            <w:r>
              <w:rPr>
                <w:rFonts w:hint="eastAsia"/>
                <w:vertAlign w:val="baseline"/>
                <w:lang w:val="en-US" w:eastAsia="zh-CN"/>
              </w:rPr>
              <w:t>方向调整量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AFTER_T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10.13043478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优化后</w:t>
            </w:r>
            <w:r>
              <w:rPr>
                <w:rFonts w:hint="eastAsia"/>
                <w:vertAlign w:val="baseline"/>
                <w:lang w:val="en-US" w:eastAsia="zh-CN"/>
              </w:rPr>
              <w:t>中心旋转角度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BEFORE_PPA_X4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0.7018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Th1阈值下优化前X方向PPA合格率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BEFORE_PPA_Y4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0.9386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Th1阈值下优化前Y方向PPA合格率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BEFORE_PPA_T4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0.6491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Th1阈值下优化前综合PPA合格率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BEFORE_PPA_X65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0.9211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Th2阈值下优化前X方向PPA合格率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BEFORE_PPA_Y65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Th2阈值下优化前Y方向PPA合格率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BEFORE_PPA_T65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0.9211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Th2阈值下优化前综合PPA合格率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AFTER_PPA_X4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Th1阈值下优化后X方向PPA合格率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AFTER_PPA_Y4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0.1754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Th1阈值下优化后Y方向PPA合格率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AFTER_PPA_T4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0.1754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Th1阈值下优化后综合PPA合格率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AFTER_PPA_X65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Th2阈值下优化后X方向PPA合格率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AFTER_PPA_Y65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0.6667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Th2阈值下优化后Y方向PPA合格率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AFTER_PPA_T65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0.6667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Th2阈值下优化后综合PPA合格率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MASK_SET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A007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MASK套别名称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GLASSCOUNT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Cycle中的GLASS数量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STARTTIME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 WITHOUT TIME ZONE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2019/5/14 23:04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中GLASS开始制程时间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ENDTIME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 WITHOUT TIME ZONE</w:t>
            </w:r>
          </w:p>
        </w:tc>
        <w:tc>
          <w:tcPr>
            <w:tcW w:w="24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2019/5/15 2:05</w:t>
            </w:r>
          </w:p>
        </w:tc>
        <w:tc>
          <w:tcPr>
            <w:tcW w:w="22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中GLASS截止制程时间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5.3</w:t>
      </w:r>
      <w:r>
        <w:rPr>
          <w:rFonts w:hint="eastAsia"/>
          <w:sz w:val="28"/>
          <w:szCs w:val="28"/>
          <w:lang w:val="en-US" w:eastAsia="zh-CN"/>
        </w:rPr>
        <w:t xml:space="preserve"> ALARM 报警日志表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/>
          <w:b/>
          <w:bCs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ALARM 表 </w:t>
      </w:r>
      <w:r>
        <w:rPr>
          <w:rFonts w:hint="eastAsia" w:asciiTheme="minorEastAsia" w:hAnsiTheme="minorEastAsia"/>
          <w:b/>
          <w:bCs/>
          <w:szCs w:val="28"/>
          <w:lang w:val="en-US" w:eastAsia="zh-CN"/>
        </w:rPr>
        <w:t>Schema设计</w:t>
      </w:r>
    </w:p>
    <w:tbl>
      <w:tblPr>
        <w:tblStyle w:val="6"/>
        <w:tblW w:w="89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3249"/>
        <w:gridCol w:w="2425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2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字段样例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G2647FB101FQ-007E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GLASSID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L2E9421A2072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MASKID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1F1B647FH1A007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MASK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EVACHAMBER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OC_4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生产腔室名称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EVENTTIME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2019/5/14 23:43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报警触发事件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BOFFSET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(0,0,0)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优化前OFFSET调整参数值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AOFFSET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(2.5,2,10)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优化后OFFSET调整参数值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delta_y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异常值个数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报警字段最大值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报警字段最小值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5.4</w:t>
      </w:r>
      <w:r>
        <w:rPr>
          <w:rFonts w:hint="eastAsia"/>
          <w:sz w:val="28"/>
          <w:szCs w:val="28"/>
          <w:lang w:val="en-US" w:eastAsia="zh-CN"/>
        </w:rPr>
        <w:t xml:space="preserve"> ALARM Rate(PPA合格率占比) 报警日志表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/>
          <w:b/>
          <w:bCs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ALARMRATE 表 </w:t>
      </w:r>
      <w:r>
        <w:rPr>
          <w:rFonts w:hint="eastAsia" w:asciiTheme="minorEastAsia" w:hAnsiTheme="minorEastAsia"/>
          <w:b/>
          <w:bCs/>
          <w:szCs w:val="28"/>
          <w:lang w:val="en-US" w:eastAsia="zh-CN"/>
        </w:rPr>
        <w:t>Schema设计</w:t>
      </w:r>
    </w:p>
    <w:tbl>
      <w:tblPr>
        <w:tblStyle w:val="6"/>
        <w:tblW w:w="89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3249"/>
        <w:gridCol w:w="2425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2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字段样例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G2647FB101FQ-007E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GLASSID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L2E9421A2072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玻璃ID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MASKID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1F1B647FH1A007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MASK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EVACHAMBER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OC_4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生产腔室名称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EVENTTIME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2019/5/14 23:43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报警触发事件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MASK_SET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A007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MASK套别名称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PPA_X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79.1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字段异常值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THRESHOLD</w:t>
            </w:r>
          </w:p>
        </w:tc>
        <w:tc>
          <w:tcPr>
            <w:tcW w:w="32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PRECISION</w:t>
            </w:r>
          </w:p>
        </w:tc>
        <w:tc>
          <w:tcPr>
            <w:tcW w:w="24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报警设定阈值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0" w:name="_GoBack"/>
      <w:bookmarkEnd w:id="0"/>
      <w:r>
        <w:rPr>
          <w:rFonts w:hint="eastAsia"/>
        </w:rPr>
        <w:t>6系统非功能需求</w:t>
      </w:r>
    </w:p>
    <w:p>
      <w:pPr>
        <w:pStyle w:val="4"/>
        <w:rPr>
          <w:rFonts w:hint="eastAsia"/>
          <w:sz w:val="28"/>
          <w:szCs w:val="28"/>
        </w:rPr>
      </w:pPr>
      <w:r>
        <w:rPr>
          <w:sz w:val="28"/>
          <w:szCs w:val="28"/>
        </w:rPr>
        <w:t>6.1</w:t>
      </w:r>
      <w:r>
        <w:rPr>
          <w:rFonts w:hint="eastAsia"/>
          <w:sz w:val="28"/>
          <w:szCs w:val="28"/>
        </w:rPr>
        <w:t>用户界面需求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用户界面简洁美观，整体操作简单易用，页面响应速度迅速</w:t>
      </w:r>
    </w:p>
    <w:p>
      <w:pPr>
        <w:pStyle w:val="4"/>
        <w:rPr>
          <w:rFonts w:hint="eastAsia"/>
          <w:sz w:val="28"/>
          <w:szCs w:val="28"/>
        </w:rPr>
      </w:pPr>
      <w:r>
        <w:rPr>
          <w:sz w:val="28"/>
          <w:szCs w:val="28"/>
        </w:rPr>
        <w:t>6.2</w:t>
      </w:r>
      <w:r>
        <w:rPr>
          <w:rFonts w:hint="eastAsia"/>
          <w:sz w:val="28"/>
          <w:szCs w:val="28"/>
        </w:rPr>
        <w:t>软件环境需求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服务器配置:  Centos7 内核版本3.1+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naconda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ython</w:t>
      </w:r>
      <w:r>
        <w:rPr>
          <w:rFonts w:hint="eastAsia"/>
          <w:lang w:val="en-US" w:eastAsia="zh-CN"/>
        </w:rPr>
        <w:t xml:space="preserve"> : 要求版本 </w:t>
      </w:r>
      <w:r>
        <w:rPr>
          <w:rFonts w:hint="default"/>
          <w:lang w:val="en-US" w:eastAsia="zh-CN"/>
        </w:rPr>
        <w:t>3.7</w:t>
      </w:r>
      <w:r>
        <w:rPr>
          <w:rFonts w:hint="eastAsia"/>
          <w:lang w:val="en-US" w:eastAsia="zh-CN"/>
        </w:rPr>
        <w:t xml:space="preserve">+ </w:t>
      </w:r>
    </w:p>
    <w:p>
      <w:pPr>
        <w:pStyle w:val="4"/>
        <w:rPr>
          <w:rFonts w:hint="eastAsia"/>
          <w:sz w:val="28"/>
          <w:szCs w:val="28"/>
        </w:rPr>
      </w:pPr>
      <w:r>
        <w:rPr>
          <w:sz w:val="28"/>
          <w:szCs w:val="28"/>
        </w:rPr>
        <w:t>6.3</w:t>
      </w:r>
      <w:r>
        <w:rPr>
          <w:rFonts w:hint="eastAsia"/>
          <w:sz w:val="28"/>
          <w:szCs w:val="28"/>
        </w:rPr>
        <w:t>硬件环境需求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 参数要求如下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CPU：4核及以上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内存：16G及以上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存储空间：300G及以上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77D3E"/>
    <w:multiLevelType w:val="multilevel"/>
    <w:tmpl w:val="63F77D3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44"/>
    <w:rsid w:val="00004E4A"/>
    <w:rsid w:val="00041988"/>
    <w:rsid w:val="000624CA"/>
    <w:rsid w:val="003A25ED"/>
    <w:rsid w:val="004B5C98"/>
    <w:rsid w:val="005259C4"/>
    <w:rsid w:val="007B3E44"/>
    <w:rsid w:val="00BD1053"/>
    <w:rsid w:val="00D028D8"/>
    <w:rsid w:val="084B6268"/>
    <w:rsid w:val="0B01082A"/>
    <w:rsid w:val="0C8D0460"/>
    <w:rsid w:val="11D91697"/>
    <w:rsid w:val="12EB2AC8"/>
    <w:rsid w:val="13EC664C"/>
    <w:rsid w:val="22E73CE5"/>
    <w:rsid w:val="28A878FF"/>
    <w:rsid w:val="2D1D5C49"/>
    <w:rsid w:val="2F712D7A"/>
    <w:rsid w:val="30627C85"/>
    <w:rsid w:val="30A8454F"/>
    <w:rsid w:val="345232C4"/>
    <w:rsid w:val="35571777"/>
    <w:rsid w:val="38CF45AB"/>
    <w:rsid w:val="3D033A32"/>
    <w:rsid w:val="3D5154A5"/>
    <w:rsid w:val="3DD14420"/>
    <w:rsid w:val="3F7978AC"/>
    <w:rsid w:val="40CD22F9"/>
    <w:rsid w:val="41530318"/>
    <w:rsid w:val="416A2673"/>
    <w:rsid w:val="4978692D"/>
    <w:rsid w:val="53606441"/>
    <w:rsid w:val="53A8505E"/>
    <w:rsid w:val="54046B05"/>
    <w:rsid w:val="54504E07"/>
    <w:rsid w:val="576A5E38"/>
    <w:rsid w:val="58151AE8"/>
    <w:rsid w:val="61595748"/>
    <w:rsid w:val="638A410E"/>
    <w:rsid w:val="641A199B"/>
    <w:rsid w:val="653C74EA"/>
    <w:rsid w:val="658F34ED"/>
    <w:rsid w:val="65A444CB"/>
    <w:rsid w:val="6A3E0518"/>
    <w:rsid w:val="6C1777E3"/>
    <w:rsid w:val="6CEB4629"/>
    <w:rsid w:val="6D793F91"/>
    <w:rsid w:val="6E554012"/>
    <w:rsid w:val="72035DF4"/>
    <w:rsid w:val="744F03C8"/>
    <w:rsid w:val="7580560A"/>
    <w:rsid w:val="7AA61CFD"/>
    <w:rsid w:val="7AB50141"/>
    <w:rsid w:val="7E6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0ED0F7-D5EF-4ECC-A293-CBAD0C1C0F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</Words>
  <Characters>719</Characters>
  <Lines>5</Lines>
  <Paragraphs>1</Paragraphs>
  <TotalTime>0</TotalTime>
  <ScaleCrop>false</ScaleCrop>
  <LinksUpToDate>false</LinksUpToDate>
  <CharactersWithSpaces>843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2019-07-05T00:46:00Z</dcterms:created>
  <dc:creator>鄂东</dc:creator>
  <cp:lastModifiedBy>董兆宇</cp:lastModifiedBy>
  <dcterms:modified xsi:type="dcterms:W3CDTF">2019-07-05T10:53:22Z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OBJ">
    <vt:lpwstr>OWNlODFlNzl8NWQxZWEwMzNjMWU1NDhhMzYwMmMxYjFhfDVkMWVhMDMzYzFlNTQ4YTM2MDJjMWIxYXx8Njc2MHw1fDF8MTVkMzU0MmE=</vt:lpwstr>
  </property>
  <property fmtid="{D5CDD505-2E9C-101B-9397-08002B2CF9AE}" pid="3" name="KSOProductBuildVer">
    <vt:lpwstr>2052-11.1.0.8808</vt:lpwstr>
  </property>
</Properties>
</file>