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RESOLUCIÓN No. {{resolucion_numero}}</w:t>
      </w:r>
    </w:p>
    <w:p>
      <w:pPr>
        <w:jc w:val="center"/>
      </w:pPr>
      <w:r>
        <w:rPr>
          <w:b w:val="0"/>
          <w:sz w:val="22"/>
        </w:rPr>
        <w:t>({{fecha_larga}})</w:t>
      </w:r>
    </w:p>
    <w:p>
      <w:pPr>
        <w:jc w:val="both"/>
      </w:pPr>
      <w:r>
        <w:rPr>
          <w:b w:val="0"/>
          <w:sz w:val="22"/>
        </w:rPr>
      </w:r>
    </w:p>
    <w:p>
      <w:pPr>
        <w:jc w:val="center"/>
      </w:pPr>
      <w:r>
        <w:rPr>
          <w:b/>
          <w:sz w:val="22"/>
        </w:rPr>
        <w:t>“Por medio de la cual se resuelve la solicitud de {{tipo_tramite}} radicada bajo el número {{radicado}} del {{fecha_radicado_larga}}”</w:t>
      </w:r>
    </w:p>
    <w:p>
      <w:pPr>
        <w:jc w:val="both"/>
      </w:pPr>
      <w:r>
        <w:rPr>
          <w:b w:val="0"/>
          <w:sz w:val="22"/>
        </w:rPr>
      </w:r>
    </w:p>
    <w:p>
      <w:pPr>
        <w:jc w:val="both"/>
      </w:pPr>
      <w:r>
        <w:rPr>
          <w:b w:val="0"/>
          <w:sz w:val="22"/>
        </w:rPr>
        <w:t>{{Articulo}} {{curador_tratamiento}} de {{municipio}}, en ejercicio de las facultades legales, y</w:t>
      </w:r>
    </w:p>
    <w:p>
      <w:pPr>
        <w:jc w:val="both"/>
      </w:pPr>
      <w:r>
        <w:rPr>
          <w:b w:val="0"/>
          <w:sz w:val="22"/>
        </w:rPr>
      </w:r>
    </w:p>
    <w:p>
      <w:pPr>
        <w:jc w:val="center"/>
      </w:pPr>
      <w:r>
        <w:rPr>
          <w:b/>
          <w:sz w:val="22"/>
        </w:rPr>
        <w:t>CONSIDERANDO</w:t>
      </w:r>
    </w:p>
    <w:p>
      <w:pPr>
        <w:jc w:val="both"/>
      </w:pPr>
      <w:r>
        <w:rPr>
          <w:b w:val="0"/>
          <w:sz w:val="22"/>
        </w:rPr>
      </w:r>
    </w:p>
    <w:p>
      <w:pPr>
        <w:jc w:val="both"/>
      </w:pPr>
      <w:r>
        <w:rPr>
          <w:b w:val="0"/>
          <w:sz w:val="22"/>
        </w:rPr>
        <w:t>PRIMERO: Que {{identificacion}}, {{verbo_obrar}} {{calidad}} {{documento}} y {{verbo_solicitar}} licencia para el predio ubicado en {{direccion}}, barrio {{barrio}}, del municipio de {{municipio}} ({{departamento}}).</w:t>
      </w:r>
    </w:p>
    <w:p>
      <w:pPr>
        <w:jc w:val="both"/>
      </w:pPr>
      <w:r>
        <w:rPr>
          <w:b w:val="0"/>
          <w:sz w:val="22"/>
        </w:rPr>
      </w:r>
    </w:p>
    <w:p>
      <w:pPr>
        <w:jc w:val="both"/>
      </w:pPr>
      <w:r>
        <w:rPr>
          <w:b w:val="0"/>
          <w:sz w:val="22"/>
        </w:rPr>
        <w:t>SEGUNDO: Que el predio se identifica con matrícula inmobiliaria No. {{matricula}} y cédula catastral No. {{cedula_catastral}}, con un área de lote de {{area_lote_letras}} y un área construida de {{area_construida_letras}}.</w:t>
      </w:r>
    </w:p>
    <w:p>
      <w:pPr>
        <w:jc w:val="both"/>
      </w:pPr>
      <w:r>
        <w:rPr>
          <w:b w:val="0"/>
          <w:sz w:val="22"/>
        </w:rPr>
      </w:r>
    </w:p>
    <w:p>
      <w:pPr>
        <w:jc w:val="both"/>
      </w:pPr>
      <w:r>
        <w:rPr>
          <w:b w:val="0"/>
          <w:sz w:val="22"/>
        </w:rPr>
        <w:t>TERCERO: Que el predio se encuentra en tratamiento urbanístico {{tratamiento_urbanistico}}, con uso {{uso}} y una altura de {{pisos}} ({{pisos_cifra}}) pisos.</w:t>
      </w:r>
    </w:p>
    <w:p>
      <w:pPr>
        <w:jc w:val="both"/>
      </w:pPr>
      <w:r>
        <w:rPr>
          <w:b w:val="0"/>
          <w:sz w:val="22"/>
        </w:rPr>
      </w:r>
    </w:p>
    <w:p>
      <w:pPr>
        <w:jc w:val="both"/>
      </w:pPr>
      <w:r>
        <w:rPr>
          <w:b w:val="0"/>
          <w:sz w:val="22"/>
        </w:rPr>
        <w:t>CUARTO: Que los planos fueron elaborados por {{proyectista}}, con matrícula profesional No. {{matricula_profesional}}.</w:t>
      </w:r>
    </w:p>
    <w:p>
      <w:pPr>
        <w:jc w:val="both"/>
      </w:pPr>
      <w:r>
        <w:rPr>
          <w:b w:val="0"/>
          <w:sz w:val="22"/>
        </w:rPr>
      </w:r>
    </w:p>
    <w:p>
      <w:pPr>
        <w:jc w:val="center"/>
      </w:pPr>
      <w:r>
        <w:rPr>
          <w:b/>
          <w:sz w:val="22"/>
        </w:rPr>
        <w:t>RESUELVE</w:t>
      </w:r>
    </w:p>
    <w:p>
      <w:pPr>
        <w:jc w:val="both"/>
      </w:pPr>
      <w:r>
        <w:rPr>
          <w:b w:val="0"/>
          <w:sz w:val="22"/>
        </w:rPr>
      </w:r>
    </w:p>
    <w:p>
      <w:pPr>
        <w:jc w:val="both"/>
      </w:pPr>
      <w:r>
        <w:rPr>
          <w:b w:val="0"/>
          <w:sz w:val="22"/>
        </w:rPr>
        <w:t>ARTÍCULO PRIMERO: {{sentido}} {{tipo_tramite}} solicitada por {{articulo}} {{propietario}} {{nombres}} ({{documentos}}), para el predio ubicado en {{direccion}} de {{municipio}}.</w:t>
      </w:r>
    </w:p>
    <w:p>
      <w:pPr>
        <w:jc w:val="both"/>
      </w:pPr>
      <w:r>
        <w:rPr>
          <w:b w:val="0"/>
          <w:sz w:val="22"/>
        </w:rPr>
      </w:r>
    </w:p>
    <w:p>
      <w:pPr>
        <w:jc w:val="both"/>
      </w:pPr>
      <w:r>
        <w:rPr>
          <w:b w:val="0"/>
          <w:sz w:val="22"/>
        </w:rPr>
        <w:t>ARTÍCULO SEGUNDO: La presente licencia tendrá una vigencia de {{vigencia}}, contados a partir de la fecha de su ejecutoria.</w:t>
      </w:r>
    </w:p>
    <w:p>
      <w:pPr>
        <w:jc w:val="both"/>
      </w:pPr>
      <w:r>
        <w:rPr>
          <w:b w:val="0"/>
          <w:sz w:val="22"/>
        </w:rPr>
      </w:r>
    </w:p>
    <w:p>
      <w:pPr>
        <w:jc w:val="both"/>
      </w:pPr>
      <w:r>
        <w:rPr>
          <w:b w:val="0"/>
          <w:sz w:val="22"/>
        </w:rPr>
        <w:t>ARTÍCULO TERCERO: Notificar personalmente el contenido de esta resolución {{contraccion_a}} {{interesado}} {{nombres}}, {{quien}} {{verbo_podra}} interponer recurso de reposición y apelación dentro de los diez (10) días siguientes a la notificación.</w:t>
      </w:r>
    </w:p>
    <w:p>
      <w:pPr>
        <w:jc w:val="both"/>
      </w:pPr>
      <w:r>
        <w:rPr>
          <w:b w:val="0"/>
          <w:sz w:val="22"/>
        </w:rPr>
      </w:r>
    </w:p>
    <w:p>
      <w:pPr>
        <w:jc w:val="both"/>
      </w:pPr>
      <w:r>
        <w:rPr>
          <w:b w:val="0"/>
          <w:sz w:val="22"/>
        </w:rPr>
        <w:t>ARTÍCULO CUARTO: {{observaciones}}</w:t>
      </w:r>
    </w:p>
    <w:p>
      <w:pPr>
        <w:jc w:val="both"/>
      </w:pPr>
      <w:r>
        <w:rPr>
          <w:b w:val="0"/>
          <w:sz w:val="22"/>
        </w:rPr>
      </w:r>
    </w:p>
    <w:p>
      <w:pPr>
        <w:jc w:val="center"/>
      </w:pPr>
      <w:r>
        <w:rPr>
          <w:b w:val="0"/>
          <w:sz w:val="22"/>
        </w:rPr>
        <w:t>Dada en {{municipio}}, a los {{fecha_letras}}.</w:t>
      </w:r>
    </w:p>
    <w:p>
      <w:pPr>
        <w:jc w:val="both"/>
      </w:pPr>
      <w:r>
        <w:rPr>
          <w:b w:val="0"/>
          <w:sz w:val="22"/>
        </w:rPr>
      </w:r>
    </w:p>
    <w:p>
      <w:pPr>
        <w:jc w:val="both"/>
      </w:pPr>
      <w:r>
        <w:rPr>
          <w:b w:val="0"/>
          <w:sz w:val="22"/>
        </w:rPr>
      </w:r>
    </w:p>
    <w:p>
      <w:pPr>
        <w:jc w:val="center"/>
      </w:pPr>
      <w:r>
        <w:rPr>
          <w:b/>
          <w:sz w:val="22"/>
        </w:rPr>
        <w:t>NOTIFÍQUESE Y CÚMPLASE</w:t>
      </w:r>
    </w:p>
    <w:p>
      <w:pPr>
        <w:jc w:val="both"/>
      </w:pPr>
      <w:r>
        <w:rPr>
          <w:b w:val="0"/>
          <w:sz w:val="22"/>
        </w:rPr>
      </w:r>
    </w:p>
    <w:p>
      <w:pPr>
        <w:jc w:val="both"/>
      </w:pPr>
      <w:r>
        <w:rPr>
          <w:b w:val="0"/>
          <w:sz w:val="22"/>
        </w:rPr>
      </w:r>
    </w:p>
    <w:p>
      <w:pPr>
        <w:jc w:val="center"/>
      </w:pPr>
      <w:r>
        <w:rPr>
          <w:b/>
          <w:sz w:val="22"/>
        </w:rPr>
        <w:t>{{curador}}</w:t>
      </w:r>
    </w:p>
    <w:p>
      <w:pPr>
        <w:jc w:val="center"/>
      </w:pPr>
      <w:r>
        <w:rPr>
          <w:b w:val="0"/>
          <w:sz w:val="22"/>
        </w:rPr>
        <w:t>{{curador_tratamiento}} de {{municipio}}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Resolución {{resolucion_numero}} del {{fecha}} — Radicado {{radicado}}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</w:rPr>
      <w:t>{{curaduria}}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