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2688A" w14:textId="77777777" w:rsidR="00D476B4" w:rsidRDefault="00D476B4" w:rsidP="00D476B4">
      <w:pPr>
        <w:rPr>
          <w:rFonts w:hint="eastAsia"/>
        </w:rPr>
      </w:pPr>
      <w:r>
        <w:rPr>
          <w:rFonts w:hint="eastAsia"/>
        </w:rPr>
        <w:t>为了实现物理设备与互联网环境的集成，文献</w:t>
      </w:r>
      <w:r>
        <w:t>[6]</w:t>
      </w:r>
      <w:r>
        <w:rPr>
          <w:rFonts w:hint="eastAsia"/>
        </w:rPr>
        <w:t>根据</w:t>
      </w:r>
      <w:r>
        <w:rPr>
          <w:rFonts w:hint="eastAsia"/>
        </w:rPr>
        <w:t>Web2.0</w:t>
      </w:r>
      <w:r>
        <w:rPr>
          <w:rFonts w:hint="eastAsia"/>
        </w:rPr>
        <w:t>中“</w:t>
      </w:r>
      <w:r>
        <w:rPr>
          <w:rFonts w:hint="eastAsia"/>
        </w:rPr>
        <w:t>mashups</w:t>
      </w:r>
      <w:r>
        <w:rPr>
          <w:rFonts w:hint="eastAsia"/>
        </w:rPr>
        <w:t>”的理念提出了一种轻量级的基于无线传感网络的轻量级服务组合方法，定义并实现了一个</w:t>
      </w:r>
      <w:r>
        <w:rPr>
          <w:rFonts w:hint="eastAsia"/>
        </w:rPr>
        <w:t>RESTful</w:t>
      </w:r>
      <w:r>
        <w:rPr>
          <w:rFonts w:hint="eastAsia"/>
        </w:rPr>
        <w:t>服务的集合，从而把传感器节点的功能作为</w:t>
      </w:r>
      <w:r>
        <w:rPr>
          <w:rFonts w:hint="eastAsia"/>
        </w:rPr>
        <w:t>web</w:t>
      </w:r>
      <w:r>
        <w:rPr>
          <w:rFonts w:hint="eastAsia"/>
        </w:rPr>
        <w:t>资源对外开放，是所有的节点称为</w:t>
      </w:r>
      <w:r>
        <w:rPr>
          <w:rFonts w:hint="eastAsia"/>
        </w:rPr>
        <w:t>WoT</w:t>
      </w:r>
      <w:r>
        <w:rPr>
          <w:rFonts w:hint="eastAsia"/>
        </w:rPr>
        <w:t>的一部分，通过节点与节点之间的相互交互来打到组合他们的服务的效果。文献</w:t>
      </w:r>
      <w:r>
        <w:t>[7]</w:t>
      </w:r>
      <w:r>
        <w:rPr>
          <w:rFonts w:hint="eastAsia"/>
        </w:rPr>
        <w:t>将上述工作进一步结合到了一个名为</w:t>
      </w:r>
      <w:r>
        <w:rPr>
          <w:rFonts w:hint="eastAsia"/>
        </w:rPr>
        <w:t>AutoWoT</w:t>
      </w:r>
      <w:r>
        <w:rPr>
          <w:rFonts w:hint="eastAsia"/>
        </w:rPr>
        <w:t>的平台之中，</w:t>
      </w:r>
      <w:r>
        <w:rPr>
          <w:rFonts w:hint="eastAsia"/>
        </w:rPr>
        <w:t>AutoWoT</w:t>
      </w:r>
      <w:r>
        <w:rPr>
          <w:rFonts w:hint="eastAsia"/>
        </w:rPr>
        <w:t>对智能设备提供了通用的</w:t>
      </w:r>
      <w:r>
        <w:rPr>
          <w:rFonts w:hint="eastAsia"/>
        </w:rPr>
        <w:t>Web</w:t>
      </w:r>
      <w:r>
        <w:rPr>
          <w:rFonts w:hint="eastAsia"/>
        </w:rPr>
        <w:t>资源建模方式以及</w:t>
      </w:r>
      <w:r>
        <w:rPr>
          <w:rFonts w:hint="eastAsia"/>
        </w:rPr>
        <w:t>Web</w:t>
      </w:r>
      <w:r>
        <w:rPr>
          <w:rFonts w:hint="eastAsia"/>
        </w:rPr>
        <w:t>组件构建机制，从而促使智能设备可以快速集成至互联网环境中。通过对</w:t>
      </w:r>
      <w:r>
        <w:rPr>
          <w:rFonts w:hint="eastAsia"/>
        </w:rPr>
        <w:t>Web</w:t>
      </w:r>
      <w:r>
        <w:rPr>
          <w:rFonts w:hint="eastAsia"/>
        </w:rPr>
        <w:t>协议的特定实现的抽象，</w:t>
      </w:r>
      <w:r>
        <w:rPr>
          <w:rFonts w:hint="eastAsia"/>
        </w:rPr>
        <w:t>AutoWoT</w:t>
      </w:r>
      <w:r>
        <w:rPr>
          <w:rFonts w:hint="eastAsia"/>
        </w:rPr>
        <w:t>允许原型开发者从需求用例的层次进行</w:t>
      </w:r>
      <w:r>
        <w:rPr>
          <w:rFonts w:hint="eastAsia"/>
        </w:rPr>
        <w:t>Web</w:t>
      </w:r>
      <w:r>
        <w:rPr>
          <w:rFonts w:hint="eastAsia"/>
        </w:rPr>
        <w:t>资源建模与</w:t>
      </w:r>
      <w:r>
        <w:rPr>
          <w:rFonts w:hint="eastAsia"/>
        </w:rPr>
        <w:t>Web</w:t>
      </w:r>
      <w:r>
        <w:rPr>
          <w:rFonts w:hint="eastAsia"/>
        </w:rPr>
        <w:t>组件构建。</w:t>
      </w:r>
    </w:p>
    <w:p w14:paraId="7B617343" w14:textId="77777777" w:rsidR="00D476B4" w:rsidRDefault="00D476B4" w:rsidP="00D476B4">
      <w:pPr>
        <w:rPr>
          <w:rFonts w:hint="eastAsia"/>
        </w:rPr>
      </w:pPr>
    </w:p>
    <w:p w14:paraId="648FB85D" w14:textId="77777777" w:rsidR="00D476B4" w:rsidRDefault="00D476B4" w:rsidP="00D476B4">
      <w:pPr>
        <w:rPr>
          <w:rFonts w:hint="eastAsia"/>
        </w:rPr>
      </w:pPr>
      <w:r>
        <w:rPr>
          <w:rFonts w:hint="eastAsia"/>
        </w:rPr>
        <w:t>为了加强真实的物理设备资源与虚拟资源的融合，文献</w:t>
      </w:r>
      <w:r>
        <w:t>[8</w:t>
      </w:r>
      <w:r>
        <w:rPr>
          <w:rFonts w:hint="eastAsia"/>
        </w:rPr>
        <w:t>]</w:t>
      </w:r>
      <w:r>
        <w:rPr>
          <w:rFonts w:hint="eastAsia"/>
        </w:rPr>
        <w:t>设计了一个</w:t>
      </w:r>
      <w:r w:rsidRPr="00917131">
        <w:t>WebPlug</w:t>
      </w:r>
      <w:r>
        <w:rPr>
          <w:rFonts w:hint="eastAsia"/>
        </w:rPr>
        <w:t>框架，在该框架中，用户可以在通过</w:t>
      </w:r>
      <w:r>
        <w:rPr>
          <w:rFonts w:hint="eastAsia"/>
        </w:rPr>
        <w:t>URL</w:t>
      </w:r>
      <w:r>
        <w:rPr>
          <w:rFonts w:hint="eastAsia"/>
        </w:rPr>
        <w:t>访问设备的实际物理资源的同时，使用一种框架内定义的</w:t>
      </w:r>
      <w:r>
        <w:rPr>
          <w:rFonts w:hint="eastAsia"/>
        </w:rPr>
        <w:t>MetaURL</w:t>
      </w:r>
      <w:r>
        <w:rPr>
          <w:rFonts w:hint="eastAsia"/>
        </w:rPr>
        <w:t>来访问该设备一些相关信息，例如通过在设备的</w:t>
      </w:r>
      <w:r>
        <w:rPr>
          <w:rFonts w:hint="eastAsia"/>
        </w:rPr>
        <w:t>URL</w:t>
      </w:r>
      <w:r>
        <w:rPr>
          <w:rFonts w:hint="eastAsia"/>
        </w:rPr>
        <w:t>后面加上“</w:t>
      </w:r>
      <w:r>
        <w:t>@history</w:t>
      </w:r>
      <w:r>
        <w:rPr>
          <w:rFonts w:hint="eastAsia"/>
        </w:rPr>
        <w:t>”即可查看该资源的历史数据。文献</w:t>
      </w:r>
      <w:r>
        <w:rPr>
          <w:rFonts w:hint="eastAsia"/>
        </w:rPr>
        <w:t>[9]</w:t>
      </w:r>
      <w:r>
        <w:rPr>
          <w:rFonts w:hint="eastAsia"/>
        </w:rPr>
        <w:t>中的</w:t>
      </w:r>
      <w:r>
        <w:rPr>
          <w:rFonts w:hint="eastAsia"/>
        </w:rPr>
        <w:t>SemSense</w:t>
      </w:r>
      <w:r>
        <w:rPr>
          <w:rFonts w:hint="eastAsia"/>
        </w:rPr>
        <w:t>系统构建了数据收集组件、存储组件、语义富集组件以及发布组件，首先从物理传感器中采集数据，随后通过</w:t>
      </w:r>
      <w:r>
        <w:rPr>
          <w:rFonts w:hint="eastAsia"/>
        </w:rPr>
        <w:t>LinkedData</w:t>
      </w:r>
      <w:r>
        <w:rPr>
          <w:rFonts w:hint="eastAsia"/>
        </w:rPr>
        <w:t>对这些数据进行语义标注增强，并最后将其发布到互联网之中。</w:t>
      </w:r>
    </w:p>
    <w:p w14:paraId="78A0BEB1" w14:textId="77777777" w:rsidR="00D476B4" w:rsidRDefault="00D476B4" w:rsidP="00D476B4">
      <w:pPr>
        <w:rPr>
          <w:rFonts w:hint="eastAsia"/>
        </w:rPr>
      </w:pPr>
    </w:p>
    <w:p w14:paraId="49C0969E" w14:textId="77777777" w:rsidR="00D476B4" w:rsidRDefault="00D476B4" w:rsidP="00D476B4">
      <w:pPr>
        <w:rPr>
          <w:rFonts w:hint="eastAsia"/>
        </w:rPr>
      </w:pPr>
      <w:r>
        <w:rPr>
          <w:rFonts w:hint="eastAsia"/>
        </w:rPr>
        <w:t>在对于现有的流程执行描述语言进行语义扩展方面，</w:t>
      </w:r>
      <w:r w:rsidRPr="000F7E4B">
        <w:rPr>
          <w:rFonts w:hint="eastAsia"/>
        </w:rPr>
        <w:t>使用</w:t>
      </w:r>
      <w:r>
        <w:rPr>
          <w:rFonts w:hint="eastAsia"/>
        </w:rPr>
        <w:t>BPEL</w:t>
      </w:r>
      <w:r>
        <w:rPr>
          <w:rFonts w:hint="eastAsia"/>
        </w:rPr>
        <w:t>之类的传统的描述</w:t>
      </w:r>
      <w:r w:rsidRPr="000F7E4B">
        <w:rPr>
          <w:rFonts w:hint="eastAsia"/>
        </w:rPr>
        <w:t>语言的方法</w:t>
      </w:r>
      <w:r>
        <w:rPr>
          <w:rFonts w:hint="eastAsia"/>
        </w:rPr>
        <w:t>则受限于对</w:t>
      </w:r>
      <w:r w:rsidRPr="000F7E4B">
        <w:rPr>
          <w:rFonts w:hint="eastAsia"/>
        </w:rPr>
        <w:t>BPEL</w:t>
      </w:r>
      <w:r>
        <w:rPr>
          <w:rFonts w:hint="eastAsia"/>
        </w:rPr>
        <w:t>的描述进行语义标注，并且由于其采用较为严格的匹配技术</w:t>
      </w:r>
      <w:r w:rsidRPr="000F7E4B">
        <w:rPr>
          <w:rFonts w:hint="eastAsia"/>
        </w:rPr>
        <w:t>而</w:t>
      </w:r>
      <w:r>
        <w:rPr>
          <w:rFonts w:hint="eastAsia"/>
        </w:rPr>
        <w:t>使得概念上相似的服务的匹配度较低</w:t>
      </w:r>
      <w:r>
        <w:rPr>
          <w:rFonts w:hint="eastAsia"/>
        </w:rPr>
        <w:t>[14</w:t>
      </w:r>
      <w:r w:rsidRPr="000F7E4B">
        <w:rPr>
          <w:rFonts w:hint="eastAsia"/>
        </w:rPr>
        <w:t>]</w:t>
      </w:r>
      <w:r w:rsidRPr="000F7E4B">
        <w:rPr>
          <w:rFonts w:hint="eastAsia"/>
        </w:rPr>
        <w:t>。</w:t>
      </w:r>
      <w:r w:rsidRPr="009B7BC4">
        <w:t>WSDL-S[1</w:t>
      </w:r>
      <w:r>
        <w:rPr>
          <w:rFonts w:hint="eastAsia"/>
        </w:rPr>
        <w:t>5</w:t>
      </w:r>
      <w:r w:rsidRPr="009B7BC4">
        <w:t>]</w:t>
      </w:r>
      <w:r w:rsidRPr="009B7BC4">
        <w:t>在</w:t>
      </w:r>
      <w:r w:rsidRPr="009B7BC4">
        <w:rPr>
          <w:rFonts w:hint="eastAsia"/>
        </w:rPr>
        <w:t>描述</w:t>
      </w:r>
      <w:r w:rsidRPr="009B7BC4">
        <w:t>服务概念</w:t>
      </w:r>
      <w:r w:rsidRPr="009B7BC4">
        <w:rPr>
          <w:rFonts w:hint="eastAsia"/>
        </w:rPr>
        <w:t>的扩展</w:t>
      </w:r>
      <w:r w:rsidRPr="009B7BC4">
        <w:t>上存在的局限</w:t>
      </w:r>
      <w:r w:rsidRPr="009B7BC4">
        <w:rPr>
          <w:rFonts w:hint="eastAsia"/>
        </w:rPr>
        <w:t>，</w:t>
      </w:r>
      <w:r w:rsidRPr="009B7BC4">
        <w:t>WSDL-S</w:t>
      </w:r>
      <w:r w:rsidRPr="009B7BC4">
        <w:rPr>
          <w:rFonts w:hint="eastAsia"/>
        </w:rPr>
        <w:t>对</w:t>
      </w:r>
      <w:r w:rsidRPr="009B7BC4">
        <w:t>服务进行</w:t>
      </w:r>
      <w:r w:rsidRPr="009B7BC4">
        <w:rPr>
          <w:rFonts w:hint="eastAsia"/>
        </w:rPr>
        <w:t>语义信息</w:t>
      </w:r>
      <w:r w:rsidRPr="009B7BC4">
        <w:t>标注</w:t>
      </w:r>
      <w:r w:rsidRPr="009B7BC4">
        <w:rPr>
          <w:rFonts w:hint="eastAsia"/>
        </w:rPr>
        <w:t>时</w:t>
      </w:r>
      <w:r w:rsidRPr="009B7BC4">
        <w:t>，并不能区分服务类型（概念）和服务实例（个体）。</w:t>
      </w:r>
      <w:r w:rsidRPr="009B7BC4">
        <w:rPr>
          <w:rFonts w:hint="eastAsia"/>
        </w:rPr>
        <w:t>同样</w:t>
      </w:r>
      <w:r w:rsidRPr="009B7BC4">
        <w:t>的</w:t>
      </w:r>
      <w:r w:rsidRPr="009B7BC4">
        <w:t xml:space="preserve">, </w:t>
      </w:r>
      <w:r w:rsidRPr="009B7BC4">
        <w:t>对于</w:t>
      </w:r>
      <w:r w:rsidRPr="009B7BC4">
        <w:t>OWL-S[1</w:t>
      </w:r>
      <w:r>
        <w:rPr>
          <w:rFonts w:hint="eastAsia"/>
        </w:rPr>
        <w:t>6</w:t>
      </w:r>
      <w:r w:rsidRPr="009B7BC4">
        <w:t>]</w:t>
      </w:r>
      <w:r w:rsidRPr="009B7BC4">
        <w:rPr>
          <w:rFonts w:hint="eastAsia"/>
        </w:rPr>
        <w:t>来说</w:t>
      </w:r>
      <w:r w:rsidRPr="009B7BC4">
        <w:t>，</w:t>
      </w:r>
      <w:r w:rsidRPr="009B7BC4">
        <w:rPr>
          <w:rFonts w:hint="eastAsia"/>
        </w:rPr>
        <w:t>实例过程</w:t>
      </w:r>
      <w:r w:rsidRPr="009B7BC4">
        <w:t>（</w:t>
      </w:r>
      <w:r w:rsidRPr="009B7BC4">
        <w:rPr>
          <w:rFonts w:hint="eastAsia"/>
        </w:rPr>
        <w:t>实际</w:t>
      </w:r>
      <w:r w:rsidRPr="009B7BC4">
        <w:t>组合的服务）和概念过程（只涉及服务概念）没有明显的区别。</w:t>
      </w:r>
    </w:p>
    <w:p w14:paraId="7C5F1139" w14:textId="77777777" w:rsidR="00D476B4" w:rsidRDefault="00D476B4" w:rsidP="00D476B4">
      <w:pPr>
        <w:rPr>
          <w:rFonts w:hint="eastAsia"/>
        </w:rPr>
      </w:pPr>
    </w:p>
    <w:p w14:paraId="6624B223" w14:textId="77777777" w:rsidR="00D476B4" w:rsidRPr="00454C52" w:rsidRDefault="00D476B4" w:rsidP="00D476B4">
      <w:r>
        <w:rPr>
          <w:rFonts w:hint="eastAsia"/>
        </w:rPr>
        <w:t>在业务流程的消息传递方面，使用</w:t>
      </w:r>
      <w:r>
        <w:rPr>
          <w:rFonts w:hint="eastAsia"/>
        </w:rPr>
        <w:t>BPEL</w:t>
      </w:r>
      <w:r>
        <w:rPr>
          <w:rFonts w:hint="eastAsia"/>
        </w:rPr>
        <w:t>进行变量定义时经常需要对消息的类型进行定义，</w:t>
      </w:r>
      <w:r w:rsidRPr="00445A5F">
        <w:rPr>
          <w:rFonts w:hint="eastAsia"/>
        </w:rPr>
        <w:t>为了</w:t>
      </w:r>
      <w:r>
        <w:rPr>
          <w:rFonts w:hint="eastAsia"/>
        </w:rPr>
        <w:t>将一个服务的输入端与另一个服务的输出端进行连接，变量需要在两个服务之间传递</w:t>
      </w:r>
      <w:r w:rsidRPr="00445A5F">
        <w:rPr>
          <w:rFonts w:hint="eastAsia"/>
        </w:rPr>
        <w:t>。</w:t>
      </w:r>
      <w:r>
        <w:rPr>
          <w:rFonts w:hint="eastAsia"/>
        </w:rPr>
        <w:t>然而，在一些动态环境中，具有相似功能</w:t>
      </w:r>
      <w:r w:rsidRPr="003130F5">
        <w:rPr>
          <w:rFonts w:hint="eastAsia"/>
        </w:rPr>
        <w:t>的服务定义</w:t>
      </w:r>
      <w:r>
        <w:rPr>
          <w:rFonts w:hint="eastAsia"/>
        </w:rPr>
        <w:t>的消息</w:t>
      </w:r>
      <w:r w:rsidRPr="003130F5">
        <w:rPr>
          <w:rFonts w:hint="eastAsia"/>
        </w:rPr>
        <w:t>可能</w:t>
      </w:r>
      <w:r>
        <w:rPr>
          <w:rFonts w:hint="eastAsia"/>
        </w:rPr>
        <w:t>是完全不同</w:t>
      </w:r>
      <w:r w:rsidRPr="003130F5">
        <w:rPr>
          <w:rFonts w:hint="eastAsia"/>
        </w:rPr>
        <w:t>。比如，消息可能使用不同的名字，消息不同部分出现的顺序也可能不尽相同。不过，在这些情况下，内在的语义可能</w:t>
      </w:r>
      <w:r>
        <w:rPr>
          <w:rFonts w:hint="eastAsia"/>
        </w:rPr>
        <w:t>使其保持匹配</w:t>
      </w:r>
      <w:r w:rsidRPr="003130F5">
        <w:rPr>
          <w:rFonts w:hint="eastAsia"/>
        </w:rPr>
        <w:t>。文献</w:t>
      </w:r>
      <w:r w:rsidRPr="003130F5">
        <w:rPr>
          <w:rFonts w:hint="eastAsia"/>
        </w:rPr>
        <w:t>[</w:t>
      </w:r>
      <w:r>
        <w:rPr>
          <w:rFonts w:hint="eastAsia"/>
        </w:rPr>
        <w:t>17</w:t>
      </w:r>
      <w:r w:rsidRPr="003130F5">
        <w:rPr>
          <w:rFonts w:hint="eastAsia"/>
        </w:rPr>
        <w:t>]</w:t>
      </w:r>
      <w:r w:rsidRPr="003130F5">
        <w:rPr>
          <w:rFonts w:hint="eastAsia"/>
        </w:rPr>
        <w:t>使用了一种基于本体的消息描述方法，在结构上，本体消息描述与</w:t>
      </w:r>
      <w:r w:rsidRPr="003130F5">
        <w:rPr>
          <w:rFonts w:hint="eastAsia"/>
        </w:rPr>
        <w:t>WSDL</w:t>
      </w:r>
      <w:r w:rsidRPr="003130F5">
        <w:rPr>
          <w:rFonts w:hint="eastAsia"/>
        </w:rPr>
        <w:t>中的类似。它们的目标都是为引用具有相同结构的消息提供一个通用的、抽象的分类方法。</w:t>
      </w:r>
    </w:p>
    <w:p w14:paraId="28D2E16D" w14:textId="77777777" w:rsidR="00D476B4" w:rsidRDefault="00D476B4" w:rsidP="00D476B4">
      <w:pPr>
        <w:rPr>
          <w:rFonts w:hint="eastAsia"/>
        </w:rPr>
      </w:pPr>
      <w:r>
        <w:rPr>
          <w:rFonts w:hint="eastAsia"/>
        </w:rPr>
        <w:lastRenderedPageBreak/>
        <w:t>在文献</w:t>
      </w:r>
      <w:r>
        <w:t>[</w:t>
      </w:r>
      <w:r>
        <w:rPr>
          <w:rFonts w:hint="eastAsia"/>
        </w:rPr>
        <w:t>19]</w:t>
      </w:r>
      <w:r>
        <w:rPr>
          <w:rFonts w:hint="eastAsia"/>
        </w:rPr>
        <w:t>中，研究者们提出了一种基于</w:t>
      </w:r>
      <w:r>
        <w:rPr>
          <w:rFonts w:hint="eastAsia"/>
        </w:rPr>
        <w:t>UML</w:t>
      </w:r>
      <w:r>
        <w:rPr>
          <w:rFonts w:hint="eastAsia"/>
        </w:rPr>
        <w:t>的</w:t>
      </w:r>
      <w:r>
        <w:rPr>
          <w:rFonts w:hint="eastAsia"/>
        </w:rPr>
        <w:t>RESTful</w:t>
      </w:r>
      <w:r>
        <w:rPr>
          <w:rFonts w:hint="eastAsia"/>
        </w:rPr>
        <w:t>服务组合建模方法，使用概念资源模型来描绘组合的静态结构，使用活动图来描绘组合的过程流，使用状态机来表现服务的</w:t>
      </w:r>
      <w:r>
        <w:rPr>
          <w:rFonts w:hint="eastAsia"/>
        </w:rPr>
        <w:t>PUT</w:t>
      </w:r>
      <w:r>
        <w:rPr>
          <w:rFonts w:hint="eastAsia"/>
        </w:rPr>
        <w:t>、</w:t>
      </w:r>
      <w:r>
        <w:rPr>
          <w:rFonts w:hint="eastAsia"/>
        </w:rPr>
        <w:t>POST</w:t>
      </w:r>
      <w:r>
        <w:rPr>
          <w:rFonts w:hint="eastAsia"/>
        </w:rPr>
        <w:t>等</w:t>
      </w:r>
      <w:r>
        <w:rPr>
          <w:rFonts w:hint="eastAsia"/>
        </w:rPr>
        <w:t>HTTP</w:t>
      </w:r>
      <w:r>
        <w:rPr>
          <w:rFonts w:hint="eastAsia"/>
        </w:rPr>
        <w:t>方法的行为信息，但是其缺陷在于难以进行实际的服务组合实现。文献</w:t>
      </w:r>
      <w:r>
        <w:rPr>
          <w:rFonts w:hint="eastAsia"/>
        </w:rPr>
        <w:t>[20]</w:t>
      </w:r>
      <w:r>
        <w:rPr>
          <w:rFonts w:hint="eastAsia"/>
        </w:rPr>
        <w:t>提出了一种称为</w:t>
      </w:r>
      <w:r>
        <w:rPr>
          <w:rFonts w:hint="eastAsia"/>
        </w:rPr>
        <w:t>W</w:t>
      </w:r>
      <w:r>
        <w:t>e</w:t>
      </w:r>
      <w:r>
        <w:rPr>
          <w:rFonts w:hint="eastAsia"/>
        </w:rPr>
        <w:t>b</w:t>
      </w:r>
      <w:r>
        <w:rPr>
          <w:rFonts w:hint="eastAsia"/>
        </w:rPr>
        <w:t>服务资源束（</w:t>
      </w:r>
      <w:r>
        <w:t>Web Service Resource Bundle,</w:t>
      </w:r>
      <w:r>
        <w:rPr>
          <w:rFonts w:hint="eastAsia"/>
        </w:rPr>
        <w:t xml:space="preserve"> WSRB</w:t>
      </w:r>
      <w:r>
        <w:rPr>
          <w:rFonts w:hint="eastAsia"/>
        </w:rPr>
        <w:t>）的方法，该方法考虑了被组合服务间的依赖关系，将它们进行捆绑，客户端进行调用时将会与所有的被组合服务进行绑定，这种组合方式考虑的是对指定服务的组合绑定，并没有从业务流程的角度考虑服务组合。</w:t>
      </w:r>
    </w:p>
    <w:p w14:paraId="3D1EDDFA" w14:textId="77777777" w:rsidR="00D476B4" w:rsidRDefault="00D476B4" w:rsidP="00D476B4">
      <w:pPr>
        <w:rPr>
          <w:rFonts w:hint="eastAsia"/>
        </w:rPr>
      </w:pPr>
    </w:p>
    <w:p w14:paraId="64368F51" w14:textId="77777777" w:rsidR="00D476B4" w:rsidRPr="00974B1B" w:rsidRDefault="00D476B4" w:rsidP="00D476B4">
      <w:pPr>
        <w:rPr>
          <w:rFonts w:hint="eastAsia"/>
        </w:rPr>
      </w:pPr>
      <w:r>
        <w:rPr>
          <w:rFonts w:hint="eastAsia"/>
        </w:rPr>
        <w:t>综合上述研究现状可以发现，目前在</w:t>
      </w:r>
      <w:r>
        <w:rPr>
          <w:rFonts w:hint="eastAsia"/>
        </w:rPr>
        <w:t>WoT</w:t>
      </w:r>
      <w:r>
        <w:rPr>
          <w:rFonts w:hint="eastAsia"/>
        </w:rPr>
        <w:t>的相关研究领域，还很少有研究者对</w:t>
      </w:r>
      <w:r>
        <w:rPr>
          <w:rFonts w:hint="eastAsia"/>
        </w:rPr>
        <w:t>WoT</w:t>
      </w:r>
      <w:r>
        <w:rPr>
          <w:rFonts w:hint="eastAsia"/>
        </w:rPr>
        <w:t>环境下的业务流程进行研究，本文的主要研究内容即关注在</w:t>
      </w:r>
      <w:r>
        <w:rPr>
          <w:rFonts w:hint="eastAsia"/>
        </w:rPr>
        <w:t>WoT</w:t>
      </w:r>
      <w:r>
        <w:rPr>
          <w:rFonts w:hint="eastAsia"/>
        </w:rPr>
        <w:t>环境下的业务流程执行上。上述文献中对业务流程描述以及</w:t>
      </w:r>
      <w:r>
        <w:rPr>
          <w:rFonts w:hint="eastAsia"/>
        </w:rPr>
        <w:t>RESTful</w:t>
      </w:r>
      <w:r>
        <w:rPr>
          <w:rFonts w:hint="eastAsia"/>
        </w:rPr>
        <w:t>服务描述进行语义标注的研究结果都具有一定的研究价值，但是还无法直接应用到</w:t>
      </w:r>
      <w:r>
        <w:rPr>
          <w:rFonts w:hint="eastAsia"/>
        </w:rPr>
        <w:t>WoT</w:t>
      </w:r>
      <w:r>
        <w:rPr>
          <w:rFonts w:hint="eastAsia"/>
        </w:rPr>
        <w:t>环境中，因此，本文对业务流程的相关研究将会更注重于结合</w:t>
      </w:r>
      <w:r>
        <w:rPr>
          <w:rFonts w:hint="eastAsia"/>
        </w:rPr>
        <w:t>WoT</w:t>
      </w:r>
      <w:r>
        <w:rPr>
          <w:rFonts w:hint="eastAsia"/>
        </w:rPr>
        <w:t>环境的特点。</w:t>
      </w:r>
    </w:p>
    <w:p w14:paraId="1C250BEA" w14:textId="77777777" w:rsidR="00834B70" w:rsidRDefault="00834B70">
      <w:bookmarkStart w:id="0" w:name="_GoBack"/>
      <w:bookmarkEnd w:id="0"/>
    </w:p>
    <w:sectPr w:rsidR="00834B70" w:rsidSect="00F24A2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BAC"/>
    <w:rsid w:val="00834B70"/>
    <w:rsid w:val="009D3BAC"/>
    <w:rsid w:val="00C44936"/>
    <w:rsid w:val="00D476B4"/>
    <w:rsid w:val="00F24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7207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76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qFormat/>
    <w:rsid w:val="00C44936"/>
    <w:rPr>
      <w:b/>
      <w:bCs/>
      <w:kern w:val="44"/>
      <w:sz w:val="44"/>
      <w:szCs w:val="44"/>
    </w:rPr>
  </w:style>
  <w:style w:type="paragraph" w:customStyle="1" w:styleId="a4">
    <w:name w:val="二级标题"/>
    <w:basedOn w:val="a3"/>
    <w:qFormat/>
    <w:rsid w:val="00C44936"/>
    <w:rPr>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76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qFormat/>
    <w:rsid w:val="00C44936"/>
    <w:rPr>
      <w:b/>
      <w:bCs/>
      <w:kern w:val="44"/>
      <w:sz w:val="44"/>
      <w:szCs w:val="44"/>
    </w:rPr>
  </w:style>
  <w:style w:type="paragraph" w:customStyle="1" w:styleId="a4">
    <w:name w:val="二级标题"/>
    <w:basedOn w:val="a3"/>
    <w:qFormat/>
    <w:rsid w:val="00C44936"/>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222</Words>
  <Characters>1268</Characters>
  <Application>Microsoft Macintosh Word</Application>
  <DocSecurity>0</DocSecurity>
  <Lines>10</Lines>
  <Paragraphs>2</Paragraphs>
  <ScaleCrop>false</ScaleCrop>
  <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dc:creator>
  <cp:keywords/>
  <dc:description/>
  <cp:lastModifiedBy>Mao</cp:lastModifiedBy>
  <cp:revision>2</cp:revision>
  <dcterms:created xsi:type="dcterms:W3CDTF">2016-06-12T11:34:00Z</dcterms:created>
  <dcterms:modified xsi:type="dcterms:W3CDTF">2016-06-12T11:35:00Z</dcterms:modified>
</cp:coreProperties>
</file>