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DANIELA NAZARETH BARRIOS QUIROZ</w:t>
        <w:br/>
        <w:t xml:space="preserve">C.C. No.   6439255    </w:t>
      </w:r>
    </w:p>
    <w:p>
      <w:pPr>
        <w:pStyle w:val="Normal"/>
        <w:rPr/>
      </w:pPr>
      <w:r>
        <w:t xml:space="preserve">Valor subtotal: 215.000 </w:t>
        <w:br/>
        <w:t>Valor total: 215.000</w:t>
        <w:br/>
        <w:t>Valor en letras:  DOSCIENTOS QUINCE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