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EDISON ARLEY PEÑALOZA ARAGON</w:t>
        <w:br/>
        <w:t xml:space="preserve">C.C. No.   14396647    </w:t>
      </w:r>
    </w:p>
    <w:p>
      <w:pPr>
        <w:pStyle w:val="Normal"/>
        <w:rPr/>
      </w:pPr>
      <w:r>
        <w:t xml:space="preserve">Valor subtotal: 460.000 </w:t>
        <w:br/>
        <w:t>Valor total: 460.000</w:t>
        <w:br/>
        <w:t>Valor en letras:  CUATROCIENTOS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