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JUAN CARLOS MONTES CASTILLO</w:t>
        <w:br/>
        <w:t xml:space="preserve">C.C. No.   1016081648    </w:t>
      </w:r>
    </w:p>
    <w:p>
      <w:pPr>
        <w:pStyle w:val="Normal"/>
        <w:rPr/>
      </w:pPr>
      <w:r>
        <w:t xml:space="preserve">Valor subtotal: 8.000 </w:t>
        <w:br/>
        <w:t>Valor total: 8.000</w:t>
        <w:br/>
        <w:t>Valor en letras:  OCHO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