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JUAN ESTEBAN CARDENAS PENAGOS</w:t>
        <w:br/>
        <w:t xml:space="preserve">C.C. No.   1034295329    </w:t>
      </w:r>
    </w:p>
    <w:p>
      <w:pPr>
        <w:pStyle w:val="Normal"/>
        <w:rPr/>
      </w:pPr>
      <w:r>
        <w:t xml:space="preserve">Valor subtotal: 390.000 </w:t>
        <w:br/>
        <w:t>Valor total: 390.000</w:t>
        <w:br/>
        <w:t>Valor en letras:  TRESCIENTOS NOVENTA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