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NICOL ANGELICA MEDINA RAMIREZ</w:t>
        <w:br/>
        <w:t xml:space="preserve">C.C. No.   1001093031    </w:t>
      </w:r>
    </w:p>
    <w:p>
      <w:pPr>
        <w:pStyle w:val="Normal"/>
        <w:rPr/>
      </w:pPr>
      <w:r>
        <w:t xml:space="preserve">Valor subtotal: 175.000 </w:t>
        <w:br/>
        <w:t>Valor total: 175.000</w:t>
        <w:br/>
        <w:t>Valor en letras:  CIENTO SETENTA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