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SANDRA PATRICIA ALZATE ECHEVERRY</w:t>
        <w:br/>
        <w:t xml:space="preserve">C.C. No.   3208107711    </w:t>
      </w:r>
    </w:p>
    <w:p>
      <w:pPr>
        <w:pStyle w:val="Normal"/>
        <w:rPr/>
      </w:pPr>
      <w:r>
        <w:t xml:space="preserve">Valor subtotal: 900.000 </w:t>
        <w:br/>
        <w:t>Valor total: 900.000</w:t>
        <w:br/>
        <w:t>Valor en letras:  NOVECIENTOS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