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SOFIA MONCAYO PEREDES</w:t>
        <w:br/>
        <w:t xml:space="preserve">C.C. No.   1004550345    </w:t>
      </w:r>
    </w:p>
    <w:p>
      <w:pPr>
        <w:pStyle w:val="Normal"/>
        <w:rPr/>
      </w:pPr>
      <w:r>
        <w:t xml:space="preserve">Valor subtotal: 600.000 </w:t>
        <w:br/>
        <w:t>Valor total: 600.000</w:t>
        <w:br/>
        <w:t>Valor en letras:  SEISCIENTOS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