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  <w:tab w:val="left" w:leader="none" w:pos="709"/>
        </w:tabs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評量五：資料庫概論</w:t>
      </w:r>
    </w:p>
    <w:tbl>
      <w:tblPr>
        <w:tblStyle w:val="Table1"/>
        <w:tblW w:w="974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highlight w:val="lightGray"/>
                <w:rtl w:val="0"/>
              </w:rPr>
              <w:t xml:space="preserve">一、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000000"/>
                <w:sz w:val="28"/>
                <w:szCs w:val="28"/>
                <w:rtl w:val="0"/>
              </w:rPr>
              <w:t xml:space="preserve">任務說明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你是一家小型圖書館的資料管理員，負責設計與建立一個簡單的書籍管理資料庫。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二、任務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000000"/>
                <w:sz w:val="28"/>
                <w:szCs w:val="28"/>
                <w:rtl w:val="0"/>
              </w:rPr>
              <w:t xml:space="preserve">執行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這個資料庫需要儲存書籍資訊與借閱記錄，並支援基本的查詢功能。你將使用 SQLite 完成資料庫的建置與操作。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環境準備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資料建模與正規化 (ER-Diagram)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建立資料庫與表格（DDL）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插入資料（DML）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查詢資料（DQL）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測試與驗證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三、提交文件說明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提供表格結構、欄位說明與關聯，並附上建立表格的 SQL 語法。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48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資料建模 ER-Diagram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資料庫檔案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檔案名稱：`LibraryDB_Setup.sql`  </w:t>
        <w:br w:type="textWrapping"/>
      </w: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包含建立資料庫、表格與插入資料的指令。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查詢結果</w:t>
        <w:br w:type="textWrapping"/>
        <w:t xml:space="preserve">檔案名稱：BorrowCount_Result.txt</w:t>
        <w:br w:type="textWrapping"/>
        <w:t xml:space="preserve">內容：執行借閱次數查詢的結果。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說明文件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檔案名稱：`readme.txt`</w:t>
        <w:br w:type="textWrapping"/>
        <w:t xml:space="preserve">內容：</w:t>
        <w:br w:type="textWrapping"/>
        <w:t xml:space="preserve">任務簡述（例如「此專案建立圖書館資料庫並查詢借閱次數」）。</w:t>
        <w:br w:type="textWrapping"/>
        <w:t xml:space="preserve">資料模型與正規化說明（例如「將書籍與借閱分為兩表，避免重複」）。</w:t>
        <w:br w:type="textWrapping"/>
        <w:t xml:space="preserve">執行步驟（例如「在 SSMS 中執行 SQL 指令並查詢」）。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60" w:firstLine="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60" w:firstLine="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36"/>
        <w:tblGridChange w:id="0">
          <w:tblGrid>
            <w:gridCol w:w="9736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四、評量標準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資料庫設計正確性 : 表格結構正確，包含主鍵與外鍵，符合關聯式設計。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應用 : DDL 與 DML 指令正確執行，資料成功插入。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查詢功能 : DQL 查詢正確返回借閱次數結果。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提交文件完整性 : 提交所有要求檔案，內容正確且格式符合規範。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說明文件清晰度 : `readme.txt` 清楚描述任務、模型與步驟，易於理解。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rtl w:val="0"/>
        </w:rPr>
        <w:t xml:space="preserve">表單5：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資料庫概論評量表</w:t>
      </w:r>
    </w:p>
    <w:tbl>
      <w:tblPr>
        <w:tblStyle w:val="Table5"/>
        <w:tblW w:w="9754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269"/>
        <w:gridCol w:w="2266"/>
        <w:gridCol w:w="1418"/>
        <w:gridCol w:w="2253"/>
        <w:gridCol w:w="160"/>
        <w:gridCol w:w="993"/>
        <w:gridCol w:w="277"/>
        <w:gridCol w:w="1118"/>
        <w:tblGridChange w:id="0">
          <w:tblGrid>
            <w:gridCol w:w="1269"/>
            <w:gridCol w:w="2266"/>
            <w:gridCol w:w="1418"/>
            <w:gridCol w:w="2253"/>
            <w:gridCol w:w="160"/>
            <w:gridCol w:w="993"/>
            <w:gridCol w:w="277"/>
            <w:gridCol w:w="1118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56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資料庫概論評量表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學員姓名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評量日期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評量時間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94" w:hanging="720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一、填寫下列的題目：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327"/>
              <w:rPr>
                <w:rFonts w:ascii="Microsoft JhengHei" w:cs="Microsoft JhengHei" w:eastAsia="Microsoft JhengHei" w:hAnsi="Microsoft JhengHei"/>
                <w:b w:val="1"/>
                <w:u w:val="singl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u w:val="single"/>
                <w:rtl w:val="0"/>
              </w:rPr>
              <w:t xml:space="preserve">問題說明 : 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3497"/>
              </w:tabs>
              <w:ind w:hanging="1327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1.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u w:val="single"/>
                <w:rtl w:val="0"/>
              </w:rPr>
              <w:t xml:space="preserve">作品貼圖區: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94" w:hanging="720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二、能力項目：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55"/>
              </w:tabs>
              <w:ind w:left="-194" w:firstLine="194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檢查要點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94" w:firstLine="88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達到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94" w:firstLine="194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無法達到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55"/>
              </w:tabs>
              <w:ind w:left="-194" w:firstLine="194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資料庫設計正確性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55"/>
              </w:tabs>
              <w:ind w:left="-194" w:firstLine="194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SQL 實作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55"/>
              </w:tabs>
              <w:ind w:left="-194" w:firstLine="194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查詢功能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55"/>
              </w:tabs>
              <w:ind w:left="-194" w:firstLine="194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提交文件</w:t>
            </w: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完整性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55"/>
              </w:tabs>
              <w:ind w:left="-194" w:firstLine="194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說明文件清晰度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給受評者的建議：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受評者整體表現符合能力要求：□具備職能  □尚未具備職能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老師簽名：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學員簽名：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**以上表格欄位不足可自行新增。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0" w:orient="portrait"/>
      <w:pgMar w:bottom="567" w:top="567" w:left="1077" w:right="1077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icrosoft JhengHei"/>
  <w:font w:name="PMingLiu"/>
  <w:font w:name="PingFang TC 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eastAsia="Times New Roman"/>
      <w:color w:val="000000"/>
      <w:u w:color="000000"/>
      <w:lang w:val="en-US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rPr>
      <w:u w:val="single"/>
    </w:rPr>
  </w:style>
  <w:style w:type="table" w:styleId="TableNormal0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5" w:customStyle="1">
    <w:name w:val="頁首與頁尾"/>
    <w:pPr>
      <w:tabs>
        <w:tab w:val="right" w:pos="9020"/>
      </w:tabs>
    </w:pPr>
    <w:rPr>
      <w:rFonts w:ascii="PingFang TC Regular" w:cs="Arial Unicode MS" w:eastAsia="Arial Unicode MS" w:hAnsi="PingFang TC Regular"/>
      <w:color w:val="000000"/>
      <w14:textOutline w14:cap="flat" w14:cmpd="sng" w14:algn="ctr">
        <w14:noFill/>
        <w14:prstDash w14:val="solid"/>
        <w14:bevel/>
      </w14:textOutline>
    </w:rPr>
  </w:style>
  <w:style w:type="paragraph" w:styleId="a6">
    <w:name w:val="No Spacing"/>
    <w:rPr>
      <w:rFonts w:ascii="Calibri" w:cs="Arial Unicode MS" w:eastAsia="Arial Unicode MS" w:hAnsi="Calibri"/>
      <w:color w:val="000000"/>
      <w:sz w:val="22"/>
      <w:szCs w:val="22"/>
      <w:u w:color="000000"/>
      <w:lang w:val="en-US"/>
    </w:rPr>
  </w:style>
  <w:style w:type="paragraph" w:styleId="a7" w:customStyle="1">
    <w:name w:val="預設值"/>
    <w:pPr>
      <w:spacing w:before="160" w:line="288" w:lineRule="auto"/>
    </w:pPr>
    <w:rPr>
      <w:rFonts w:ascii="Arial Unicode MS" w:cs="Arial Unicode MS" w:eastAsia="PingFang TC Regular" w:hAnsi="Arial Unicode MS" w:hint="eastAsia"/>
      <w:color w:val="000000"/>
      <w14:textOutline w14:cap="flat" w14:cmpd="sng" w14:algn="ctr">
        <w14:noFill/>
        <w14:prstDash w14:val="solid"/>
        <w14:bevel/>
      </w14:textOutline>
    </w:rPr>
  </w:style>
  <w:style w:type="numbering" w:styleId="a8" w:customStyle="1">
    <w:name w:val="大型項目符號"/>
  </w:style>
  <w:style w:type="numbering" w:styleId="10" w:customStyle="1">
    <w:name w:val="項目符號1"/>
  </w:style>
  <w:style w:type="numbering" w:styleId="0" w:customStyle="1">
    <w:name w:val="項目符號.0"/>
  </w:style>
  <w:style w:type="paragraph" w:styleId="a9">
    <w:name w:val="List Paragraph"/>
    <w:pPr>
      <w:ind w:left="480"/>
    </w:pPr>
    <w:rPr>
      <w:rFonts w:cs="Arial Unicode MS" w:eastAsia="Arial Unicode MS"/>
      <w:color w:val="000000"/>
      <w:u w:color="000000"/>
      <w:lang w:val="en-US"/>
    </w:rPr>
  </w:style>
  <w:style w:type="numbering" w:styleId="00" w:customStyle="1">
    <w:name w:val="大型項目符號.0"/>
  </w:style>
  <w:style w:type="numbering" w:styleId="aa" w:customStyle="1">
    <w:name w:val="破折號"/>
  </w:style>
  <w:style w:type="numbering" w:styleId="01" w:customStyle="1">
    <w:name w:val="破折號.0"/>
  </w:style>
  <w:style w:type="numbering" w:styleId="11" w:customStyle="1">
    <w:name w:val="項目符號.1"/>
  </w:style>
  <w:style w:type="numbering" w:styleId="20" w:customStyle="1">
    <w:name w:val="項目符號.2"/>
  </w:style>
  <w:style w:type="numbering" w:styleId="ab" w:customStyle="1">
    <w:name w:val="編號"/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-sm" w:customStyle="1">
    <w:name w:val="text-sm"/>
    <w:basedOn w:val="a0"/>
    <w:rsid w:val="00F20E8B"/>
  </w:style>
  <w:style w:type="paragraph" w:styleId="affb">
    <w:name w:val="header"/>
    <w:basedOn w:val="a"/>
    <w:link w:val="affc"/>
    <w:uiPriority w:val="99"/>
    <w:unhideWhenUsed w:val="1"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fc" w:customStyle="1">
    <w:name w:val="頁首 字元"/>
    <w:basedOn w:val="a0"/>
    <w:link w:val="affb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paragraph" w:styleId="affd">
    <w:name w:val="footer"/>
    <w:basedOn w:val="a"/>
    <w:link w:val="affe"/>
    <w:uiPriority w:val="99"/>
    <w:unhideWhenUsed w:val="1"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fe" w:customStyle="1">
    <w:name w:val="頁尾 字元"/>
    <w:basedOn w:val="a0"/>
    <w:link w:val="affd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XgxueLiNXyFQBuviP8+miNfoqA==">CgMxLjA4AHIhMXoxQzQ1bXQtZnlCWkliclFrc1Z3U2E2TjVQT1Bta1pN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2025-02-23T13:03:00Z</dcterms:created>
</cp:coreProperties>
</file>