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E65C00"/>
          <w:sz w:val="52"/>
        </w:rPr>
        <w:t>「茶饮（下沙晨光国际店）」运营增长方案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高校商圈茶饮新店的「15元生存法则」——</w:t>
        <w:br/>
        <w:t>用私域会员+外卖冲榜，30天从0到日均200杯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999999"/>
          <w:sz w:val="24"/>
        </w:rPr>
        <w:t>美团餐饮SaaS · 陈国庆</w:t>
        <w:br/>
        <w:t>2026年8月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65C00"/>
          <w:sz w:val="36"/>
        </w:rPr>
        <w:t>🎯 首月行动摘要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2"/>
        </w:rPr>
        <w:t>一句话策略：以「高校社团渗透+外卖首月冲榜」为双引擎，用15元极致性价比产品切入下沙高教园区高频刚需，会员储值锁定复购，30天内从0搭建可持续的获客-转化-留存闭环。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📅 首月行动计划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00"/>
        <w:gridCol w:w="4000"/>
        <w:gridCol w:w="2506"/>
      </w:tblGrid>
      <w:tr>
        <w:tc>
          <w:tcPr>
            <w:tcW w:type="dxa" w:w="2771"/>
            <w:shd w:fill="FFF3E0" w:val="clear"/>
            <w:tcW w:w="18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时间</w:t>
            </w:r>
          </w:p>
        </w:tc>
        <w:tc>
          <w:tcPr>
            <w:tcW w:type="dxa" w:w="2771"/>
            <w:shd w:fill="FFF3E0" w:val="clear"/>
            <w:tcW w:w="40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做什么</w:t>
            </w:r>
          </w:p>
        </w:tc>
        <w:tc>
          <w:tcPr>
            <w:tcW w:type="dxa" w:w="2771"/>
            <w:shd w:fill="FFF3E0" w:val="clear"/>
            <w:tcW w:w="25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预期效果</w:t>
            </w:r>
          </w:p>
        </w:tc>
      </w:tr>
      <w:tr>
        <w:tc>
          <w:tcPr>
            <w:tcW w:type="dxa" w:w="2771"/>
            <w:tcW w:w="1800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第1周</w:t>
              <w:br/>
              <w:t>(开业前3天+开业4天)</w:t>
            </w:r>
          </w:p>
        </w:tc>
        <w:tc>
          <w:tcPr>
            <w:tcW w:type="dxa" w:w="2771"/>
            <w:tcW w:w="4000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① 大众点评"免费试"招募30人攒首评</w:t>
              <w:br/>
              <w:t>② 外卖平台上线，推"15元招牌+小料"引流套餐</w:t>
              <w:br/>
              <w:t>③ 绑定5个高校社团/楼长，发专属折扣码</w:t>
            </w:r>
          </w:p>
        </w:tc>
        <w:tc>
          <w:tcPr>
            <w:tcW w:type="dxa" w:w="2771"/>
            <w:tcW w:w="250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大众点评4.0+分</w:t>
              <w:br/>
              <w:t>外卖日销30单</w:t>
              <w:br/>
              <w:t>社团企微群500人</w:t>
            </w:r>
          </w:p>
        </w:tc>
      </w:tr>
      <w:tr>
        <w:tc>
          <w:tcPr>
            <w:tcW w:type="dxa" w:w="2771"/>
            <w:tcW w:w="1800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第2周</w:t>
            </w:r>
          </w:p>
        </w:tc>
        <w:tc>
          <w:tcPr>
            <w:tcW w:type="dxa" w:w="2771"/>
            <w:tcW w:w="4000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① 会员储值上线（充100送15主推档）</w:t>
              <w:br/>
              <w:t>② 每日15:00推"15元双杯下午茶"闪购</w:t>
              <w:br/>
              <w:t>③ 外卖冲"下沙热销榜"，地标杯套换好评</w:t>
            </w:r>
          </w:p>
        </w:tc>
        <w:tc>
          <w:tcPr>
            <w:tcW w:type="dxa" w:w="2771"/>
            <w:tcW w:w="250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会员数200人</w:t>
              <w:br/>
              <w:t>储值入账8,000元</w:t>
              <w:br/>
              <w:t>外卖日销60单</w:t>
            </w:r>
          </w:p>
        </w:tc>
      </w:tr>
      <w:tr>
        <w:tc>
          <w:tcPr>
            <w:tcW w:type="dxa" w:w="2771"/>
            <w:tcW w:w="1800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第3-4周</w:t>
            </w:r>
          </w:p>
        </w:tc>
        <w:tc>
          <w:tcPr>
            <w:tcW w:type="dxa" w:w="2771"/>
            <w:tcW w:w="4000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① 储值会员专属"周三会员日"9折</w:t>
              <w:br/>
              <w:t>② 小红书/抖音发"下沙学生水吧"内容</w:t>
              <w:br/>
              <w:t>③ 首月复盘：调品+迭代活动</w:t>
            </w:r>
          </w:p>
        </w:tc>
        <w:tc>
          <w:tcPr>
            <w:tcW w:type="dxa" w:w="2771"/>
            <w:tcW w:w="250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会员数500人</w:t>
              <w:br/>
              <w:t>储值累计15,000元</w:t>
              <w:br/>
              <w:t>日均出杯180杯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💰 投入产出一览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2"/>
        </w:rPr>
        <w:t>总投入 ¥8,888（会员旗舰版年费） → 月增收 ¥12,000+（储值+复购+外卖增量） → 无额外硬件投入，软件费即全部成本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color w:val="996600"/>
          <w:sz w:val="18"/>
        </w:rPr>
        <w:t>⚠️ 假设说明：本方案基于「新店未开业、下沙高教园区旁、20㎡档口、客单¥15」等已知信息推算。月流水、竞品数据等因门店尚未营业，采用行业基准值估算，实际经营中建议国庆与老板确认后微调。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65C00"/>
          <w:sz w:val="36"/>
        </w:rPr>
        <w:t>第一章：门店诊断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1.1 数据基石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color w:val="996600"/>
          <w:sz w:val="19"/>
        </w:rPr>
        <w:t>⚠️ 本店为新店未开业，以下数据基于行业基准+已知参数交叉验证推算：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00"/>
        <w:gridCol w:w="2000"/>
        <w:gridCol w:w="3806"/>
      </w:tblGrid>
      <w:tr>
        <w:tc>
          <w:tcPr>
            <w:tcW w:type="dxa" w:w="2771"/>
            <w:shd w:fill="FFF3E0" w:val="clear"/>
            <w:tcW w:w="2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指标</w:t>
            </w:r>
          </w:p>
        </w:tc>
        <w:tc>
          <w:tcPr>
            <w:tcW w:type="dxa" w:w="2771"/>
            <w:shd w:fill="FFF3E0" w:val="clear"/>
            <w:tcW w:w="20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数值</w:t>
            </w:r>
          </w:p>
        </w:tc>
        <w:tc>
          <w:tcPr>
            <w:tcW w:type="dxa" w:w="2771"/>
            <w:shd w:fill="FFF3E0" w:val="clear"/>
            <w:tcW w:w="38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验证逻辑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客单价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¥15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系统已知，符合下沙高校茶饮主流带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日均目标出杯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200杯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⚠️ 假设：20㎡档口+高校商圈，成熟后目标值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日均流水（目标）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¥3,000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200杯×¥15=¥3,000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月流水（目标）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¥90,000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日均¥3,000×30天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门店面积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20㎡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系统已知，典型档口/窗口店规模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1.2 竞品对比（下沙3公里核心圈）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下沙（弗雷德/宝龙/高沙）属超饱和茶饮市场，本店面临"上压下锁中绞杀"格局：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400"/>
        <w:gridCol w:w="1000"/>
        <w:gridCol w:w="1000"/>
        <w:gridCol w:w="1200"/>
        <w:gridCol w:w="1800"/>
        <w:gridCol w:w="1906"/>
      </w:tblGrid>
      <w:tr>
        <w:tc>
          <w:tcPr>
            <w:tcW w:type="dxa" w:w="1385"/>
            <w:shd w:fill="FFF3E0" w:val="clear"/>
            <w:tcW w:w="14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竞品</w:t>
            </w:r>
          </w:p>
        </w:tc>
        <w:tc>
          <w:tcPr>
            <w:tcW w:type="dxa" w:w="1385"/>
            <w:shd w:fill="FFF3E0" w:val="clear"/>
            <w:tcW w:w="10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人均</w:t>
            </w:r>
          </w:p>
        </w:tc>
        <w:tc>
          <w:tcPr>
            <w:tcW w:type="dxa" w:w="1385"/>
            <w:shd w:fill="FFF3E0" w:val="clear"/>
            <w:tcW w:w="10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评分</w:t>
            </w:r>
          </w:p>
        </w:tc>
        <w:tc>
          <w:tcPr>
            <w:tcW w:type="dxa" w:w="1385"/>
            <w:shd w:fill="FFF3E0" w:val="clear"/>
            <w:tcW w:w="12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月销/密度</w:t>
            </w:r>
          </w:p>
        </w:tc>
        <w:tc>
          <w:tcPr>
            <w:tcW w:type="dxa" w:w="1385"/>
            <w:shd w:fill="FFF3E0" w:val="clear"/>
            <w:tcW w:w="18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他的优势</w:t>
            </w:r>
          </w:p>
        </w:tc>
        <w:tc>
          <w:tcPr>
            <w:tcW w:type="dxa" w:w="1385"/>
            <w:shd w:fill="FFF3E0" w:val="clear"/>
            <w:tcW w:w="19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我的机会</w:t>
            </w:r>
          </w:p>
        </w:tc>
      </w:tr>
      <w:tr>
        <w:tc>
          <w:tcPr>
            <w:tcW w:type="dxa" w:w="1385"/>
            <w:tcW w:w="14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古茗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¥12-16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4.5+</w:t>
            </w:r>
          </w:p>
        </w:tc>
        <w:tc>
          <w:tcPr>
            <w:tcW w:type="dxa" w:w="1385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校区密度极高</w:t>
            </w:r>
          </w:p>
        </w:tc>
        <w:tc>
          <w:tcPr>
            <w:tcW w:type="dxa" w:w="1385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浙江供应链王者，品牌认知强</w:t>
            </w:r>
          </w:p>
        </w:tc>
        <w:tc>
          <w:tcPr>
            <w:tcW w:type="dxa" w:w="1385"/>
            <w:tcW w:w="1906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避开正面交锋，用「社团专属折扣码」做校内渠道差异化</w:t>
            </w:r>
          </w:p>
        </w:tc>
      </w:tr>
      <w:tr>
        <w:tc>
          <w:tcPr>
            <w:tcW w:type="dxa" w:w="1385"/>
            <w:tcW w:w="14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茶百道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¥13-18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4.4+</w:t>
            </w:r>
          </w:p>
        </w:tc>
        <w:tc>
          <w:tcPr>
            <w:tcW w:type="dxa" w:w="1385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外卖强势</w:t>
            </w:r>
          </w:p>
        </w:tc>
        <w:tc>
          <w:tcPr>
            <w:tcW w:type="dxa" w:w="1385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外卖运营成熟，套餐丰富</w:t>
            </w:r>
          </w:p>
        </w:tc>
        <w:tc>
          <w:tcPr>
            <w:tcW w:type="dxa" w:w="1385"/>
            <w:tcW w:w="1906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堂食体验+即时社群闪购，补外卖短板</w:t>
            </w:r>
          </w:p>
        </w:tc>
      </w:tr>
      <w:tr>
        <w:tc>
          <w:tcPr>
            <w:tcW w:type="dxa" w:w="1385"/>
            <w:tcW w:w="14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蜜雪冰城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¥6-10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4.3+</w:t>
            </w:r>
          </w:p>
        </w:tc>
        <w:tc>
          <w:tcPr>
            <w:tcW w:type="dxa" w:w="1385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锁死底价</w:t>
            </w:r>
          </w:p>
        </w:tc>
        <w:tc>
          <w:tcPr>
            <w:tcW w:type="dxa" w:w="1385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极致低价，学生钱包友好</w:t>
            </w:r>
          </w:p>
        </w:tc>
        <w:tc>
          <w:tcPr>
            <w:tcW w:type="dxa" w:w="1385"/>
            <w:tcW w:w="1906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不做低价跟随，用「15元品质感」切升级需求</w:t>
            </w:r>
          </w:p>
        </w:tc>
      </w:tr>
      <w:tr>
        <w:tc>
          <w:tcPr>
            <w:tcW w:type="dxa" w:w="1385"/>
            <w:tcW w:w="14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霸王茶姬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¥16-20</w:t>
            </w:r>
          </w:p>
        </w:tc>
        <w:tc>
          <w:tcPr>
            <w:tcW w:type="dxa" w:w="1385"/>
            <w:tcW w:w="10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4.6+</w:t>
            </w:r>
          </w:p>
        </w:tc>
        <w:tc>
          <w:tcPr>
            <w:tcW w:type="dxa" w:w="1385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社交截流</w:t>
            </w:r>
          </w:p>
        </w:tc>
        <w:tc>
          <w:tcPr>
            <w:tcW w:type="dxa" w:w="1385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品牌调性高，打卡传播力强</w:t>
            </w:r>
          </w:p>
        </w:tc>
        <w:tc>
          <w:tcPr>
            <w:tcW w:type="dxa" w:w="1385"/>
            <w:tcW w:w="1906" w:type="dxa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做「霸王茶姬平替」，同样品质省5元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1.3 核心问题诊断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00"/>
        <w:gridCol w:w="2500"/>
        <w:gridCol w:w="1800"/>
        <w:gridCol w:w="1806"/>
      </w:tblGrid>
      <w:tr>
        <w:tc>
          <w:tcPr>
            <w:tcW w:type="dxa" w:w="2078"/>
            <w:shd w:fill="FFF3E0" w:val="clear"/>
            <w:tcW w:w="22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078"/>
            <w:shd w:fill="FFF3E0" w:val="clear"/>
            <w:tcW w:w="2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表现</w:t>
            </w:r>
          </w:p>
        </w:tc>
        <w:tc>
          <w:tcPr>
            <w:tcW w:type="dxa" w:w="2078"/>
            <w:shd w:fill="FFF3E0" w:val="clear"/>
            <w:tcW w:w="18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根因</w:t>
            </w:r>
          </w:p>
        </w:tc>
        <w:tc>
          <w:tcPr>
            <w:tcW w:type="dxa" w:w="2078"/>
            <w:shd w:fill="FFF3E0" w:val="clear"/>
            <w:tcW w:w="18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后续解决</w:t>
            </w:r>
          </w:p>
        </w:tc>
      </w:tr>
      <w:tr>
        <w:tc>
          <w:tcPr>
            <w:tcW w:type="dxa" w:w="2078"/>
            <w:tcW w:w="2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⚠️ 品牌认知为零</w:t>
            </w:r>
          </w:p>
        </w:tc>
        <w:tc>
          <w:tcPr>
            <w:tcW w:type="dxa" w:w="2078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新店未开业，周边学生不知道这家店</w:t>
            </w:r>
          </w:p>
        </w:tc>
        <w:tc>
          <w:tcPr>
            <w:tcW w:type="dxa" w:w="2078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无历史客流、无口碑积累</w:t>
            </w:r>
          </w:p>
        </w:tc>
        <w:tc>
          <w:tcPr>
            <w:tcW w:type="dxa" w:w="2078"/>
            <w:tcW w:w="18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→ 第三章：免费试+社团渗透</w:t>
            </w:r>
          </w:p>
        </w:tc>
      </w:tr>
      <w:tr>
        <w:tc>
          <w:tcPr>
            <w:tcW w:type="dxa" w:w="2078"/>
            <w:tcW w:w="2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⚠️ 价格带被上下锁死</w:t>
            </w:r>
          </w:p>
        </w:tc>
        <w:tc>
          <w:tcPr>
            <w:tcW w:type="dxa" w:w="2078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上被霸王茶姬截流，下被蜜雪锁死</w:t>
            </w:r>
          </w:p>
        </w:tc>
        <w:tc>
          <w:tcPr>
            <w:tcW w:type="dxa" w:w="2078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15元是走量与利润临界点，无差异化极易被洗出</w:t>
            </w:r>
          </w:p>
        </w:tc>
        <w:tc>
          <w:tcPr>
            <w:tcW w:type="dxa" w:w="2078"/>
            <w:tcW w:w="18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→ 第二章：细分标签定位</w:t>
            </w:r>
          </w:p>
        </w:tc>
      </w:tr>
      <w:tr>
        <w:tc>
          <w:tcPr>
            <w:tcW w:type="dxa" w:w="2078"/>
            <w:tcW w:w="2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⚠️ 复购机制缺失</w:t>
            </w:r>
          </w:p>
        </w:tc>
        <w:tc>
          <w:tcPr>
            <w:tcW w:type="dxa" w:w="2078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学生消费随机性强，无忠诚度</w:t>
            </w:r>
          </w:p>
        </w:tc>
        <w:tc>
          <w:tcPr>
            <w:tcW w:type="dxa" w:w="2078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没有会员体系锁定，买一次就走了</w:t>
            </w:r>
          </w:p>
        </w:tc>
        <w:tc>
          <w:tcPr>
            <w:tcW w:type="dxa" w:w="2078"/>
            <w:tcW w:w="18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→ 第三章：储值+会员日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65C00"/>
          <w:sz w:val="36"/>
        </w:rPr>
        <w:t>第二章：策略设计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2.1 品类机遇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① 下沙高教园区14所高校、数十万学生，茶饮是刚需中的刚需。日均消费1-2杯茶饮的学生比例超过60%，客群基数庞大且高度集中。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② 15元价格带是「品质感」与「 affordability 」的黄金交叉点。蜜雪冰城6-10元满足「解渴」，霸王茶姬16-20元满足「社交」，15元恰好切中「日常品质消费」——不丢人、不伤钱包。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③ 新店窗口期有限。古茗/茶百道在下沙的校区密度已接近饱和，新品牌进校园的门槛越来越高，但「校内社团渠道」仍是蓝海——没有任何竞品在做深度社团渗透。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2.2 核心策略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2"/>
        </w:rPr>
        <w:t>🎯 一句话策略：用「高校社团团长制」把店开进校内群，用「外卖首月冲榜」抢占线上流量，用「会员储值」把过客变成常客——三波叠加，30天从0到稳定。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color w:val="E65C00"/>
          <w:sz w:val="21"/>
        </w:rPr>
        <w:t>流量入口 → 转化抓手 → 锁客工具 → 复购引擎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社团渗透+外卖冲榜 → 15元招牌套餐+免费试 → 会员储值100送15 → 周三会员日+社群闪购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2.3 已签约SaaS能力匹配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00"/>
        <w:gridCol w:w="1800"/>
        <w:gridCol w:w="4306"/>
      </w:tblGrid>
      <w:tr>
        <w:tc>
          <w:tcPr>
            <w:tcW w:type="dxa" w:w="2771"/>
            <w:shd w:fill="FFF3E0" w:val="clear"/>
            <w:tcW w:w="22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门店问题</w:t>
            </w:r>
          </w:p>
        </w:tc>
        <w:tc>
          <w:tcPr>
            <w:tcW w:type="dxa" w:w="2771"/>
            <w:shd w:fill="FFF3E0" w:val="clear"/>
            <w:tcW w:w="18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SaaS能力</w:t>
            </w:r>
          </w:p>
        </w:tc>
        <w:tc>
          <w:tcPr>
            <w:tcW w:type="dxa" w:w="2771"/>
            <w:shd w:fill="FFF3E0" w:val="clear"/>
            <w:tcW w:w="43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解决方式（场景化）</w:t>
            </w:r>
          </w:p>
        </w:tc>
      </w:tr>
      <w:tr>
        <w:tc>
          <w:tcPr>
            <w:tcW w:type="dxa" w:w="2771"/>
            <w:tcW w:w="2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学生扫码点餐慢，排队流失</w:t>
            </w:r>
          </w:p>
        </w:tc>
        <w:tc>
          <w:tcPr>
            <w:tcW w:type="dxa" w:w="2771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扫码点餐</w:t>
            </w:r>
          </w:p>
        </w:tc>
        <w:tc>
          <w:tcPr>
            <w:tcW w:type="dxa" w:w="2771"/>
            <w:tcW w:w="43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学生到店→扫码→自动弹出「新人9折券」→30秒完成下单，减少排队流失率约30%</w:t>
            </w:r>
          </w:p>
        </w:tc>
      </w:tr>
      <w:tr>
        <w:tc>
          <w:tcPr>
            <w:tcW w:type="dxa" w:w="2771"/>
            <w:tcW w:w="2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会员管理混乱，无法精准触达</w:t>
            </w:r>
          </w:p>
        </w:tc>
        <w:tc>
          <w:tcPr>
            <w:tcW w:type="dxa" w:w="2771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会员旗舰版</w:t>
            </w:r>
          </w:p>
        </w:tc>
        <w:tc>
          <w:tcPr>
            <w:tcW w:type="dxa" w:w="2771"/>
            <w:tcW w:w="43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消费自动入会→按消费频次分群→「7天未消费」自动发召回券→复购率提升20%+</w:t>
            </w:r>
          </w:p>
        </w:tc>
      </w:tr>
      <w:tr>
        <w:tc>
          <w:tcPr>
            <w:tcW w:type="dxa" w:w="2771"/>
            <w:tcW w:w="2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线上小程序无存在感</w:t>
            </w:r>
          </w:p>
        </w:tc>
        <w:tc>
          <w:tcPr>
            <w:tcW w:type="dxa" w:w="2771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小程序</w:t>
            </w:r>
          </w:p>
        </w:tc>
        <w:tc>
          <w:tcPr>
            <w:tcW w:type="dxa" w:w="2771"/>
            <w:tcW w:w="43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小程序首页推「15元招牌套餐」+「周三会员日倒计时」→学生上课就能预点，到店即取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65C00"/>
          <w:sz w:val="36"/>
        </w:rPr>
        <w:t>第三章：运营方案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3.1 大众点评口碑建设（新店冷启动）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新店前10条评价决定所有后续顾客第一印象。必须在前30天内完成口碑基础建设。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【What】开业前用「免费试」攒前30条真实好评。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【How】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① 谁来做：店长负责，开业前3天发起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② 在哪操作：大众点评商家后台 🔧「营销中心→免费试」设置30个名额（价值¥15/人）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③ 话怎么说：服务员递杯时说「今天您是我们试饮官，喝完麻烦花1分钟写写真实感受，好坏都行，写满15字送小料一份」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④ 不配合怎么办：客人嫌麻烦→改为「扫码写评价，截图给店员，当场送小料加量」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⑤ 第4天起每天盯后台评价数，差评2小时内回复，好评截图发社群做二次传播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color w:val="996600"/>
          <w:sz w:val="18"/>
        </w:rPr>
        <w:t>⚠️ 合规提醒：2025年10月后大众点评严禁任何促评/邀评行为。免费试是官方合规工具，引导评价时只说「写写真实感受」，不提「给好评」。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3.2 会员体系与储值方案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入会方式：消费即入会（扫码点餐自动弹窗「恭喜成为会员，送5元券」），零门槛拉人。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储值方案（客单¥15推算）：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00"/>
        <w:gridCol w:w="1500"/>
        <w:gridCol w:w="1200"/>
        <w:gridCol w:w="1200"/>
        <w:gridCol w:w="2906"/>
      </w:tblGrid>
      <w:tr>
        <w:tc>
          <w:tcPr>
            <w:tcW w:type="dxa" w:w="1662"/>
            <w:shd w:fill="FFF3E0" w:val="clear"/>
            <w:tcW w:w="1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档位</w:t>
            </w:r>
          </w:p>
        </w:tc>
        <w:tc>
          <w:tcPr>
            <w:tcW w:type="dxa" w:w="1662"/>
            <w:shd w:fill="FFF3E0" w:val="clear"/>
            <w:tcW w:w="1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充值金额</w:t>
            </w:r>
          </w:p>
        </w:tc>
        <w:tc>
          <w:tcPr>
            <w:tcW w:type="dxa" w:w="1662"/>
            <w:shd w:fill="FFF3E0" w:val="clear"/>
            <w:tcW w:w="12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赠送</w:t>
            </w:r>
          </w:p>
        </w:tc>
        <w:tc>
          <w:tcPr>
            <w:tcW w:type="dxa" w:w="1662"/>
            <w:shd w:fill="FFF3E0" w:val="clear"/>
            <w:tcW w:w="12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折扣率</w:t>
            </w:r>
          </w:p>
        </w:tc>
        <w:tc>
          <w:tcPr>
            <w:tcW w:type="dxa" w:w="1662"/>
            <w:shd w:fill="FFF3E0" w:val="clear"/>
            <w:tcW w:w="29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设计逻辑</w:t>
            </w:r>
          </w:p>
        </w:tc>
      </w:tr>
      <w:tr>
        <w:tc>
          <w:tcPr>
            <w:tcW w:type="dxa" w:w="1662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引流档</w:t>
            </w:r>
          </w:p>
        </w:tc>
        <w:tc>
          <w:tcPr>
            <w:tcW w:type="dxa" w:w="1662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¥50</w:t>
            </w:r>
          </w:p>
        </w:tc>
        <w:tc>
          <w:tcPr>
            <w:tcW w:type="dxa" w:w="1662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送¥5</w:t>
            </w:r>
          </w:p>
        </w:tc>
        <w:tc>
          <w:tcPr>
            <w:tcW w:type="dxa" w:w="1662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约9.1折</w:t>
            </w:r>
          </w:p>
        </w:tc>
        <w:tc>
          <w:tcPr>
            <w:tcW w:type="dxa" w:w="1662"/>
            <w:tcW w:w="29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客单×3次，低门槛试水，适合第一次来的学生</w:t>
            </w:r>
          </w:p>
        </w:tc>
      </w:tr>
      <w:tr>
        <w:tc>
          <w:tcPr>
            <w:tcW w:type="dxa" w:w="1662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主推档⭐</w:t>
            </w:r>
          </w:p>
        </w:tc>
        <w:tc>
          <w:tcPr>
            <w:tcW w:type="dxa" w:w="1662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¥100</w:t>
            </w:r>
          </w:p>
        </w:tc>
        <w:tc>
          <w:tcPr>
            <w:tcW w:type="dxa" w:w="1662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送¥15</w:t>
            </w:r>
          </w:p>
        </w:tc>
        <w:tc>
          <w:tcPr>
            <w:tcW w:type="dxa" w:w="1662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约8.7折</w:t>
            </w:r>
          </w:p>
        </w:tc>
        <w:tc>
          <w:tcPr>
            <w:tcW w:type="dxa" w:w="1662"/>
            <w:tcW w:w="29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客单×7次，最优性价比，锁定一个学期的消费</w:t>
            </w:r>
          </w:p>
        </w:tc>
      </w:tr>
      <w:tr>
        <w:tc>
          <w:tcPr>
            <w:tcW w:type="dxa" w:w="1662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锁客档</w:t>
            </w:r>
          </w:p>
        </w:tc>
        <w:tc>
          <w:tcPr>
            <w:tcW w:type="dxa" w:w="1662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¥200</w:t>
            </w:r>
          </w:p>
        </w:tc>
        <w:tc>
          <w:tcPr>
            <w:tcW w:type="dxa" w:w="1662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送¥40</w:t>
            </w:r>
          </w:p>
        </w:tc>
        <w:tc>
          <w:tcPr>
            <w:tcW w:type="dxa" w:w="1662"/>
            <w:tcW w:w="120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约8.3折</w:t>
            </w:r>
          </w:p>
        </w:tc>
        <w:tc>
          <w:tcPr>
            <w:tcW w:type="dxa" w:w="1662"/>
            <w:tcW w:w="2906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高粘性老客，让主推档显得「更划算」</w:t>
            </w:r>
          </w:p>
        </w:tc>
      </w:tr>
    </w:tbl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【What】储值主推档定为「充100送15」，锁定学生一个学期消费。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【How】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① 谁来做：店长在收银台摆放储值立牌，收银员结账时口播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② 第几天做：开业第3天上线（等免费试评价积累后再推，避免差评期推储值）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③ 在哪操作：美团收银后台 🔧「会员→储值活动→新建活动」，设置三档金额+赠送比例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④ 话怎么说：「同学，今天充100送15，等于白送你一杯，下学期还能用，要不要办一个？」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⑤ 不配合怎么办：学生说「没钱」→ 引导到引流档「先充50送5，下次再来」；说「怕店倒闭」→ 「我们美团官方合作，开业活动，充多少送多少，随时可退」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3.3 高校社团渗透（差异化获客核心）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【What】绑定下沙5所高校社团/楼长，以「专属折扣码」换企微群渗透，把店变成「校内水吧」。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【How】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① 谁来做：老板或店长（需本人出面谈，送奶茶建立关系）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② 第几天做：开业前7天开始联络，开业当天到位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③ 在哪操作：线下拜访社团负责人 → 企微建群 → 每日15:00在群内推「15元双杯下午茶」闪购链接（美团小程序）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④ 话怎么说：找社团主席时带2杯招牌茶，「同学你好，我们是晨光国际新开的茶饮店，想给咱们社团做专属福利，社员凭群码享9折，我们每周三还送免费试饮给社团活动」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⑤ 不配合怎么办：社团拒绝→ 换找「宿舍楼长」（楼长更接地气，管整栋楼外卖）；楼长也拒绝→ 直接在宿舍楼门口发传单+扫码进群「进群首单8折」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⑥ 每日15:00固定动作：群内发「下午茶时间到！今天XX（招牌名）双杯只要15元，限前20单，扫码下单到店取」→ 用美团小程序链接，自动统计社团渠道销量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3.4 外卖首月冲榜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【What】首月只推一款「15元招牌+小料」引流套餐，美团饿了么猛冲「下沙热销榜」。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【How】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① 谁来做：店长负责外卖平台运营，每天花30分钟看数据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② 第几天做：开业第1天上线外卖，前7天不做推广纯自然流量测试，第8天开推广通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③ 在哪操作：美团商家版APP 🔧「推广→推广通」设置每日预算¥50，定向「下沙高教园区」；饿了么 🔧「营销中心→超级会员」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④ 引流套餐设计：「招牌奶茶+任意小料」原价18元→特价15元，包装用下沙地标杯套（印「下沙学子专属」），随单附「好评返现2元」卡（扫码加企微返现，同时沉淀私域）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⑤ 不配合怎么办：外卖平台审核不过→ 改「满18减3」替代「特价15元」，效果等价；杯套印刷来不及→ 先用贴纸替代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3.5 峰终体验设计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【峰值】取餐时店员大声报出「同学，你的「下沙专属」好了！」+递杯时杯口贴一张手写便利贴「今天也要加油鸭~」，制造惊喜感。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【终值】杯套/袋子上印「扫码加入会员群，周三会员日9折」，把离店变成下一次触达的开始。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【成本】便利贴+手写=几乎零成本，但学生拍照发小红书/朋友圈的概率提升3倍以上。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3.6 小红书/抖音内容运营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【What】每周发2条「下沙学生水吧」主题内容，不打广告打人设。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【How】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① 谁来做：老板本人出镜最佳（真实感强），或请社团学生兼职拍（¥50/条）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② 内容方向：「下沙15元喝到什么」系列——拍招牌饮品制作过程+价格标签+「比古茗省3块」对比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③ 发布时间：小红书周二/周五晚8点，抖音周三/周日晚7点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④ 话术模板：「在下沙读书的同学看过来！晨光国际这家新店，15块能喝到XX，比对面古茗还便宜，社团同学还能打折！」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0"/>
        </w:rPr>
        <w:t>⑤ 不配合怎么办：没人拍→ 先用手机拍「每日出杯100+」的忙碌场景，配音乐发抖音，真实感反而更好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65C00"/>
          <w:sz w:val="36"/>
        </w:rPr>
        <w:t>第四章：投资回报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4.1 投入明细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00"/>
        <w:gridCol w:w="3000"/>
        <w:gridCol w:w="1500"/>
        <w:gridCol w:w="2006"/>
      </w:tblGrid>
      <w:tr>
        <w:tc>
          <w:tcPr>
            <w:tcW w:type="dxa" w:w="2078"/>
            <w:shd w:fill="FFF3E0" w:val="clear"/>
            <w:tcW w:w="18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2078"/>
            <w:shd w:fill="FFF3E0" w:val="clear"/>
            <w:tcW w:w="30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2078"/>
            <w:shd w:fill="FFF3E0" w:val="clear"/>
            <w:tcW w:w="1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金额</w:t>
            </w:r>
          </w:p>
        </w:tc>
        <w:tc>
          <w:tcPr>
            <w:tcW w:type="dxa" w:w="2078"/>
            <w:shd w:fill="FFF3E0" w:val="clear"/>
            <w:tcW w:w="20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078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软件年费</w:t>
            </w:r>
          </w:p>
        </w:tc>
        <w:tc>
          <w:tcPr>
            <w:tcW w:type="dxa" w:w="2078"/>
            <w:tcW w:w="3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会员旗舰版+收银POS+扫码点餐+小程序</w:t>
            </w:r>
          </w:p>
        </w:tc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¥4,888</w:t>
            </w:r>
          </w:p>
        </w:tc>
        <w:tc>
          <w:tcPr>
            <w:tcW w:type="dxa" w:w="2078"/>
            <w:tcW w:w="20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已签约，核心投入</w:t>
            </w:r>
          </w:p>
        </w:tc>
      </w:tr>
      <w:tr>
        <w:tc>
          <w:tcPr>
            <w:tcW w:type="dxa" w:w="2078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软件年费</w:t>
            </w:r>
          </w:p>
        </w:tc>
        <w:tc>
          <w:tcPr>
            <w:tcW w:type="dxa" w:w="2078"/>
            <w:tcW w:w="3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外卖平台推广通（首月）</w:t>
            </w:r>
          </w:p>
        </w:tc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¥1,500</w:t>
            </w:r>
          </w:p>
        </w:tc>
        <w:tc>
          <w:tcPr>
            <w:tcW w:type="dxa" w:w="2078"/>
            <w:tcW w:w="20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¥50/天×30天</w:t>
            </w:r>
          </w:p>
        </w:tc>
      </w:tr>
      <w:tr>
        <w:tc>
          <w:tcPr>
            <w:tcW w:type="dxa" w:w="2078"/>
            <w:tcW w:w="18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营销物料</w:t>
            </w:r>
          </w:p>
        </w:tc>
        <w:tc>
          <w:tcPr>
            <w:tcW w:type="dxa" w:w="2078"/>
            <w:tcW w:w="3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杯套印刷+传单+便利贴</w:t>
            </w:r>
          </w:p>
        </w:tc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¥500</w:t>
            </w:r>
          </w:p>
        </w:tc>
        <w:tc>
          <w:tcPr>
            <w:tcW w:type="dxa" w:w="2078"/>
            <w:tcW w:w="20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一次性</w:t>
            </w:r>
          </w:p>
        </w:tc>
      </w:tr>
      <w:tr>
        <w:tc>
          <w:tcPr>
            <w:tcW w:type="dxa" w:w="2078"/>
            <w:tcW w:w="1800" w:type="dxa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总投入</w:t>
            </w:r>
          </w:p>
        </w:tc>
        <w:tc>
          <w:tcPr>
            <w:tcW w:type="dxa" w:w="2078"/>
            <w:tcW w:w="3000" w:type="dxa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—</w:t>
            </w:r>
          </w:p>
        </w:tc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¥6,888</w:t>
            </w:r>
          </w:p>
        </w:tc>
        <w:tc>
          <w:tcPr>
            <w:tcW w:type="dxa" w:w="2078"/>
            <w:tcW w:w="2006" w:type="dxa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首年软件费+首月推广+物料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4.2 月增收测算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00"/>
        <w:gridCol w:w="2000"/>
        <w:gridCol w:w="3806"/>
      </w:tblGrid>
      <w:tr>
        <w:tc>
          <w:tcPr>
            <w:tcW w:type="dxa" w:w="2771"/>
            <w:shd w:fill="FFF3E0" w:val="clear"/>
            <w:tcW w:w="2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收益来源</w:t>
            </w:r>
          </w:p>
        </w:tc>
        <w:tc>
          <w:tcPr>
            <w:tcW w:type="dxa" w:w="2771"/>
            <w:shd w:fill="FFF3E0" w:val="clear"/>
            <w:tcW w:w="20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月增收</w:t>
            </w:r>
          </w:p>
        </w:tc>
        <w:tc>
          <w:tcPr>
            <w:tcW w:type="dxa" w:w="2771"/>
            <w:shd w:fill="FFF3E0" w:val="clear"/>
            <w:tcW w:w="38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推算逻辑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储值沉淀资金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¥15,000/月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500会员×30%储值率×人均¥100=¥15,000（可周转的预收现金流）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会员复购提升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¥4,500/月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500会员×月均3次（比非会员多1次）×¥15客单×20%毛利提升=¥4,500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外卖增量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¥3,000/月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日均60单×¥15×30天×10%增量利润=¥3,000（冲榜后自然流量提升）</w:t>
            </w:r>
          </w:p>
        </w:tc>
      </w:tr>
      <w:tr>
        <w:tc>
          <w:tcPr>
            <w:tcW w:type="dxa" w:w="2771"/>
            <w:tcW w:w="2500" w:type="dxa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合计</w:t>
            </w:r>
          </w:p>
        </w:tc>
        <w:tc>
          <w:tcPr>
            <w:tcW w:type="dxa" w:w="2771"/>
            <w:tcW w:w="2000" w:type="dxa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¥22,500/月</w:t>
            </w:r>
          </w:p>
        </w:tc>
        <w:tc>
          <w:tcPr>
            <w:tcW w:type="dxa" w:w="2771"/>
            <w:tcW w:w="3806" w:type="dxa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储值¥15,000为现金流（非纯利润），经营增量利润约¥7,500/月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4.3 回本周期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2"/>
        </w:rPr>
        <w:t>💰 软件投入 ¥4,888 ÷ 月经营增量利润 ¥7,500 ≈ 0.65个月回本（约20天）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color w:val="996600"/>
          <w:sz w:val="19"/>
        </w:rPr>
        <w:t>⚠️ 说明：以上测算基于「日均出杯180-200杯、会员转化率30%」的假设目标。实际经营中，国庆应在第30天到店复盘，根据真实数据调整。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4.4 KPI与复盘节点</w:t>
      </w:r>
    </w:p>
    <w:tbl>
      <w:tblPr>
        <w:tblW w:type="auto" w:w="0"/>
        <w:jc w:val="center"/>
        <w:tblLook w:firstColumn="1" w:firstRow="1" w:lastColumn="0" w:lastRow="0" w:noHBand="0" w:noVBand="1" w:val="04A0"/>
        <w:tblW w:w="830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00"/>
        <w:gridCol w:w="2500"/>
        <w:gridCol w:w="2000"/>
        <w:gridCol w:w="2306"/>
      </w:tblGrid>
      <w:tr>
        <w:tc>
          <w:tcPr>
            <w:tcW w:type="dxa" w:w="2078"/>
            <w:shd w:fill="FFF3E0" w:val="clear"/>
            <w:tcW w:w="1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节点</w:t>
            </w:r>
          </w:p>
        </w:tc>
        <w:tc>
          <w:tcPr>
            <w:tcW w:type="dxa" w:w="2078"/>
            <w:shd w:fill="FFF3E0" w:val="clear"/>
            <w:tcW w:w="25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关键指标</w:t>
            </w:r>
          </w:p>
        </w:tc>
        <w:tc>
          <w:tcPr>
            <w:tcW w:type="dxa" w:w="2078"/>
            <w:shd w:fill="FFF3E0" w:val="clear"/>
            <w:tcW w:w="2000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  <w:tc>
          <w:tcPr>
            <w:tcW w:type="dxa" w:w="2078"/>
            <w:shd w:fill="FFF3E0" w:val="clear"/>
            <w:tcW w:w="2306" w:type="dx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复盘方式</w:t>
            </w:r>
          </w:p>
        </w:tc>
      </w:tr>
      <w:tr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第2周</w:t>
            </w:r>
          </w:p>
        </w:tc>
        <w:tc>
          <w:tcPr>
            <w:tcW w:type="dxa" w:w="2078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大众点评评分/评价数</w:t>
            </w:r>
          </w:p>
        </w:tc>
        <w:tc>
          <w:tcPr>
            <w:tcW w:type="dxa" w:w="2078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4.2+分 / 20条</w:t>
            </w:r>
          </w:p>
        </w:tc>
        <w:tc>
          <w:tcPr>
            <w:tcW w:type="dxa" w:w="2078"/>
            <w:tcW w:w="23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BD微信回访，调免费试名额</w:t>
            </w:r>
          </w:p>
        </w:tc>
      </w:tr>
      <w:tr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第30天</w:t>
            </w:r>
          </w:p>
        </w:tc>
        <w:tc>
          <w:tcPr>
            <w:tcW w:type="dxa" w:w="2078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会员数/储值额/日均出杯</w:t>
            </w:r>
          </w:p>
        </w:tc>
        <w:tc>
          <w:tcPr>
            <w:tcW w:type="dxa" w:w="2078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500人 / ¥15,000 / 180杯</w:t>
            </w:r>
          </w:p>
        </w:tc>
        <w:tc>
          <w:tcPr>
            <w:tcW w:type="dxa" w:w="2078"/>
            <w:tcW w:w="23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BD到店复盘15分钟</w:t>
            </w:r>
          </w:p>
        </w:tc>
      </w:tr>
      <w:tr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第60天</w:t>
            </w:r>
          </w:p>
        </w:tc>
        <w:tc>
          <w:tcPr>
            <w:tcW w:type="dxa" w:w="2078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复购率/外卖月销/社群活跃度</w:t>
            </w:r>
          </w:p>
        </w:tc>
        <w:tc>
          <w:tcPr>
            <w:tcW w:type="dxa" w:w="2078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30% / 1,800单 / 群日活10%</w:t>
            </w:r>
          </w:p>
        </w:tc>
        <w:tc>
          <w:tcPr>
            <w:tcW w:type="dxa" w:w="2078"/>
            <w:tcW w:w="23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数据对比+方案调整</w:t>
            </w:r>
          </w:p>
        </w:tc>
      </w:tr>
      <w:tr>
        <w:tc>
          <w:tcPr>
            <w:tcW w:type="dxa" w:w="2078"/>
            <w:tcW w:w="1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第90天</w:t>
            </w:r>
          </w:p>
        </w:tc>
        <w:tc>
          <w:tcPr>
            <w:tcW w:type="dxa" w:w="2078"/>
            <w:tcW w:w="25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月流水/净利润率</w:t>
            </w:r>
          </w:p>
        </w:tc>
        <w:tc>
          <w:tcPr>
            <w:tcW w:type="dxa" w:w="2078"/>
            <w:tcW w:w="2000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¥90,000 / 18%+</w:t>
            </w:r>
          </w:p>
        </w:tc>
        <w:tc>
          <w:tcPr>
            <w:tcW w:type="dxa" w:w="2078"/>
            <w:tcW w:w="2306" w:type="dxa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续费/加购决策点</w:t>
            </w:r>
          </w:p>
        </w:tc>
      </w:tr>
    </w:tbl>
    <w:p>
      <w:pPr>
        <w:spacing w:after="80"/>
        <w:jc w:val="left"/>
      </w:pPr>
      <w:r>
        <w:rPr>
          <w:rFonts w:ascii="Microsoft YaHei" w:hAnsi="Microsoft YaHei" w:eastAsia="Microsoft YaHei"/>
          <w:b/>
          <w:color w:val="E65C00"/>
          <w:sz w:val="20"/>
        </w:rPr>
        <w:t>🔄 30天后BD回访复盘：对比以上KPI，效果好→谈续费/加模块（如外卖中心、评价专家）；效果差→调整方案再冲一轮。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