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rFonts w:ascii="Microsoft YaHei" w:hAnsi="Microsoft YaHei" w:eastAsia="Microsoft YaHei"/>
          <w:b/>
          <w:color w:val="C0281A"/>
          <w:sz w:val="52"/>
        </w:rPr>
        <w:t>aaa（湘菜·萧山新店）</w:t>
      </w:r>
    </w:p>
    <w:p>
      <w:r>
        <w:rPr>
          <w:rFonts w:ascii="Microsoft YaHei" w:hAnsi="Microsoft YaHei" w:eastAsia="Microsoft YaHei"/>
          <w:b/>
          <w:sz w:val="48"/>
        </w:rPr>
        <w:t>运营增长方案</w:t>
      </w:r>
    </w:p>
    <w:p>
      <w:r>
        <w:rPr>
          <w:rFonts w:ascii="Microsoft YaHei" w:hAnsi="Microsoft YaHei" w:eastAsia="Microsoft YaHei"/>
          <w:b w:val="0"/>
          <w:sz w:val="26"/>
        </w:rPr>
        <w:t>一道爆品打开萧山 · 外卖守住午市 · 会员锁住回头客</w:t>
      </w:r>
    </w:p>
    <w:p>
      <w:r>
        <w:rPr>
          <w:rFonts w:ascii="Microsoft YaHei" w:hAnsi="Microsoft YaHei" w:eastAsia="Microsoft YaHei"/>
          <w:b w:val="0"/>
          <w:sz w:val="24"/>
        </w:rPr>
        <w:t>美团餐饮SaaS · 陈国庆 ｜ 2026年9月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C0281A"/>
          <w:sz w:val="32"/>
        </w:rPr>
        <w:t>首月行动摘要（老板看这一页就够）</w:t>
      </w:r>
    </w:p>
    <w:p>
      <w:r>
        <w:rPr>
          <w:rFonts w:ascii="Microsoft YaHei" w:hAnsi="Microsoft YaHei" w:eastAsia="Microsoft YaHei"/>
          <w:b/>
          <w:sz w:val="22"/>
        </w:rPr>
        <w:t>🎯 一句话策略：用一道39-49元的记忆点爆品（如黄贡椒炒肥肠）+ 18.8元打工人午市外卖套餐，避开兰湘子们的品牌正面战，在萧山写字楼与社区客群中撕开口子；开业30天内攒够50条真实点评评价、800名入会会员，把首月营收打到12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时间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做什么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预期效果</w:t>
            </w:r>
          </w:p>
        </w:tc>
      </w:tr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第1周（开业前3天起）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①上线爆品+午市套餐到扫码点餐与外卖；②发起霸王餐/免费试20个名额；③开通入会即送优惠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试吃官出前20条真实评价；会员破200人</w:t>
            </w:r>
          </w:p>
        </w:tc>
      </w:tr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第2周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①抖音本地推投「萧山+湘菜」关键词（日预算100元）；②上线「加饭免费+剁椒自取台」；③储值300送50开业档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团购核销破100单；储值入账约1万</w:t>
            </w:r>
          </w:p>
        </w:tc>
      </w:tr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第3-4周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①午市外卖冲3公里写字楼；②储值加赠档接力；③第一轮数据复盘（毛利/评价/会员复购）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月营收≈12万；评价≥50条；会员≥800人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sz w:val="22"/>
        </w:rPr>
        <w:t>💰 投入产出一览：首月营销+让利总投入约 ¥6,000 → 首月营收目标 ¥120,000；运营让利约1个月回正，次月起进入纯增益期。（⚠️ 假设：门店为120㎡左右社区/街边型湘菜馆，日均流水目标4,000元，建议实地确认）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C0281A"/>
          <w:sz w:val="32"/>
        </w:rPr>
        <w:t>第一章 门店诊断</w:t>
      </w:r>
    </w:p>
    <w:p>
      <w:r>
        <w:rPr>
          <w:rFonts w:ascii="Microsoft YaHei" w:hAnsi="Microsoft YaHei" w:eastAsia="Microsoft YaHei"/>
          <w:b/>
          <w:sz w:val="22"/>
        </w:rPr>
        <w:t>1.1 数据基石（新店，目标值+行业基准推算）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数值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验证逻辑</w:t>
            </w:r>
          </w:p>
        </w:tc>
      </w:tr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客单价（目标）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¥55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⚠️社区湘菜带行业参考值45-70元，取中位偏下打性价比</w:t>
            </w:r>
          </w:p>
        </w:tc>
      </w:tr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日均人次（目标）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73人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120,000÷30÷55≈73人次/日，约28桌，2.5次翻台可行</w:t>
            </w:r>
          </w:p>
        </w:tc>
      </w:tr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月营收（目标）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¥120,000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55×73×30≈12万 ✓ 数字自洽</w:t>
            </w:r>
          </w:p>
        </w:tc>
      </w:tr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点评评分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新店4.5分起步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开业30天目标攒50条真实评价</w:t>
            </w:r>
          </w:p>
        </w:tc>
      </w:tr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外卖占比（目标）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30%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写字楼午市套餐拉动，月≈650单×35元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  <w:sz w:val="22"/>
        </w:rPr>
        <w:t>1.2 周边竞争格局（萧山商圈典型组合，⚠️建议BD实地踩点最终确认）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竞品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人均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核心优势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核心弱点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我们切入的机会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兰湘子（连锁）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¥70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出餐快、标准化、品牌强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锅气一般、口味偏清淡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拼现炒锅气与性价比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54湘椒/湘辣辣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¥75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品牌力强、商场流量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排队久、上菜慢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拼出餐速度（8分钟承诺）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本地夫妻湘菜馆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¥45-55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锅气足、老客稳定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环境差、无线上运营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拼线上运营能力（团购/外卖/会员）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绿茶/新白鹿（杭帮）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¥70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聚餐首选、翻台强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不顺辣味刚需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抢「想吃辣的聚餐客」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  <w:sz w:val="22"/>
        </w:rPr>
        <w:t>1.3 核心问题诊断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问题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表现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根因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哪章解决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新店零口碑零客源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尚未开业，无评价无榜单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冷启动期最缺的是前50条评价与第一批种子客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→第三章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湘菜同质化内卷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辣椒炒肉家家都在打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没有记忆点菜品就没有传播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→第二/三章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全职湘菜厨师成本高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人力成本率22-30%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SKU过多+依赖大厨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→第三章（菜单精简至30-40道）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午市流量浪费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写字楼客群未被开发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无外卖套餐设计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→第三章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Microsoft YaHei" w:hAnsi="Microsoft YaHei" w:eastAsia="Microsoft YaHei"/>
          <w:b/>
          <w:color w:val="C0281A"/>
          <w:sz w:val="32"/>
        </w:rPr>
        <w:t>第二章 策略设计</w:t>
      </w:r>
    </w:p>
    <w:p>
      <w:r>
        <w:rPr>
          <w:rFonts w:ascii="Microsoft YaHei" w:hAnsi="Microsoft YaHei" w:eastAsia="Microsoft YaHei"/>
          <w:b/>
          <w:sz w:val="22"/>
        </w:rPr>
        <w:t>2.1 品类机遇（有数据支撑）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湘菜是中式正餐增速最快菜系：1,080亿规模、+8.9%增速（红餐大数据2024），湘味小炒细分+27.8%——赛道在涨，但「辣椒炒肉」已严重内卷。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消费降级下人均50-80元「轻正餐小炒」模式最有生命力——正好是本店定位区间。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萧山口味偏本帮+务工人口多，辣味接受度高，写字楼午市与社区晚餐双场景可打。</w:t>
      </w:r>
    </w:p>
    <w:p>
      <w:r>
        <w:rPr>
          <w:rFonts w:ascii="Microsoft YaHei" w:hAnsi="Microsoft YaHei" w:eastAsia="Microsoft YaHei"/>
          <w:b/>
          <w:sz w:val="22"/>
        </w:rPr>
        <w:t>2.2 核心策略：一句话策略</w:t>
      </w:r>
    </w:p>
    <w:p>
      <w:r>
        <w:rPr>
          <w:rFonts w:ascii="Microsoft YaHei" w:hAnsi="Microsoft YaHei" w:eastAsia="Microsoft YaHei"/>
          <w:b/>
          <w:sz w:val="22"/>
        </w:rPr>
        <w:t>🔥 用一道爆品让萧山人记住你 → 用午市外卖套餐吃下写字楼 → 用加饭免费+会员储值把首月客人变成回头客。</w:t>
      </w:r>
    </w:p>
    <w:p>
      <w:r>
        <w:rPr>
          <w:rFonts w:ascii="Microsoft YaHei" w:hAnsi="Microsoft YaHei" w:eastAsia="Microsoft YaHei"/>
          <w:b w:val="0"/>
          <w:sz w:val="22"/>
        </w:rPr>
        <w:t>策略拆解：</w:t>
      </w:r>
    </w:p>
    <w:p>
      <w:r>
        <w:rPr>
          <w:rFonts w:ascii="Microsoft YaHei" w:hAnsi="Microsoft YaHei" w:eastAsia="Microsoft YaHei"/>
          <w:b w:val="0"/>
          <w:sz w:val="22"/>
        </w:rPr>
        <w:t>爆品引流（黄贡椒炒肥肠39-49元，抖音/点评曝光）→ 到店转化（团购套餐+8分钟出餐承诺）→ 体验记忆（加饭免费+剁椒自取台）→ 锁客复购（入会礼+储值300送50）→ 私域触达（会员消息+社群）</w:t>
      </w:r>
    </w:p>
    <w:p>
      <w:r>
        <w:rPr>
          <w:rFonts w:ascii="Microsoft YaHei" w:hAnsi="Microsoft YaHei" w:eastAsia="Microsoft YaHei"/>
          <w:b/>
          <w:sz w:val="22"/>
        </w:rPr>
        <w:t>2.3 已签约SaaS能力匹配（现为收银POS，建议补齐会员+扫码点餐）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门店问题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对应能力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解决方式（场景化）</w:t>
            </w:r>
          </w:p>
        </w:tc>
      </w:tr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客人吃完不留下任何信息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会员系统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客人扫码点餐/结账时自动入会，下次消费系统自动识别身份、发券召回</w:t>
            </w:r>
          </w:p>
        </w:tc>
      </w:tr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点单靠喊、高峰出错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扫码点餐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客人手机自助下单直连后厨，出餐提速，万字订单零漏单</w:t>
            </w:r>
          </w:p>
        </w:tc>
      </w:tr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回头客无运营抓手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会员营销+储值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30天未到店客人系统自动push「老客回归券」，储值300送50锁定复购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Microsoft YaHei" w:hAnsi="Microsoft YaHei" w:eastAsia="Microsoft YaHei"/>
          <w:b/>
          <w:color w:val="C0281A"/>
          <w:sz w:val="32"/>
        </w:rPr>
        <w:t>第三章 运营方案（全部带数字）</w:t>
      </w:r>
    </w:p>
    <w:p>
      <w:r>
        <w:rPr>
          <w:rFonts w:ascii="Microsoft YaHei" w:hAnsi="Microsoft YaHei" w:eastAsia="Microsoft YaHei"/>
          <w:b/>
          <w:sz w:val="22"/>
        </w:rPr>
        <w:t>3.1 爆品与菜单设计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只推1个记忆点菜：黄贡椒炒肥肠（或衡东脆肚），定价39-49元——成本约18元、毛利60%+，低于竞对人均但高于夫妻店体验，锚定引流。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菜单精简至30-40道SKU：辣椒炒肉、小炒黄牛肉、剁椒鱼头等湘菜经典保留，砍掉长尾低毛利菜——每砍一道慢出菜，就少一次差评风险。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How：①老板/主厨负责，开业前7天完成菜单定稿并测试出餐速度；②爆品标注「本店招牌·每日现炒50份」制造稀缺；③客人说「没听过这道菜」→服务员话术：「这是我们老板从衡东老家带来的做法，杭州吃不到第二家，您先试，不满意免单」。</w:t>
      </w:r>
    </w:p>
    <w:p>
      <w:r>
        <w:rPr>
          <w:rFonts w:ascii="Microsoft YaHei" w:hAnsi="Microsoft YaHei" w:eastAsia="Microsoft YaHei"/>
          <w:b/>
          <w:sz w:val="22"/>
        </w:rPr>
        <w:t>3.2 午市外卖套餐（守住打工人午餐）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上线「18.8元辣椒炒肉+米饭+例汤」午市套餐，专攻3公里内写字楼，承诺出餐8分钟内。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How：①外卖负责人（店长兼）在美团外卖商家后台🔧「商品管理→套餐商品」上线，营业时段限定11:00-13:30；②例汤用筒骨汤批量预制，成本1.5元/份；③出餐超8分钟→自动赠「下次减3元券」；④写字楼客嫌湘菜太辣→套餐备注「微辣/中辣/重辣」三档可选，默认微辣。目标：首月外卖650单×35元≈2.3万/月。</w:t>
      </w:r>
    </w:p>
    <w:p>
      <w:r>
        <w:rPr>
          <w:rFonts w:ascii="Microsoft YaHei" w:hAnsi="Microsoft YaHei" w:eastAsia="Microsoft YaHei"/>
          <w:b/>
          <w:sz w:val="22"/>
        </w:rPr>
        <w:t>3.3 堂食体验钩子（零额外成本）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「加饭免费+剁椒自取台」：米饭自助加、4款剁椒酱自取——强化湘菜下饭心智，客人拍照发抖音/小红书就是免费传播。How：①服务员开业前培训话术「米饭管够，剁椒自己配，配好的发圈带话题#萧山湘菜 立减5元」；②剁椒台每天开店前店长检查补货，成本每桌不到1元。</w:t>
      </w:r>
    </w:p>
    <w:p>
      <w:r>
        <w:rPr>
          <w:rFonts w:ascii="Microsoft YaHei" w:hAnsi="Microsoft YaHei" w:eastAsia="Microsoft YaHei"/>
          <w:b/>
          <w:sz w:val="22"/>
        </w:rPr>
        <w:t>3.4 会员与储值设计（第一性判断：新店首月最缺复购，会员入会是刚需，储值放轻档）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档位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设计逻辑</w:t>
            </w:r>
          </w:p>
        </w:tc>
      </w:tr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入会（人人必做）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扫码点餐自动入会，新人券5元（7天有效）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零门槛，首月目标800名会员</w:t>
            </w:r>
          </w:p>
        </w:tc>
      </w:tr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轻储值·开业档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充300送50（约8.6折）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客单55×6次≈330，6次锁客但不压客人资金</w:t>
            </w:r>
          </w:p>
        </w:tc>
      </w:tr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轻储值·加赠档（第3周起）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充500送100+2份招牌菜券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让300档显划算，锚定 psychologically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How：①收银员在结账时执行，话术「今天充300送50，相当于这顿饭打个八六折，下次直接刷」；②在收银系统🔧「会员→储值活动」配置，手机自动到账；③客人说「怕你跑路」→「充值在美团系统里，每笔消费都有记录，随时可查」；④⚠️不推大额储值：新店信任未建立，硬推大招反感。</w:t>
      </w:r>
    </w:p>
    <w:p>
      <w:r>
        <w:rPr>
          <w:rFonts w:ascii="Microsoft YaHei" w:hAnsi="Microsoft YaHei" w:eastAsia="Microsoft YaHei"/>
          <w:b/>
          <w:sz w:val="22"/>
        </w:rPr>
        <w:t>3.5 首月营销排期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周次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活动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规则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目标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工具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W1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霸王餐/免费试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20个名额，试吃官写15字以上真实感受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前20条评价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🔧点评商家后台「营销中心→霸王餐」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W2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抖音本地推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日预算100元，投「萧山+湘菜」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曝光5万+，团购核销100单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🔧抖音来客「本地推」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W2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开业团购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双人湘菜套餐99元（原价128）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核销150单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🔧点评/美团团购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W3-4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储值+外卖冲刺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储值300送50；外卖满减20-4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储值入账1.5万；外卖650单</w:t>
            </w:r>
          </w:p>
        </w:tc>
        <w:tc>
          <w:tcPr>
            <w:tcW w:type="dxa" w:w="166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🔧后台「营销中心」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  <w:sz w:val="22"/>
        </w:rPr>
        <w:t>3.6 大众点评口碑（新店升级路线）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阶段判断：新店期。目标：30天内50条真实评价→冲「萧山湘菜新店榜」。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合规运营：只用免费试/霸王餐等官方工具获取真实体验，⛔严禁任何形式促评/邀评——2025年10月后高强度促评=新评价不产生星级收益，白干。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分享动机打造：剁椒自取台+加饭免费是天然的拍照点，用「发圈立减5元」把分享变成客人自愿行为。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How：①试吃官上菜时服务员说「您是试吃官，吃完花1分钟写写真实感受，好坏都行」；②嫌麻烦→「写满15字送一份小吃」；③开业后差评2小时内老板亲自回复，先道歉后补救。</w:t>
      </w:r>
    </w:p>
    <w:p>
      <w:r>
        <w:rPr>
          <w:rFonts w:ascii="Microsoft YaHei" w:hAnsi="Microsoft YaHei" w:eastAsia="Microsoft YaHei"/>
          <w:b/>
          <w:sz w:val="22"/>
        </w:rPr>
        <w:t>3.7 峰终体验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峰值：剁椒自取台自选4款辣酱（体验记忆点）。终值：结账后收银员递「下次5元券」并说「下次扫码直接用，米饭还是管够」——最后一句话决定客人是否回来。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C0281A"/>
          <w:sz w:val="32"/>
        </w:rPr>
        <w:t>第四章 投资回报与OKR</w:t>
      </w:r>
    </w:p>
    <w:p>
      <w:r>
        <w:rPr>
          <w:rFonts w:ascii="Microsoft YaHei" w:hAnsi="Microsoft YaHei" w:eastAsia="Microsoft YaHei"/>
          <w:b/>
          <w:sz w:val="22"/>
        </w:rPr>
        <w:t>4.1 首月投入明细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金额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霸王餐/免费试成本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¥1,200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20份×60元成本</w:t>
            </w:r>
          </w:p>
        </w:tc>
      </w:tr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抖音本地推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¥3,000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100元/日×30天</w:t>
            </w:r>
          </w:p>
        </w:tc>
      </w:tr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团购让利+新人券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¥1,200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约按10%核销让利估算</w:t>
            </w:r>
          </w:p>
        </w:tc>
      </w:tr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剁椒台/物料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¥600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开业一次性</w:t>
            </w:r>
          </w:p>
        </w:tc>
      </w:tr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合计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¥6,000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不含SaaS年费（另行报价）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  <w:sz w:val="22"/>
        </w:rPr>
        <w:t>4.2 月增收测算（第2-3个月起稳定月）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来源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月增收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推算逻辑</w:t>
            </w:r>
          </w:p>
        </w:tc>
      </w:tr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堂食营收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¥62,000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日均38桌×2人×55元×15日基准，随口碑爬坡</w:t>
            </w:r>
          </w:p>
        </w:tc>
      </w:tr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外卖营收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¥23,000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650单×35元</w:t>
            </w:r>
          </w:p>
        </w:tc>
      </w:tr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团购引流转化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¥18,000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300核销×60元客单</w:t>
            </w:r>
          </w:p>
        </w:tc>
      </w:tr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储值锁客复购增量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¥17,000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储值客月均2次到店×55元×150人</w:t>
            </w:r>
          </w:p>
        </w:tc>
      </w:tr>
      <w:tr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合计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¥120,000/月</w:t>
            </w:r>
          </w:p>
        </w:tc>
        <w:tc>
          <w:tcPr>
            <w:tcW w:type="dxa" w:w="27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⚠️爬坡假设：第1月8-9万，第3月稳定12万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  <w:sz w:val="22"/>
        </w:rPr>
        <w:t>4.3 回本周期：首月让利投入¥6,000 ÷ 首月起月均净增收（按净利率8%估算≈¥9,600/月）≈1个月回正；对比不运营的新店冷启动（通常3个月爬坡），提前2个月进入稳定期。</w:t>
      </w:r>
    </w:p>
    <w:p>
      <w:r>
        <w:rPr>
          <w:rFonts w:ascii="Microsoft YaHei" w:hAnsi="Microsoft YaHei" w:eastAsia="Microsoft YaHei"/>
          <w:b/>
          <w:sz w:val="22"/>
        </w:rPr>
        <w:t>4.4 月度OKR（量化目标）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节点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目标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复盘方式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第2周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评价数/会员数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≥20条 / ≥350人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BD微信回访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第30天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月营收/评分/会员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¥9万 / 4.5分 / 800人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BD到店15分钟复盘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第60天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月营收/储值余额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12万 / 累计4万元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数据对比+方案调整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第90天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新店榜排名/复购率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萧山湘菜新店榜前10 / 会员月复购≥25%</w:t>
            </w:r>
          </w:p>
        </w:tc>
        <w:tc>
          <w:tcPr>
            <w:tcW w:type="dxa" w:w="207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续费/加购决策点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  <w:sz w:val="22"/>
        </w:rPr>
        <w:t>⚠️ 数据假设说明：门店面积、详细地址、人均客单未提供，以上为新店目标值+湘菜行业基准推算，均已标注，建议BD与老板当面校准一次。</w:t>
      </w:r>
    </w:p>
    <w:p>
      <w:r>
        <w:rPr>
          <w:rFonts w:ascii="Microsoft YaHei" w:hAnsi="Microsoft YaHei" w:eastAsia="Microsoft YaHei"/>
          <w:b w:val="0"/>
          <w:sz w:val="22"/>
        </w:rPr>
      </w:r>
    </w:p>
    <w:p>
      <w:r>
        <w:rPr>
          <w:rFonts w:ascii="Microsoft YaHei" w:hAnsi="Microsoft YaHei" w:eastAsia="Microsoft YaHei"/>
          <w:b/>
          <w:sz w:val="22"/>
        </w:rPr>
        <w:t>本方案由 美团餐饮SaaS运营策划团队 制作 ｜ 2026年9月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