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8292" w14:textId="15F65997" w:rsidR="004A41D4" w:rsidRPr="00A67A5D" w:rsidRDefault="004A3EC7" w:rsidP="00A67A5D">
      <w:pPr>
        <w:jc w:val="center"/>
        <w:rPr>
          <w:b/>
          <w:bCs/>
          <w:sz w:val="48"/>
          <w:szCs w:val="48"/>
        </w:rPr>
      </w:pPr>
      <w:r w:rsidRPr="00A67A5D">
        <w:rPr>
          <w:b/>
          <w:bCs/>
          <w:sz w:val="48"/>
          <w:szCs w:val="48"/>
        </w:rPr>
        <w:t>PLAN DE GESTIÓN DE CONFIGURACIÓN</w:t>
      </w:r>
    </w:p>
    <w:p w14:paraId="06C43E59" w14:textId="77777777" w:rsidR="004A3EC7" w:rsidRDefault="004A3EC7"/>
    <w:p w14:paraId="66A19FCB" w14:textId="77777777" w:rsidR="004A3EC7" w:rsidRDefault="004A3EC7"/>
    <w:p w14:paraId="717B9078" w14:textId="77777777" w:rsidR="004A3EC7" w:rsidRDefault="004A3EC7"/>
    <w:p w14:paraId="4E370E91" w14:textId="77777777" w:rsidR="004A3EC7" w:rsidRDefault="004A3EC7"/>
    <w:p w14:paraId="1BF89BF1" w14:textId="77777777" w:rsidR="004A3EC7" w:rsidRDefault="004A3EC7"/>
    <w:p w14:paraId="644A71DB" w14:textId="77777777" w:rsidR="004A3EC7" w:rsidRDefault="004A3EC7"/>
    <w:p w14:paraId="45C6C949" w14:textId="77777777" w:rsidR="004A3EC7" w:rsidRDefault="004A3EC7"/>
    <w:p w14:paraId="7E0B6464" w14:textId="77777777" w:rsidR="004A3EC7" w:rsidRDefault="004A3EC7"/>
    <w:p w14:paraId="1717878E" w14:textId="77777777" w:rsidR="004A3EC7" w:rsidRDefault="004A3EC7"/>
    <w:p w14:paraId="1025C0F4" w14:textId="77777777" w:rsidR="0088321D" w:rsidRDefault="0088321D"/>
    <w:p w14:paraId="1B63E2B1" w14:textId="77777777" w:rsidR="0088321D" w:rsidRDefault="0088321D"/>
    <w:p w14:paraId="2740D550" w14:textId="77777777" w:rsidR="0088321D" w:rsidRDefault="0088321D"/>
    <w:p w14:paraId="3ABA4644" w14:textId="77777777" w:rsidR="0088321D" w:rsidRDefault="0088321D"/>
    <w:p w14:paraId="39C8BFB8" w14:textId="77777777" w:rsidR="0088321D" w:rsidRDefault="0088321D"/>
    <w:p w14:paraId="0F176BE3" w14:textId="77777777" w:rsidR="0088321D" w:rsidRDefault="0088321D"/>
    <w:p w14:paraId="612E7ECF" w14:textId="77777777" w:rsidR="0088321D" w:rsidRDefault="0088321D"/>
    <w:p w14:paraId="230EDABC" w14:textId="77777777" w:rsidR="0088321D" w:rsidRDefault="0088321D"/>
    <w:p w14:paraId="2E6522D8" w14:textId="77777777" w:rsidR="0088321D" w:rsidRDefault="0088321D"/>
    <w:p w14:paraId="23B710A3" w14:textId="77777777" w:rsidR="0088321D" w:rsidRDefault="0088321D"/>
    <w:p w14:paraId="1CA77FB3" w14:textId="77777777" w:rsidR="0088321D" w:rsidRDefault="0088321D"/>
    <w:p w14:paraId="404C4409" w14:textId="77777777" w:rsidR="0088321D" w:rsidRDefault="0088321D"/>
    <w:p w14:paraId="0F7C7EE2" w14:textId="77777777" w:rsidR="0088321D" w:rsidRDefault="0088321D"/>
    <w:p w14:paraId="7A1EC600" w14:textId="77777777" w:rsidR="0088321D" w:rsidRDefault="0088321D"/>
    <w:p w14:paraId="7DE56E20" w14:textId="77777777" w:rsidR="0088321D" w:rsidRDefault="0088321D"/>
    <w:p w14:paraId="41B3E14E" w14:textId="77777777" w:rsidR="0024496D" w:rsidRDefault="0024496D" w:rsidP="0088321D">
      <w:pPr>
        <w:jc w:val="center"/>
      </w:pPr>
    </w:p>
    <w:p w14:paraId="37FF96AC" w14:textId="77777777" w:rsidR="0088321D" w:rsidRPr="0088321D" w:rsidRDefault="0088321D" w:rsidP="0088321D">
      <w:pPr>
        <w:jc w:val="center"/>
        <w:rPr>
          <w:color w:val="B8BBBE" w:themeColor="text2" w:themeTint="66"/>
        </w:rPr>
      </w:pPr>
    </w:p>
    <w:p w14:paraId="6344116F" w14:textId="357A8E94" w:rsidR="0088321D" w:rsidRPr="0088321D" w:rsidRDefault="0088321D" w:rsidP="0088321D">
      <w:pPr>
        <w:jc w:val="center"/>
        <w:rPr>
          <w:color w:val="B8BBBE" w:themeColor="text2" w:themeTint="66"/>
          <w:sz w:val="48"/>
          <w:szCs w:val="48"/>
        </w:rPr>
      </w:pPr>
      <w:r w:rsidRPr="0088321D">
        <w:rPr>
          <w:color w:val="B8BBBE" w:themeColor="text2" w:themeTint="66"/>
          <w:sz w:val="48"/>
          <w:szCs w:val="48"/>
        </w:rPr>
        <w:t>Grupo 28</w:t>
      </w:r>
    </w:p>
    <w:p w14:paraId="57B0A3BD" w14:textId="77777777" w:rsidR="0088321D" w:rsidRPr="0088321D" w:rsidRDefault="0088321D" w:rsidP="0088321D">
      <w:pPr>
        <w:jc w:val="center"/>
        <w:rPr>
          <w:color w:val="B8BBBE" w:themeColor="text2" w:themeTint="66"/>
          <w:sz w:val="36"/>
          <w:szCs w:val="36"/>
        </w:rPr>
      </w:pPr>
      <w:r w:rsidRPr="0088321D">
        <w:rPr>
          <w:color w:val="B8BBBE" w:themeColor="text2" w:themeTint="66"/>
          <w:sz w:val="36"/>
          <w:szCs w:val="36"/>
        </w:rPr>
        <w:t>Responsable Soporte: Diego Moreno</w:t>
      </w:r>
    </w:p>
    <w:p w14:paraId="1E2A7F3B" w14:textId="06892DD9" w:rsidR="00F675EE" w:rsidRPr="0088321D" w:rsidRDefault="00F675EE" w:rsidP="0088321D">
      <w:pPr>
        <w:rPr>
          <w:sz w:val="36"/>
          <w:szCs w:val="36"/>
        </w:rPr>
      </w:pPr>
      <w:r w:rsidRPr="00A67A5D">
        <w:rPr>
          <w:rFonts w:ascii="Arial" w:hAnsi="Arial" w:cs="Arial"/>
          <w:b/>
          <w:bCs/>
          <w:sz w:val="24"/>
          <w:szCs w:val="24"/>
        </w:rPr>
        <w:lastRenderedPageBreak/>
        <w:t>Historial de versiones</w:t>
      </w:r>
    </w:p>
    <w:p w14:paraId="6F886DDA" w14:textId="43BB8BD4" w:rsidR="007A362F" w:rsidRPr="00E73774" w:rsidRDefault="007A362F" w:rsidP="007A362F">
      <w:pPr>
        <w:ind w:left="360"/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sz w:val="24"/>
          <w:szCs w:val="24"/>
        </w:rPr>
        <w:t>El Historial de Versiones es mantenido autom</w:t>
      </w:r>
      <w:r w:rsidRPr="00A67A5D">
        <w:rPr>
          <w:rFonts w:ascii="Arial" w:hAnsi="Arial" w:cs="Arial"/>
          <w:sz w:val="24"/>
          <w:szCs w:val="24"/>
        </w:rPr>
        <w:t>á</w:t>
      </w:r>
      <w:r w:rsidRPr="00E73774">
        <w:rPr>
          <w:rFonts w:ascii="Arial" w:hAnsi="Arial" w:cs="Arial"/>
          <w:sz w:val="24"/>
          <w:szCs w:val="24"/>
        </w:rPr>
        <w:t xml:space="preserve">ticamente por Git. El historial oficial de cambios de la Línea Base es el </w:t>
      </w:r>
      <w:proofErr w:type="spellStart"/>
      <w:r w:rsidRPr="00E73774">
        <w:rPr>
          <w:rFonts w:ascii="Arial" w:hAnsi="Arial" w:cs="Arial"/>
          <w:sz w:val="24"/>
          <w:szCs w:val="24"/>
        </w:rPr>
        <w:t>git</w:t>
      </w:r>
      <w:proofErr w:type="spellEnd"/>
      <w:r w:rsidRPr="00E73774">
        <w:rPr>
          <w:rFonts w:ascii="Arial" w:hAnsi="Arial" w:cs="Arial"/>
          <w:sz w:val="24"/>
          <w:szCs w:val="24"/>
        </w:rPr>
        <w:t xml:space="preserve"> log de la rama </w:t>
      </w:r>
      <w:proofErr w:type="spellStart"/>
      <w:r w:rsidRPr="00E73774">
        <w:rPr>
          <w:rFonts w:ascii="Arial" w:hAnsi="Arial" w:cs="Arial"/>
          <w:sz w:val="24"/>
          <w:szCs w:val="24"/>
        </w:rPr>
        <w:t>main</w:t>
      </w:r>
      <w:proofErr w:type="spellEnd"/>
      <w:r w:rsidRPr="00E73774">
        <w:rPr>
          <w:rFonts w:ascii="Arial" w:hAnsi="Arial" w:cs="Arial"/>
          <w:sz w:val="24"/>
          <w:szCs w:val="24"/>
        </w:rPr>
        <w:t>, el cual especifica cada cambio junto a su autor, fecha y descripci</w:t>
      </w:r>
      <w:r w:rsidRPr="00A67A5D">
        <w:rPr>
          <w:rFonts w:ascii="Arial" w:hAnsi="Arial" w:cs="Arial"/>
          <w:sz w:val="24"/>
          <w:szCs w:val="24"/>
        </w:rPr>
        <w:t>ó</w:t>
      </w:r>
      <w:r w:rsidRPr="00E73774">
        <w:rPr>
          <w:rFonts w:ascii="Arial" w:hAnsi="Arial" w:cs="Arial"/>
          <w:sz w:val="24"/>
          <w:szCs w:val="24"/>
        </w:rPr>
        <w:t xml:space="preserve">n, proporcionando así una trazabilidad completa. </w:t>
      </w:r>
    </w:p>
    <w:p w14:paraId="02FAEDFB" w14:textId="77777777" w:rsidR="007A362F" w:rsidRPr="00A67A5D" w:rsidRDefault="007A362F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282"/>
        <w:gridCol w:w="1699"/>
        <w:gridCol w:w="3699"/>
        <w:gridCol w:w="1417"/>
      </w:tblGrid>
      <w:tr w:rsidR="00A67A5D" w:rsidRPr="00F675EE" w14:paraId="5886D8AD" w14:textId="77777777" w:rsidTr="00F675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E63A4" w14:textId="77777777" w:rsidR="00F675EE" w:rsidRPr="00F675EE" w:rsidRDefault="00F675EE" w:rsidP="00F675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75EE">
              <w:rPr>
                <w:rFonts w:ascii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54215CA0" w14:textId="77777777" w:rsidR="00F675EE" w:rsidRPr="00F675EE" w:rsidRDefault="00F675EE" w:rsidP="00F675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75EE">
              <w:rPr>
                <w:rFonts w:ascii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EEB3BFF" w14:textId="77777777" w:rsidR="00F675EE" w:rsidRPr="00F675EE" w:rsidRDefault="00F675EE" w:rsidP="00F675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75EE">
              <w:rPr>
                <w:rFonts w:ascii="Arial" w:hAnsi="Arial" w:cs="Arial"/>
                <w:b/>
                <w:bCs/>
                <w:sz w:val="24"/>
                <w:szCs w:val="24"/>
              </w:rPr>
              <w:t>Autor(es)</w:t>
            </w:r>
          </w:p>
        </w:tc>
        <w:tc>
          <w:tcPr>
            <w:tcW w:w="0" w:type="auto"/>
            <w:vAlign w:val="center"/>
            <w:hideMark/>
          </w:tcPr>
          <w:p w14:paraId="41695F42" w14:textId="77777777" w:rsidR="00F675EE" w:rsidRPr="00F675EE" w:rsidRDefault="00F675EE" w:rsidP="00F675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75EE">
              <w:rPr>
                <w:rFonts w:ascii="Arial" w:hAnsi="Arial" w:cs="Arial"/>
                <w:b/>
                <w:bCs/>
                <w:sz w:val="24"/>
                <w:szCs w:val="24"/>
              </w:rPr>
              <w:t>Descripción del Cambio</w:t>
            </w:r>
          </w:p>
        </w:tc>
        <w:tc>
          <w:tcPr>
            <w:tcW w:w="0" w:type="auto"/>
            <w:vAlign w:val="center"/>
            <w:hideMark/>
          </w:tcPr>
          <w:p w14:paraId="0278349B" w14:textId="77777777" w:rsidR="00F675EE" w:rsidRPr="00F675EE" w:rsidRDefault="00F675EE" w:rsidP="00F675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75EE">
              <w:rPr>
                <w:rFonts w:ascii="Arial" w:hAnsi="Arial" w:cs="Arial"/>
                <w:b/>
                <w:bCs/>
                <w:sz w:val="24"/>
                <w:szCs w:val="24"/>
              </w:rPr>
              <w:t>Aprobado por</w:t>
            </w:r>
          </w:p>
        </w:tc>
      </w:tr>
      <w:tr w:rsidR="00A67A5D" w:rsidRPr="00F675EE" w14:paraId="217E7321" w14:textId="77777777" w:rsidTr="00F6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51CC" w14:textId="39ED3A96" w:rsidR="00F675EE" w:rsidRPr="00F675EE" w:rsidRDefault="00CD40B9" w:rsidP="00F675EE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3D5CDA2" w14:textId="07F17EA5" w:rsidR="00F675EE" w:rsidRPr="00F675EE" w:rsidRDefault="00F675EE" w:rsidP="00F675EE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29</w:t>
            </w:r>
            <w:r w:rsidRPr="00F675EE">
              <w:rPr>
                <w:rFonts w:ascii="Arial" w:hAnsi="Arial" w:cs="Arial"/>
                <w:sz w:val="24"/>
                <w:szCs w:val="24"/>
              </w:rPr>
              <w:t>/</w:t>
            </w:r>
            <w:r w:rsidRPr="00A67A5D">
              <w:rPr>
                <w:rFonts w:ascii="Arial" w:hAnsi="Arial" w:cs="Arial"/>
                <w:sz w:val="24"/>
                <w:szCs w:val="24"/>
              </w:rPr>
              <w:t>10</w:t>
            </w:r>
            <w:r w:rsidRPr="00F675EE">
              <w:rPr>
                <w:rFonts w:ascii="Arial" w:hAnsi="Arial" w:cs="Arial"/>
                <w:sz w:val="24"/>
                <w:szCs w:val="24"/>
              </w:rPr>
              <w:t>/2025</w:t>
            </w:r>
          </w:p>
        </w:tc>
        <w:tc>
          <w:tcPr>
            <w:tcW w:w="0" w:type="auto"/>
            <w:vAlign w:val="center"/>
            <w:hideMark/>
          </w:tcPr>
          <w:p w14:paraId="6C3EA77A" w14:textId="2CADDE9D" w:rsidR="00F675EE" w:rsidRPr="00F675EE" w:rsidRDefault="00F675EE" w:rsidP="00F675EE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Diego Moreno Dueñas</w:t>
            </w:r>
          </w:p>
        </w:tc>
        <w:tc>
          <w:tcPr>
            <w:tcW w:w="0" w:type="auto"/>
            <w:vAlign w:val="center"/>
            <w:hideMark/>
          </w:tcPr>
          <w:p w14:paraId="3AABD541" w14:textId="77777777" w:rsidR="00F675EE" w:rsidRPr="00F675EE" w:rsidRDefault="00F675EE" w:rsidP="00F675EE">
            <w:pPr>
              <w:rPr>
                <w:rFonts w:ascii="Arial" w:hAnsi="Arial" w:cs="Arial"/>
                <w:sz w:val="24"/>
                <w:szCs w:val="24"/>
              </w:rPr>
            </w:pPr>
            <w:r w:rsidRPr="00F675EE">
              <w:rPr>
                <w:rFonts w:ascii="Arial" w:hAnsi="Arial" w:cs="Arial"/>
                <w:sz w:val="24"/>
                <w:szCs w:val="24"/>
              </w:rPr>
              <w:t>Creación inicial del Plan de Gestión de Configuración (PGCS).</w:t>
            </w:r>
          </w:p>
        </w:tc>
        <w:tc>
          <w:tcPr>
            <w:tcW w:w="0" w:type="auto"/>
            <w:vAlign w:val="center"/>
            <w:hideMark/>
          </w:tcPr>
          <w:p w14:paraId="6D20E1AC" w14:textId="4A5B4D2F" w:rsidR="00F675EE" w:rsidRPr="00F675EE" w:rsidRDefault="00F675EE" w:rsidP="00F675EE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CCC</w:t>
            </w:r>
          </w:p>
        </w:tc>
      </w:tr>
      <w:tr w:rsidR="00A67A5D" w:rsidRPr="00F675EE" w14:paraId="367F8830" w14:textId="77777777" w:rsidTr="00F675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8558" w14:textId="4E79F914" w:rsidR="00F675EE" w:rsidRPr="00F675EE" w:rsidRDefault="00CD40B9" w:rsidP="00F675EE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6EF37F8" w14:textId="54F651EE" w:rsidR="00F675EE" w:rsidRPr="00F675EE" w:rsidRDefault="00F675EE" w:rsidP="00F675EE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15</w:t>
            </w:r>
            <w:r w:rsidRPr="00F675EE">
              <w:rPr>
                <w:rFonts w:ascii="Arial" w:hAnsi="Arial" w:cs="Arial"/>
                <w:sz w:val="24"/>
                <w:szCs w:val="24"/>
              </w:rPr>
              <w:t>/</w:t>
            </w:r>
            <w:r w:rsidRPr="00A67A5D">
              <w:rPr>
                <w:rFonts w:ascii="Arial" w:hAnsi="Arial" w:cs="Arial"/>
                <w:sz w:val="24"/>
                <w:szCs w:val="24"/>
              </w:rPr>
              <w:t>11</w:t>
            </w:r>
            <w:r w:rsidRPr="00F675EE">
              <w:rPr>
                <w:rFonts w:ascii="Arial" w:hAnsi="Arial" w:cs="Arial"/>
                <w:sz w:val="24"/>
                <w:szCs w:val="24"/>
              </w:rPr>
              <w:t>/2025</w:t>
            </w:r>
          </w:p>
        </w:tc>
        <w:tc>
          <w:tcPr>
            <w:tcW w:w="0" w:type="auto"/>
            <w:vAlign w:val="center"/>
            <w:hideMark/>
          </w:tcPr>
          <w:p w14:paraId="2242E502" w14:textId="0761D98D" w:rsidR="00F675EE" w:rsidRPr="00F675EE" w:rsidRDefault="00F675EE" w:rsidP="00F675EE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Diego Moreno Dueñas</w:t>
            </w:r>
          </w:p>
        </w:tc>
        <w:tc>
          <w:tcPr>
            <w:tcW w:w="0" w:type="auto"/>
            <w:vAlign w:val="center"/>
            <w:hideMark/>
          </w:tcPr>
          <w:p w14:paraId="7B58553D" w14:textId="0B4E579A" w:rsidR="00F675EE" w:rsidRPr="00F675EE" w:rsidRDefault="00F675EE" w:rsidP="00F675EE">
            <w:pPr>
              <w:rPr>
                <w:rFonts w:ascii="Arial" w:hAnsi="Arial" w:cs="Arial"/>
                <w:sz w:val="24"/>
                <w:szCs w:val="24"/>
              </w:rPr>
            </w:pPr>
            <w:r w:rsidRPr="00F675EE">
              <w:rPr>
                <w:rFonts w:ascii="Arial" w:hAnsi="Arial" w:cs="Arial"/>
                <w:sz w:val="24"/>
                <w:szCs w:val="24"/>
              </w:rPr>
              <w:t xml:space="preserve">Revisión y actualización </w:t>
            </w:r>
            <w:r w:rsidRPr="00A67A5D">
              <w:rPr>
                <w:rFonts w:ascii="Arial" w:hAnsi="Arial" w:cs="Arial"/>
                <w:sz w:val="24"/>
                <w:szCs w:val="24"/>
              </w:rPr>
              <w:t xml:space="preserve">respecto al </w:t>
            </w:r>
            <w:proofErr w:type="spellStart"/>
            <w:r w:rsidRPr="00A67A5D">
              <w:rPr>
                <w:rFonts w:ascii="Arial" w:hAnsi="Arial" w:cs="Arial"/>
                <w:sz w:val="24"/>
                <w:szCs w:val="24"/>
              </w:rPr>
              <w:t>feedback</w:t>
            </w:r>
            <w:proofErr w:type="spellEnd"/>
            <w:r w:rsidRPr="00A67A5D">
              <w:rPr>
                <w:rFonts w:ascii="Arial" w:hAnsi="Arial" w:cs="Arial"/>
                <w:sz w:val="24"/>
                <w:szCs w:val="24"/>
              </w:rPr>
              <w:t xml:space="preserve"> recibido</w:t>
            </w:r>
          </w:p>
        </w:tc>
        <w:tc>
          <w:tcPr>
            <w:tcW w:w="0" w:type="auto"/>
            <w:vAlign w:val="center"/>
            <w:hideMark/>
          </w:tcPr>
          <w:p w14:paraId="06CB0B5C" w14:textId="77777777" w:rsidR="00F675EE" w:rsidRPr="00F675EE" w:rsidRDefault="00F675EE" w:rsidP="00F675EE">
            <w:pPr>
              <w:rPr>
                <w:rFonts w:ascii="Arial" w:hAnsi="Arial" w:cs="Arial"/>
                <w:sz w:val="24"/>
                <w:szCs w:val="24"/>
              </w:rPr>
            </w:pPr>
            <w:r w:rsidRPr="00F675EE">
              <w:rPr>
                <w:rFonts w:ascii="Arial" w:hAnsi="Arial" w:cs="Arial"/>
                <w:sz w:val="24"/>
                <w:szCs w:val="24"/>
              </w:rPr>
              <w:t>CCC</w:t>
            </w:r>
          </w:p>
        </w:tc>
      </w:tr>
    </w:tbl>
    <w:p w14:paraId="3F7CD0DD" w14:textId="77777777" w:rsidR="00F675EE" w:rsidRPr="00A67A5D" w:rsidRDefault="00F675EE">
      <w:pPr>
        <w:rPr>
          <w:rFonts w:ascii="Arial" w:hAnsi="Arial" w:cs="Arial"/>
          <w:sz w:val="24"/>
          <w:szCs w:val="24"/>
        </w:rPr>
      </w:pPr>
    </w:p>
    <w:p w14:paraId="70D0D7C0" w14:textId="77777777" w:rsidR="0024496D" w:rsidRPr="00A67A5D" w:rsidRDefault="0024496D">
      <w:pPr>
        <w:rPr>
          <w:rFonts w:ascii="Arial" w:hAnsi="Arial" w:cs="Arial"/>
          <w:sz w:val="24"/>
          <w:szCs w:val="24"/>
        </w:rPr>
      </w:pPr>
    </w:p>
    <w:p w14:paraId="4762A347" w14:textId="77777777" w:rsidR="0024496D" w:rsidRPr="00A67A5D" w:rsidRDefault="0024496D" w:rsidP="0024496D">
      <w:pPr>
        <w:rPr>
          <w:rFonts w:ascii="Arial" w:hAnsi="Arial" w:cs="Arial"/>
          <w:b/>
          <w:bCs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 xml:space="preserve">Índice del Plan de Gestión de Configuración de </w:t>
      </w:r>
      <w:proofErr w:type="spellStart"/>
      <w:r w:rsidRPr="00A67A5D">
        <w:rPr>
          <w:rFonts w:ascii="Arial" w:hAnsi="Arial" w:cs="Arial"/>
          <w:b/>
          <w:bCs/>
          <w:sz w:val="24"/>
          <w:szCs w:val="24"/>
        </w:rPr>
        <w:t>BeerSp</w:t>
      </w:r>
      <w:proofErr w:type="spellEnd"/>
    </w:p>
    <w:p w14:paraId="2E1EAE90" w14:textId="77777777" w:rsidR="0024496D" w:rsidRPr="00A67A5D" w:rsidRDefault="0024496D" w:rsidP="0024496D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Introducción</w:t>
      </w:r>
    </w:p>
    <w:p w14:paraId="6A1BA6FF" w14:textId="2279BC6F" w:rsidR="0024496D" w:rsidRPr="00A67A5D" w:rsidRDefault="0024496D" w:rsidP="0024496D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Identificación de la Configuración</w:t>
      </w:r>
      <w:r w:rsidRPr="00A67A5D">
        <w:rPr>
          <w:rFonts w:ascii="Arial" w:hAnsi="Arial" w:cs="Arial"/>
          <w:sz w:val="24"/>
          <w:szCs w:val="24"/>
        </w:rPr>
        <w:br/>
        <w:t xml:space="preserve">2.1 </w:t>
      </w:r>
      <w:r w:rsidRPr="00A67A5D">
        <w:rPr>
          <w:rFonts w:ascii="Arial" w:hAnsi="Arial" w:cs="Arial"/>
          <w:b/>
          <w:bCs/>
          <w:sz w:val="24"/>
          <w:szCs w:val="24"/>
        </w:rPr>
        <w:t xml:space="preserve">Nombrado, Versionado y Etiquetado de </w:t>
      </w:r>
      <w:proofErr w:type="spellStart"/>
      <w:r w:rsidRPr="00A67A5D">
        <w:rPr>
          <w:rFonts w:ascii="Arial" w:hAnsi="Arial" w:cs="Arial"/>
          <w:b/>
          <w:bCs/>
          <w:sz w:val="24"/>
          <w:szCs w:val="24"/>
        </w:rPr>
        <w:t>ECs</w:t>
      </w:r>
      <w:proofErr w:type="spellEnd"/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Propósito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Propietario de los productos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Lista de Elementos de Configuración (EC) del proyecto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Versionado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Etiquetado</w:t>
      </w:r>
      <w:r w:rsidRPr="00A67A5D">
        <w:rPr>
          <w:rFonts w:ascii="Arial" w:hAnsi="Arial" w:cs="Arial"/>
          <w:sz w:val="24"/>
          <w:szCs w:val="24"/>
        </w:rPr>
        <w:br/>
        <w:t xml:space="preserve">2.2 </w:t>
      </w:r>
      <w:r w:rsidRPr="00A67A5D">
        <w:rPr>
          <w:rFonts w:ascii="Arial" w:hAnsi="Arial" w:cs="Arial"/>
          <w:b/>
          <w:bCs/>
          <w:sz w:val="24"/>
          <w:szCs w:val="24"/>
        </w:rPr>
        <w:t>Línea Base</w:t>
      </w:r>
      <w:r w:rsidRPr="00A67A5D">
        <w:rPr>
          <w:rFonts w:ascii="Arial" w:hAnsi="Arial" w:cs="Arial"/>
          <w:sz w:val="24"/>
          <w:szCs w:val="24"/>
        </w:rPr>
        <w:br/>
        <w:t>-</w:t>
      </w:r>
      <w:r w:rsidRPr="00A67A5D">
        <w:rPr>
          <w:rFonts w:ascii="Arial" w:hAnsi="Arial" w:cs="Arial"/>
          <w:sz w:val="24"/>
          <w:szCs w:val="24"/>
        </w:rPr>
        <w:tab/>
        <w:t xml:space="preserve"> Control de la Línea Base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Momento de inclusión en el GCS (IS II)</w:t>
      </w:r>
      <w:r w:rsidRPr="00A67A5D">
        <w:rPr>
          <w:rFonts w:ascii="Arial" w:hAnsi="Arial" w:cs="Arial"/>
          <w:sz w:val="24"/>
          <w:szCs w:val="24"/>
        </w:rPr>
        <w:br/>
        <w:t xml:space="preserve">2.3 </w:t>
      </w:r>
      <w:r w:rsidRPr="00A67A5D">
        <w:rPr>
          <w:rFonts w:ascii="Arial" w:hAnsi="Arial" w:cs="Arial"/>
          <w:b/>
          <w:bCs/>
          <w:sz w:val="24"/>
          <w:szCs w:val="24"/>
        </w:rPr>
        <w:t>Copias de Seguridad</w:t>
      </w:r>
      <w:r w:rsidRPr="00A67A5D">
        <w:rPr>
          <w:rFonts w:ascii="Arial" w:hAnsi="Arial" w:cs="Arial"/>
          <w:sz w:val="24"/>
          <w:szCs w:val="24"/>
        </w:rPr>
        <w:br/>
        <w:t>-</w:t>
      </w:r>
      <w:r w:rsidRPr="00A67A5D">
        <w:rPr>
          <w:rFonts w:ascii="Arial" w:hAnsi="Arial" w:cs="Arial"/>
          <w:sz w:val="24"/>
          <w:szCs w:val="24"/>
        </w:rPr>
        <w:tab/>
        <w:t xml:space="preserve"> Copia de cada versión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Copia tras cada cambio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Etiquetado y fecha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Responsable de soporte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Conservación de todas las versiones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Copia adicional del propietario</w:t>
      </w:r>
    </w:p>
    <w:p w14:paraId="41E278ED" w14:textId="7F56D664" w:rsidR="0024496D" w:rsidRPr="00A67A5D" w:rsidRDefault="0024496D" w:rsidP="0024496D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Procedimientos de Control de Configuración</w:t>
      </w:r>
      <w:r w:rsidRPr="00A67A5D">
        <w:rPr>
          <w:rFonts w:ascii="Arial" w:hAnsi="Arial" w:cs="Arial"/>
          <w:sz w:val="24"/>
          <w:szCs w:val="24"/>
        </w:rPr>
        <w:br/>
        <w:t xml:space="preserve">3.1 </w:t>
      </w:r>
      <w:r w:rsidRPr="00A67A5D">
        <w:rPr>
          <w:rFonts w:ascii="Arial" w:hAnsi="Arial" w:cs="Arial"/>
          <w:b/>
          <w:bCs/>
          <w:sz w:val="24"/>
          <w:szCs w:val="24"/>
        </w:rPr>
        <w:t>Comité de Control de Configuración/Cambios (CCC)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Funciones del CCC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Aprobación de cambios</w:t>
      </w:r>
      <w:r w:rsidRPr="00A67A5D">
        <w:rPr>
          <w:rFonts w:ascii="Arial" w:hAnsi="Arial" w:cs="Arial"/>
          <w:sz w:val="24"/>
          <w:szCs w:val="24"/>
        </w:rPr>
        <w:br/>
        <w:t>-</w:t>
      </w:r>
      <w:r w:rsidRPr="00A67A5D">
        <w:rPr>
          <w:rFonts w:ascii="Arial" w:hAnsi="Arial" w:cs="Arial"/>
          <w:sz w:val="24"/>
          <w:szCs w:val="24"/>
        </w:rPr>
        <w:tab/>
        <w:t xml:space="preserve"> Control de versiones</w:t>
      </w:r>
      <w:r w:rsidRPr="00A67A5D">
        <w:rPr>
          <w:rFonts w:ascii="Arial" w:hAnsi="Arial" w:cs="Arial"/>
          <w:sz w:val="24"/>
          <w:szCs w:val="24"/>
        </w:rPr>
        <w:br/>
        <w:t>-</w:t>
      </w:r>
      <w:r w:rsidRPr="00A67A5D">
        <w:rPr>
          <w:rFonts w:ascii="Arial" w:hAnsi="Arial" w:cs="Arial"/>
          <w:sz w:val="24"/>
          <w:szCs w:val="24"/>
        </w:rPr>
        <w:tab/>
        <w:t xml:space="preserve"> Seguimiento de solicitudes</w:t>
      </w:r>
      <w:r w:rsidRPr="00A67A5D">
        <w:rPr>
          <w:rFonts w:ascii="Arial" w:hAnsi="Arial" w:cs="Arial"/>
          <w:sz w:val="24"/>
          <w:szCs w:val="24"/>
        </w:rPr>
        <w:br/>
      </w:r>
      <w:r w:rsidRPr="00A67A5D">
        <w:rPr>
          <w:rFonts w:ascii="Arial" w:hAnsi="Arial" w:cs="Arial"/>
          <w:sz w:val="24"/>
          <w:szCs w:val="24"/>
        </w:rPr>
        <w:lastRenderedPageBreak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Auditorías y revisiones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Composición del CCC</w:t>
      </w:r>
      <w:r w:rsidRPr="00A67A5D">
        <w:rPr>
          <w:rFonts w:ascii="Arial" w:hAnsi="Arial" w:cs="Arial"/>
          <w:sz w:val="24"/>
          <w:szCs w:val="24"/>
        </w:rPr>
        <w:br/>
        <w:t>- Procedimiento de operación</w:t>
      </w:r>
      <w:r w:rsidRPr="00A67A5D">
        <w:rPr>
          <w:rFonts w:ascii="Arial" w:hAnsi="Arial" w:cs="Arial"/>
          <w:sz w:val="24"/>
          <w:szCs w:val="24"/>
        </w:rPr>
        <w:br/>
        <w:t xml:space="preserve">3.2 </w:t>
      </w:r>
      <w:r w:rsidRPr="00A67A5D">
        <w:rPr>
          <w:rFonts w:ascii="Arial" w:hAnsi="Arial" w:cs="Arial"/>
          <w:b/>
          <w:bCs/>
          <w:sz w:val="24"/>
          <w:szCs w:val="24"/>
        </w:rPr>
        <w:t>Procedimientos de control: EC Nuevo</w:t>
      </w:r>
      <w:r w:rsidRPr="00A67A5D">
        <w:rPr>
          <w:rFonts w:ascii="Arial" w:hAnsi="Arial" w:cs="Arial"/>
          <w:sz w:val="24"/>
          <w:szCs w:val="24"/>
        </w:rPr>
        <w:br/>
        <w:t>-</w:t>
      </w:r>
      <w:r w:rsidRPr="00A67A5D">
        <w:rPr>
          <w:rFonts w:ascii="Arial" w:hAnsi="Arial" w:cs="Arial"/>
          <w:sz w:val="24"/>
          <w:szCs w:val="24"/>
        </w:rPr>
        <w:tab/>
        <w:t>3.2.1 Formulario de petición de cambios de la configuración</w:t>
      </w:r>
      <w:r w:rsidRPr="00A67A5D">
        <w:rPr>
          <w:rFonts w:ascii="Arial" w:hAnsi="Arial" w:cs="Arial"/>
          <w:sz w:val="24"/>
          <w:szCs w:val="24"/>
        </w:rPr>
        <w:br/>
        <w:t xml:space="preserve">3.3 </w:t>
      </w:r>
      <w:r w:rsidRPr="00A67A5D">
        <w:rPr>
          <w:rFonts w:ascii="Arial" w:hAnsi="Arial" w:cs="Arial"/>
          <w:b/>
          <w:bCs/>
          <w:sz w:val="24"/>
          <w:szCs w:val="24"/>
        </w:rPr>
        <w:t>Procedimientos de control: EC Existente</w:t>
      </w:r>
      <w:r w:rsidRPr="00A67A5D">
        <w:rPr>
          <w:rFonts w:ascii="Arial" w:hAnsi="Arial" w:cs="Arial"/>
          <w:sz w:val="24"/>
          <w:szCs w:val="24"/>
        </w:rPr>
        <w:br/>
        <w:t xml:space="preserve">- </w:t>
      </w:r>
      <w:r w:rsidRPr="00A67A5D">
        <w:rPr>
          <w:rFonts w:ascii="Arial" w:hAnsi="Arial" w:cs="Arial"/>
          <w:sz w:val="24"/>
          <w:szCs w:val="24"/>
        </w:rPr>
        <w:tab/>
        <w:t>3.3.1 Formulario de petición de cambios a la configuración</w:t>
      </w:r>
    </w:p>
    <w:p w14:paraId="2845F258" w14:textId="1AAA9413" w:rsidR="0024496D" w:rsidRPr="00A67A5D" w:rsidRDefault="0024496D" w:rsidP="0024496D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Informes de Estado de Configuración</w:t>
      </w:r>
      <w:r w:rsidRPr="00A67A5D">
        <w:rPr>
          <w:rFonts w:ascii="Arial" w:hAnsi="Arial" w:cs="Arial"/>
          <w:sz w:val="24"/>
          <w:szCs w:val="24"/>
        </w:rPr>
        <w:br/>
        <w:t xml:space="preserve">4.1 </w:t>
      </w:r>
      <w:r w:rsidRPr="00A67A5D">
        <w:rPr>
          <w:rFonts w:ascii="Arial" w:hAnsi="Arial" w:cs="Arial"/>
          <w:b/>
          <w:bCs/>
          <w:sz w:val="24"/>
          <w:szCs w:val="24"/>
        </w:rPr>
        <w:t>Formulario de Informe de Estado de la Configuración</w:t>
      </w:r>
      <w:r w:rsidRPr="00A67A5D">
        <w:rPr>
          <w:rFonts w:ascii="Arial" w:hAnsi="Arial" w:cs="Arial"/>
          <w:sz w:val="24"/>
          <w:szCs w:val="24"/>
        </w:rPr>
        <w:br/>
      </w:r>
    </w:p>
    <w:p w14:paraId="539878B4" w14:textId="77777777" w:rsidR="0024496D" w:rsidRPr="00A67A5D" w:rsidRDefault="0024496D">
      <w:pPr>
        <w:rPr>
          <w:rFonts w:ascii="Arial" w:hAnsi="Arial" w:cs="Arial"/>
          <w:sz w:val="24"/>
          <w:szCs w:val="24"/>
        </w:rPr>
      </w:pPr>
    </w:p>
    <w:p w14:paraId="1ED41519" w14:textId="77777777" w:rsidR="0024496D" w:rsidRPr="00A67A5D" w:rsidRDefault="0024496D">
      <w:pPr>
        <w:rPr>
          <w:rFonts w:ascii="Arial" w:hAnsi="Arial" w:cs="Arial"/>
          <w:sz w:val="24"/>
          <w:szCs w:val="24"/>
        </w:rPr>
      </w:pPr>
    </w:p>
    <w:p w14:paraId="552F798F" w14:textId="77777777" w:rsidR="0024496D" w:rsidRPr="00A67A5D" w:rsidRDefault="0024496D">
      <w:pPr>
        <w:rPr>
          <w:rFonts w:ascii="Arial" w:hAnsi="Arial" w:cs="Arial"/>
          <w:sz w:val="24"/>
          <w:szCs w:val="24"/>
        </w:rPr>
      </w:pPr>
    </w:p>
    <w:p w14:paraId="438FF9DF" w14:textId="77777777" w:rsidR="0024496D" w:rsidRPr="00A67A5D" w:rsidRDefault="0024496D">
      <w:pPr>
        <w:rPr>
          <w:rFonts w:ascii="Arial" w:hAnsi="Arial" w:cs="Arial"/>
          <w:sz w:val="24"/>
          <w:szCs w:val="24"/>
        </w:rPr>
      </w:pPr>
    </w:p>
    <w:p w14:paraId="790779F0" w14:textId="77777777" w:rsidR="0024496D" w:rsidRPr="00A67A5D" w:rsidRDefault="0024496D">
      <w:pPr>
        <w:rPr>
          <w:rFonts w:ascii="Arial" w:hAnsi="Arial" w:cs="Arial"/>
          <w:sz w:val="24"/>
          <w:szCs w:val="24"/>
        </w:rPr>
      </w:pPr>
    </w:p>
    <w:p w14:paraId="136C2286" w14:textId="77777777" w:rsidR="0024496D" w:rsidRDefault="0024496D">
      <w:pPr>
        <w:rPr>
          <w:rFonts w:ascii="Arial" w:hAnsi="Arial" w:cs="Arial"/>
          <w:sz w:val="24"/>
          <w:szCs w:val="24"/>
        </w:rPr>
      </w:pPr>
    </w:p>
    <w:p w14:paraId="15E913B9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70EA43F2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61C2BEAF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0F05EC6B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7574B599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3941AB6C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48F6D01E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3491CFD3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70C1F9D0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0D5D2982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18505AFD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11A2A021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57A45A1A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37F2BB7A" w14:textId="77777777" w:rsidR="00A67A5D" w:rsidRDefault="00A67A5D">
      <w:pPr>
        <w:rPr>
          <w:rFonts w:ascii="Arial" w:hAnsi="Arial" w:cs="Arial"/>
          <w:sz w:val="24"/>
          <w:szCs w:val="24"/>
        </w:rPr>
      </w:pPr>
    </w:p>
    <w:p w14:paraId="3C2EB6C4" w14:textId="77777777" w:rsidR="00A67A5D" w:rsidRPr="00A67A5D" w:rsidRDefault="00A67A5D">
      <w:pPr>
        <w:rPr>
          <w:rFonts w:ascii="Arial" w:hAnsi="Arial" w:cs="Arial"/>
          <w:sz w:val="24"/>
          <w:szCs w:val="24"/>
        </w:rPr>
      </w:pPr>
    </w:p>
    <w:p w14:paraId="2C73DE3F" w14:textId="77777777" w:rsidR="004A3EC7" w:rsidRPr="00A67A5D" w:rsidRDefault="004A3EC7">
      <w:pPr>
        <w:rPr>
          <w:rFonts w:ascii="Arial" w:hAnsi="Arial" w:cs="Arial"/>
          <w:sz w:val="24"/>
          <w:szCs w:val="24"/>
        </w:rPr>
      </w:pPr>
    </w:p>
    <w:p w14:paraId="6F30F283" w14:textId="77777777" w:rsidR="004A3EC7" w:rsidRPr="00A67A5D" w:rsidRDefault="004A3EC7">
      <w:pPr>
        <w:rPr>
          <w:rFonts w:ascii="Arial" w:hAnsi="Arial" w:cs="Arial"/>
          <w:sz w:val="24"/>
          <w:szCs w:val="24"/>
        </w:rPr>
      </w:pPr>
    </w:p>
    <w:p w14:paraId="0BB3C349" w14:textId="4F12E100" w:rsidR="004A3EC7" w:rsidRPr="00A67A5D" w:rsidRDefault="004A3EC7" w:rsidP="0024496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A67A5D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Introducción </w:t>
      </w:r>
    </w:p>
    <w:p w14:paraId="48F5DFAB" w14:textId="4FD1655C" w:rsidR="004A3EC7" w:rsidRPr="00A67A5D" w:rsidRDefault="004A3EC7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El presente </w:t>
      </w:r>
      <w:r w:rsidRPr="00A67A5D">
        <w:rPr>
          <w:rFonts w:ascii="Arial" w:hAnsi="Arial" w:cs="Arial"/>
          <w:b/>
          <w:bCs/>
          <w:sz w:val="24"/>
          <w:szCs w:val="24"/>
        </w:rPr>
        <w:t>Plan de Gestión de Configuración del Software (GCS)</w:t>
      </w:r>
      <w:r w:rsidRPr="00A67A5D">
        <w:rPr>
          <w:rFonts w:ascii="Arial" w:hAnsi="Arial" w:cs="Arial"/>
          <w:sz w:val="24"/>
          <w:szCs w:val="24"/>
        </w:rPr>
        <w:t xml:space="preserve"> tiene como finalidad definir las políticas, procedimientos y responsabilidades necesarias para identificar, controlar, registrar y auditar todos los elementos de software y documentación del proyecto </w:t>
      </w:r>
      <w:proofErr w:type="spellStart"/>
      <w:r w:rsidRPr="00A67A5D">
        <w:rPr>
          <w:rFonts w:ascii="Arial" w:hAnsi="Arial" w:cs="Arial"/>
          <w:b/>
          <w:bCs/>
          <w:sz w:val="24"/>
          <w:szCs w:val="24"/>
        </w:rPr>
        <w:t>BeerSp</w:t>
      </w:r>
      <w:proofErr w:type="spellEnd"/>
      <w:r w:rsidRPr="00A67A5D">
        <w:rPr>
          <w:rFonts w:ascii="Arial" w:hAnsi="Arial" w:cs="Arial"/>
          <w:sz w:val="24"/>
          <w:szCs w:val="24"/>
        </w:rPr>
        <w:t>. Este plan asegura que las versiones del software, los artefactos de desarrollo y la documentación asociada se mantengan consistentes y controladas durante todo el ciclo de vida del proyecto.</w:t>
      </w:r>
    </w:p>
    <w:p w14:paraId="26541650" w14:textId="77777777" w:rsidR="004A3EC7" w:rsidRPr="00A67A5D" w:rsidRDefault="004A3EC7">
      <w:pPr>
        <w:rPr>
          <w:rFonts w:ascii="Arial" w:hAnsi="Arial" w:cs="Arial"/>
          <w:sz w:val="24"/>
          <w:szCs w:val="24"/>
        </w:rPr>
      </w:pPr>
    </w:p>
    <w:p w14:paraId="0C6BA4B0" w14:textId="64D43DBE" w:rsidR="004A3EC7" w:rsidRPr="00A67A5D" w:rsidRDefault="004A3EC7" w:rsidP="004A3EC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A67A5D">
        <w:rPr>
          <w:rFonts w:ascii="Arial" w:hAnsi="Arial" w:cs="Arial"/>
          <w:b/>
          <w:bCs/>
          <w:sz w:val="28"/>
          <w:szCs w:val="28"/>
          <w:u w:val="single"/>
        </w:rPr>
        <w:t>Identificación de la Configuración</w:t>
      </w:r>
    </w:p>
    <w:p w14:paraId="75F13F1C" w14:textId="58B8C81E" w:rsidR="00027E11" w:rsidRPr="00A67A5D" w:rsidRDefault="00027E11" w:rsidP="00027E11">
      <w:pPr>
        <w:pStyle w:val="ListParagraph"/>
        <w:ind w:left="1416"/>
        <w:rPr>
          <w:rFonts w:ascii="Arial" w:hAnsi="Arial" w:cs="Arial"/>
          <w:sz w:val="24"/>
          <w:szCs w:val="24"/>
        </w:rPr>
      </w:pPr>
    </w:p>
    <w:p w14:paraId="1838B082" w14:textId="2CD3C761" w:rsidR="00CC7721" w:rsidRPr="00A67A5D" w:rsidRDefault="004A3EC7" w:rsidP="00027E11">
      <w:pPr>
        <w:ind w:left="360" w:firstLine="348"/>
        <w:rPr>
          <w:rFonts w:ascii="Arial" w:hAnsi="Arial" w:cs="Arial"/>
          <w:b/>
          <w:bCs/>
          <w:sz w:val="24"/>
          <w:szCs w:val="24"/>
          <w:u w:val="single"/>
        </w:rPr>
      </w:pPr>
      <w:r w:rsidRPr="00A67A5D">
        <w:rPr>
          <w:rFonts w:ascii="Arial" w:hAnsi="Arial" w:cs="Arial"/>
          <w:b/>
          <w:bCs/>
          <w:sz w:val="24"/>
          <w:szCs w:val="24"/>
          <w:u w:val="single"/>
        </w:rPr>
        <w:t xml:space="preserve">2.1) Nombrado, Versionado y Etiquetado de </w:t>
      </w:r>
      <w:proofErr w:type="spellStart"/>
      <w:r w:rsidRPr="00A67A5D">
        <w:rPr>
          <w:rFonts w:ascii="Arial" w:hAnsi="Arial" w:cs="Arial"/>
          <w:b/>
          <w:bCs/>
          <w:sz w:val="24"/>
          <w:szCs w:val="24"/>
          <w:u w:val="single"/>
        </w:rPr>
        <w:t>ECs</w:t>
      </w:r>
      <w:proofErr w:type="spellEnd"/>
    </w:p>
    <w:p w14:paraId="2A944F50" w14:textId="77777777" w:rsidR="00CC7721" w:rsidRPr="00A67A5D" w:rsidRDefault="00CC7721" w:rsidP="00CC7721">
      <w:pPr>
        <w:ind w:left="360" w:firstLine="348"/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Propósito:</w:t>
      </w:r>
      <w:r w:rsidRPr="00A67A5D">
        <w:rPr>
          <w:rFonts w:ascii="Arial" w:hAnsi="Arial" w:cs="Arial"/>
          <w:sz w:val="24"/>
          <w:szCs w:val="24"/>
        </w:rPr>
        <w:br/>
        <w:t xml:space="preserve">El objetivo de esta sección es asegurar que todos los productos a controlar dentro del proyecto </w:t>
      </w:r>
      <w:proofErr w:type="spellStart"/>
      <w:r w:rsidRPr="00A67A5D">
        <w:rPr>
          <w:rFonts w:ascii="Arial" w:hAnsi="Arial" w:cs="Arial"/>
          <w:b/>
          <w:bCs/>
          <w:sz w:val="24"/>
          <w:szCs w:val="24"/>
        </w:rPr>
        <w:t>BeerSp</w:t>
      </w:r>
      <w:proofErr w:type="spellEnd"/>
      <w:r w:rsidRPr="00A67A5D">
        <w:rPr>
          <w:rFonts w:ascii="Arial" w:hAnsi="Arial" w:cs="Arial"/>
          <w:sz w:val="24"/>
          <w:szCs w:val="24"/>
        </w:rPr>
        <w:t xml:space="preserve"> estén identificados y etiquetados de manera única, permitiendo su trazabilidad y control a lo largo del ciclo de vida del software. Cada Elemento de Configuración (EC) tendrá un propietario asignado, quien será responsable de su actualización, revisión y mantenimiento.</w:t>
      </w:r>
    </w:p>
    <w:p w14:paraId="16B383E9" w14:textId="4C12BD4A" w:rsidR="00CC7721" w:rsidRPr="00A67A5D" w:rsidRDefault="00CC7721" w:rsidP="00CC7721">
      <w:pPr>
        <w:ind w:left="360" w:firstLine="348"/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Propietario de los productos:</w:t>
      </w:r>
      <w:r w:rsidRPr="00A67A5D">
        <w:rPr>
          <w:rFonts w:ascii="Arial" w:hAnsi="Arial" w:cs="Arial"/>
          <w:sz w:val="24"/>
          <w:szCs w:val="24"/>
        </w:rPr>
        <w:br/>
        <w:t>Cada EC del proyecto cuenta con un responsable claramente definido dentro del equipo de desarrollo, encargado de garantizar la correcta gestión de versiones y la integridad del contenido</w:t>
      </w:r>
      <w:r w:rsidR="002A6A74" w:rsidRPr="00A67A5D">
        <w:rPr>
          <w:rFonts w:ascii="Arial" w:hAnsi="Arial" w:cs="Arial"/>
          <w:sz w:val="24"/>
          <w:szCs w:val="24"/>
        </w:rPr>
        <w:t>:</w:t>
      </w:r>
    </w:p>
    <w:p w14:paraId="7FD83EEF" w14:textId="77777777" w:rsidR="00CC7721" w:rsidRPr="00A67A5D" w:rsidRDefault="00CC7721" w:rsidP="00CC772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Plan de GCS → </w:t>
      </w:r>
      <w:proofErr w:type="gramStart"/>
      <w:r w:rsidRPr="00A67A5D">
        <w:rPr>
          <w:rFonts w:ascii="Arial" w:hAnsi="Arial" w:cs="Arial"/>
          <w:sz w:val="24"/>
          <w:szCs w:val="24"/>
        </w:rPr>
        <w:t>Responsable</w:t>
      </w:r>
      <w:proofErr w:type="gramEnd"/>
      <w:r w:rsidRPr="00A67A5D">
        <w:rPr>
          <w:rFonts w:ascii="Arial" w:hAnsi="Arial" w:cs="Arial"/>
          <w:sz w:val="24"/>
          <w:szCs w:val="24"/>
        </w:rPr>
        <w:t>: Líder de proyecto</w:t>
      </w:r>
    </w:p>
    <w:p w14:paraId="25F346FE" w14:textId="77777777" w:rsidR="00CC7721" w:rsidRPr="00A67A5D" w:rsidRDefault="00CC7721" w:rsidP="00CC772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Requisitos (ERS) → </w:t>
      </w:r>
      <w:proofErr w:type="gramStart"/>
      <w:r w:rsidRPr="00A67A5D">
        <w:rPr>
          <w:rFonts w:ascii="Arial" w:hAnsi="Arial" w:cs="Arial"/>
          <w:sz w:val="24"/>
          <w:szCs w:val="24"/>
        </w:rPr>
        <w:t>Responsable</w:t>
      </w:r>
      <w:proofErr w:type="gramEnd"/>
      <w:r w:rsidRPr="00A67A5D">
        <w:rPr>
          <w:rFonts w:ascii="Arial" w:hAnsi="Arial" w:cs="Arial"/>
          <w:sz w:val="24"/>
          <w:szCs w:val="24"/>
        </w:rPr>
        <w:t>: Analista de requisitos</w:t>
      </w:r>
    </w:p>
    <w:p w14:paraId="00F754F8" w14:textId="77777777" w:rsidR="00CC7721" w:rsidRPr="00A67A5D" w:rsidRDefault="00CC7721" w:rsidP="00CC772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Diseño del producto (DIS) → </w:t>
      </w:r>
      <w:proofErr w:type="gramStart"/>
      <w:r w:rsidRPr="00A67A5D">
        <w:rPr>
          <w:rFonts w:ascii="Arial" w:hAnsi="Arial" w:cs="Arial"/>
          <w:sz w:val="24"/>
          <w:szCs w:val="24"/>
        </w:rPr>
        <w:t>Responsable</w:t>
      </w:r>
      <w:proofErr w:type="gramEnd"/>
      <w:r w:rsidRPr="00A67A5D">
        <w:rPr>
          <w:rFonts w:ascii="Arial" w:hAnsi="Arial" w:cs="Arial"/>
          <w:sz w:val="24"/>
          <w:szCs w:val="24"/>
        </w:rPr>
        <w:t>: Arquitecto de software</w:t>
      </w:r>
    </w:p>
    <w:p w14:paraId="4899B400" w14:textId="38B343C2" w:rsidR="00CC7721" w:rsidRPr="00A67A5D" w:rsidRDefault="00CC7721" w:rsidP="00CC772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Código fuente → </w:t>
      </w:r>
      <w:proofErr w:type="gramStart"/>
      <w:r w:rsidRPr="00A67A5D">
        <w:rPr>
          <w:rFonts w:ascii="Arial" w:hAnsi="Arial" w:cs="Arial"/>
          <w:sz w:val="24"/>
          <w:szCs w:val="24"/>
        </w:rPr>
        <w:t>Responsable</w:t>
      </w:r>
      <w:proofErr w:type="gramEnd"/>
      <w:r w:rsidRPr="00A67A5D">
        <w:rPr>
          <w:rFonts w:ascii="Arial" w:hAnsi="Arial" w:cs="Arial"/>
          <w:sz w:val="24"/>
          <w:szCs w:val="24"/>
        </w:rPr>
        <w:t>: Desarrollador principal</w:t>
      </w:r>
    </w:p>
    <w:p w14:paraId="157F0F3A" w14:textId="77777777" w:rsidR="00CC7721" w:rsidRPr="00A67A5D" w:rsidRDefault="00CC7721" w:rsidP="00CC7721">
      <w:pPr>
        <w:rPr>
          <w:rFonts w:ascii="Arial" w:hAnsi="Arial" w:cs="Arial"/>
          <w:sz w:val="24"/>
          <w:szCs w:val="24"/>
        </w:rPr>
      </w:pPr>
    </w:p>
    <w:p w14:paraId="17DC0A9B" w14:textId="77777777" w:rsidR="00CC7721" w:rsidRPr="00A67A5D" w:rsidRDefault="00CC7721" w:rsidP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Lista de Elementos de Configuración (EC) del proyecto: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3013"/>
        <w:gridCol w:w="4831"/>
      </w:tblGrid>
      <w:tr w:rsidR="00CC7721" w:rsidRPr="00A67A5D" w14:paraId="3715E328" w14:textId="77777777" w:rsidTr="00CC7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FA7AF" w14:textId="77777777" w:rsidR="00CC7721" w:rsidRPr="00A67A5D" w:rsidRDefault="00CC7721" w:rsidP="00CC772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67A5D">
              <w:rPr>
                <w:rFonts w:ascii="Arial" w:hAnsi="Arial" w:cs="Arial"/>
                <w:b/>
                <w:bCs/>
                <w:sz w:val="24"/>
                <w:szCs w:val="24"/>
              </w:rPr>
              <w:t>Acrónimo</w:t>
            </w:r>
          </w:p>
        </w:tc>
        <w:tc>
          <w:tcPr>
            <w:tcW w:w="0" w:type="auto"/>
            <w:vAlign w:val="center"/>
            <w:hideMark/>
          </w:tcPr>
          <w:p w14:paraId="7520DA6F" w14:textId="77777777" w:rsidR="00CC7721" w:rsidRPr="00A67A5D" w:rsidRDefault="00CC7721" w:rsidP="00CC772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67A5D">
              <w:rPr>
                <w:rFonts w:ascii="Arial" w:hAnsi="Arial" w:cs="Arial"/>
                <w:b/>
                <w:bCs/>
                <w:sz w:val="24"/>
                <w:szCs w:val="24"/>
              </w:rPr>
              <w:t>Elemento de Configuración</w:t>
            </w:r>
          </w:p>
        </w:tc>
        <w:tc>
          <w:tcPr>
            <w:tcW w:w="0" w:type="auto"/>
            <w:vAlign w:val="center"/>
            <w:hideMark/>
          </w:tcPr>
          <w:p w14:paraId="0868C9E4" w14:textId="77777777" w:rsidR="00CC7721" w:rsidRPr="00A67A5D" w:rsidRDefault="00CC7721" w:rsidP="00CC772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67A5D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CC7721" w:rsidRPr="00A67A5D" w14:paraId="3B2594CA" w14:textId="77777777" w:rsidTr="00CC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3944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PGCS</w:t>
            </w:r>
          </w:p>
        </w:tc>
        <w:tc>
          <w:tcPr>
            <w:tcW w:w="0" w:type="auto"/>
            <w:vAlign w:val="center"/>
            <w:hideMark/>
          </w:tcPr>
          <w:p w14:paraId="7F79C755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Plan de Gestión de Configuración del Software</w:t>
            </w:r>
          </w:p>
        </w:tc>
        <w:tc>
          <w:tcPr>
            <w:tcW w:w="0" w:type="auto"/>
            <w:vAlign w:val="center"/>
            <w:hideMark/>
          </w:tcPr>
          <w:p w14:paraId="7DE0FBB7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Documento que define las políticas y procedimientos de control de configuración.</w:t>
            </w:r>
          </w:p>
        </w:tc>
      </w:tr>
      <w:tr w:rsidR="00CC7721" w:rsidRPr="00A67A5D" w14:paraId="628ABBE6" w14:textId="77777777" w:rsidTr="00CC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E638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ERS</w:t>
            </w:r>
          </w:p>
        </w:tc>
        <w:tc>
          <w:tcPr>
            <w:tcW w:w="0" w:type="auto"/>
            <w:vAlign w:val="center"/>
            <w:hideMark/>
          </w:tcPr>
          <w:p w14:paraId="7B91CE34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Especificación de Requisitos del Software</w:t>
            </w:r>
          </w:p>
        </w:tc>
        <w:tc>
          <w:tcPr>
            <w:tcW w:w="0" w:type="auto"/>
            <w:vAlign w:val="center"/>
            <w:hideMark/>
          </w:tcPr>
          <w:p w14:paraId="23A09542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 xml:space="preserve">Documento que contiene todos los requisitos funcionales y no funcionales de </w:t>
            </w:r>
            <w:proofErr w:type="spellStart"/>
            <w:r w:rsidRPr="00A67A5D">
              <w:rPr>
                <w:rFonts w:ascii="Arial" w:hAnsi="Arial" w:cs="Arial"/>
                <w:sz w:val="24"/>
                <w:szCs w:val="24"/>
              </w:rPr>
              <w:t>BeerSp</w:t>
            </w:r>
            <w:proofErr w:type="spellEnd"/>
            <w:r w:rsidRPr="00A67A5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C7721" w:rsidRPr="00A67A5D" w14:paraId="3D35243F" w14:textId="77777777" w:rsidTr="00CC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45DC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DIS</w:t>
            </w:r>
          </w:p>
        </w:tc>
        <w:tc>
          <w:tcPr>
            <w:tcW w:w="0" w:type="auto"/>
            <w:vAlign w:val="center"/>
            <w:hideMark/>
          </w:tcPr>
          <w:p w14:paraId="52200AEC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Diseño del Producto</w:t>
            </w:r>
          </w:p>
        </w:tc>
        <w:tc>
          <w:tcPr>
            <w:tcW w:w="0" w:type="auto"/>
            <w:vAlign w:val="center"/>
            <w:hideMark/>
          </w:tcPr>
          <w:p w14:paraId="324FDF45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Documento que detalla la arquitectura, diagramas y diseño de la aplicación.</w:t>
            </w:r>
          </w:p>
        </w:tc>
      </w:tr>
      <w:tr w:rsidR="00CC7721" w:rsidRPr="00A67A5D" w14:paraId="485632FC" w14:textId="77777777" w:rsidTr="00CC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57FC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lastRenderedPageBreak/>
              <w:t>CÓD</w:t>
            </w:r>
          </w:p>
        </w:tc>
        <w:tc>
          <w:tcPr>
            <w:tcW w:w="0" w:type="auto"/>
            <w:vAlign w:val="center"/>
            <w:hideMark/>
          </w:tcPr>
          <w:p w14:paraId="668822E1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Código Fuente del Programa</w:t>
            </w:r>
          </w:p>
        </w:tc>
        <w:tc>
          <w:tcPr>
            <w:tcW w:w="0" w:type="auto"/>
            <w:vAlign w:val="center"/>
            <w:hideMark/>
          </w:tcPr>
          <w:p w14:paraId="0FAF04C2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 xml:space="preserve">Conjunto de archivos fuente, librerías y scripts necesarios para la construcción de </w:t>
            </w:r>
            <w:proofErr w:type="spellStart"/>
            <w:r w:rsidRPr="00A67A5D">
              <w:rPr>
                <w:rFonts w:ascii="Arial" w:hAnsi="Arial" w:cs="Arial"/>
                <w:sz w:val="24"/>
                <w:szCs w:val="24"/>
              </w:rPr>
              <w:t>BeerSp</w:t>
            </w:r>
            <w:proofErr w:type="spellEnd"/>
            <w:r w:rsidRPr="00A67A5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BB4A8E5" w14:textId="77777777" w:rsidR="00CC7721" w:rsidRPr="00A67A5D" w:rsidRDefault="00CC7721" w:rsidP="00CC7721">
      <w:pPr>
        <w:rPr>
          <w:rFonts w:ascii="Arial" w:hAnsi="Arial" w:cs="Arial"/>
          <w:sz w:val="24"/>
          <w:szCs w:val="24"/>
        </w:rPr>
      </w:pPr>
    </w:p>
    <w:p w14:paraId="23BE6CB9" w14:textId="60D9A2D7" w:rsidR="00CC7721" w:rsidRPr="00A67A5D" w:rsidRDefault="00CC7721" w:rsidP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Versionado:</w:t>
      </w:r>
      <w:r w:rsidRPr="00A67A5D">
        <w:rPr>
          <w:rFonts w:ascii="Arial" w:hAnsi="Arial" w:cs="Arial"/>
          <w:sz w:val="24"/>
          <w:szCs w:val="24"/>
        </w:rPr>
        <w:br/>
        <w:t xml:space="preserve">El versionado de cada EC sigue la convención </w:t>
      </w:r>
      <w:proofErr w:type="spellStart"/>
      <w:r w:rsidRPr="00A67A5D">
        <w:rPr>
          <w:rFonts w:ascii="Arial" w:hAnsi="Arial" w:cs="Arial"/>
          <w:b/>
          <w:bCs/>
          <w:sz w:val="24"/>
          <w:szCs w:val="24"/>
        </w:rPr>
        <w:t>v</w:t>
      </w:r>
      <w:r w:rsidR="00CD40B9" w:rsidRPr="00A67A5D">
        <w:rPr>
          <w:rFonts w:ascii="Arial" w:hAnsi="Arial" w:cs="Arial"/>
          <w:b/>
          <w:bCs/>
          <w:sz w:val="24"/>
          <w:szCs w:val="24"/>
        </w:rPr>
        <w:t>X</w:t>
      </w:r>
      <w:proofErr w:type="spellEnd"/>
      <w:r w:rsidR="00CD40B9" w:rsidRPr="00A67A5D">
        <w:rPr>
          <w:rFonts w:ascii="Arial" w:hAnsi="Arial" w:cs="Arial"/>
          <w:sz w:val="24"/>
          <w:szCs w:val="24"/>
        </w:rPr>
        <w:t>, donde la X indica la versión del producto.</w:t>
      </w:r>
    </w:p>
    <w:p w14:paraId="3AD453F2" w14:textId="426384EB" w:rsidR="005F5452" w:rsidRPr="00A67A5D" w:rsidRDefault="005F5452" w:rsidP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>En cada nueva versión del documento, se incrementa en 1 la X.</w:t>
      </w:r>
    </w:p>
    <w:p w14:paraId="563377F4" w14:textId="0699A677" w:rsidR="00CC7721" w:rsidRPr="00A67A5D" w:rsidRDefault="00CC7721" w:rsidP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Etiquetado:</w:t>
      </w:r>
      <w:r w:rsidRPr="00A67A5D">
        <w:rPr>
          <w:rFonts w:ascii="Arial" w:hAnsi="Arial" w:cs="Arial"/>
          <w:sz w:val="24"/>
          <w:szCs w:val="24"/>
        </w:rPr>
        <w:br/>
        <w:t xml:space="preserve">Cada EC será etiquetado combinando </w:t>
      </w:r>
      <w:r w:rsidRPr="00A67A5D">
        <w:rPr>
          <w:rFonts w:ascii="Arial" w:hAnsi="Arial" w:cs="Arial"/>
          <w:b/>
          <w:bCs/>
          <w:sz w:val="24"/>
          <w:szCs w:val="24"/>
        </w:rPr>
        <w:t>Acrónimo + Versión</w:t>
      </w:r>
      <w:r w:rsidRPr="00A67A5D">
        <w:rPr>
          <w:rFonts w:ascii="Arial" w:hAnsi="Arial" w:cs="Arial"/>
          <w:sz w:val="24"/>
          <w:szCs w:val="24"/>
        </w:rPr>
        <w:t xml:space="preserve"> </w:t>
      </w:r>
      <w:r w:rsidR="00CD40B9" w:rsidRPr="00A67A5D">
        <w:rPr>
          <w:rFonts w:ascii="Arial" w:hAnsi="Arial" w:cs="Arial"/>
          <w:sz w:val="24"/>
          <w:szCs w:val="24"/>
        </w:rPr>
        <w:t>+</w:t>
      </w:r>
      <w:r w:rsidRPr="00A67A5D">
        <w:rPr>
          <w:rFonts w:ascii="Arial" w:hAnsi="Arial" w:cs="Arial"/>
          <w:sz w:val="24"/>
          <w:szCs w:val="24"/>
        </w:rPr>
        <w:t xml:space="preserve"> </w:t>
      </w:r>
      <w:r w:rsidR="00CD40B9" w:rsidRPr="00A67A5D">
        <w:rPr>
          <w:rFonts w:ascii="Arial" w:hAnsi="Arial" w:cs="Arial"/>
          <w:b/>
          <w:bCs/>
          <w:sz w:val="24"/>
          <w:szCs w:val="24"/>
        </w:rPr>
        <w:t>Número de grupo</w:t>
      </w:r>
      <w:r w:rsidRPr="00A67A5D">
        <w:rPr>
          <w:rFonts w:ascii="Arial" w:hAnsi="Arial" w:cs="Arial"/>
          <w:sz w:val="24"/>
          <w:szCs w:val="24"/>
        </w:rPr>
        <w:t>, para facilitar su identificación y control en repositorios y sistemas de gestión de configuración. Por ejemplo:</w:t>
      </w:r>
    </w:p>
    <w:p w14:paraId="0F8DAC9A" w14:textId="62EDA634" w:rsidR="00CC7721" w:rsidRPr="00A67A5D" w:rsidRDefault="00CC7721" w:rsidP="00CC772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>PGCS_v1_Grupo28</w:t>
      </w:r>
    </w:p>
    <w:p w14:paraId="49234512" w14:textId="286023F5" w:rsidR="00CC7721" w:rsidRPr="00A67A5D" w:rsidRDefault="00CC7721" w:rsidP="00CC772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>ERS_v</w:t>
      </w:r>
      <w:r w:rsidR="005F5452" w:rsidRPr="00A67A5D">
        <w:rPr>
          <w:rFonts w:ascii="Arial" w:hAnsi="Arial" w:cs="Arial"/>
          <w:sz w:val="24"/>
          <w:szCs w:val="24"/>
        </w:rPr>
        <w:t>12</w:t>
      </w:r>
      <w:r w:rsidRPr="00A67A5D">
        <w:rPr>
          <w:rFonts w:ascii="Arial" w:hAnsi="Arial" w:cs="Arial"/>
          <w:sz w:val="24"/>
          <w:szCs w:val="24"/>
        </w:rPr>
        <w:t>_Grupo28</w:t>
      </w:r>
    </w:p>
    <w:p w14:paraId="68BE34C1" w14:textId="31AADBBB" w:rsidR="004A3EC7" w:rsidRPr="00A67A5D" w:rsidRDefault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Este esquema garantiza que cada producto del proyecto </w:t>
      </w:r>
      <w:proofErr w:type="spellStart"/>
      <w:r w:rsidRPr="00A67A5D">
        <w:rPr>
          <w:rFonts w:ascii="Arial" w:hAnsi="Arial" w:cs="Arial"/>
          <w:sz w:val="24"/>
          <w:szCs w:val="24"/>
        </w:rPr>
        <w:t>BeerSp</w:t>
      </w:r>
      <w:proofErr w:type="spellEnd"/>
      <w:r w:rsidRPr="00A67A5D">
        <w:rPr>
          <w:rFonts w:ascii="Arial" w:hAnsi="Arial" w:cs="Arial"/>
          <w:sz w:val="24"/>
          <w:szCs w:val="24"/>
        </w:rPr>
        <w:t xml:space="preserve"> pueda ser localizado, revisado y auditado de manera inequívoca, evitando confusiones entre diferentes versiones o responsables.</w:t>
      </w:r>
    </w:p>
    <w:p w14:paraId="11B61652" w14:textId="77777777" w:rsidR="00A67A5D" w:rsidRPr="00A67A5D" w:rsidRDefault="00A67A5D">
      <w:pPr>
        <w:rPr>
          <w:rFonts w:ascii="Arial" w:hAnsi="Arial" w:cs="Arial"/>
          <w:sz w:val="24"/>
          <w:szCs w:val="24"/>
        </w:rPr>
      </w:pPr>
    </w:p>
    <w:p w14:paraId="24704F21" w14:textId="5F0FF772" w:rsidR="004A3EC7" w:rsidRPr="00A67A5D" w:rsidRDefault="00CC7721" w:rsidP="00027E11">
      <w:pPr>
        <w:ind w:firstLine="708"/>
        <w:rPr>
          <w:rFonts w:ascii="Arial" w:hAnsi="Arial" w:cs="Arial"/>
          <w:b/>
          <w:bCs/>
          <w:sz w:val="24"/>
          <w:szCs w:val="24"/>
          <w:u w:val="single"/>
        </w:rPr>
      </w:pPr>
      <w:r w:rsidRPr="00A67A5D">
        <w:rPr>
          <w:rFonts w:ascii="Arial" w:hAnsi="Arial" w:cs="Arial"/>
          <w:b/>
          <w:bCs/>
          <w:sz w:val="24"/>
          <w:szCs w:val="24"/>
          <w:u w:val="single"/>
        </w:rPr>
        <w:t>2.2</w:t>
      </w:r>
      <w:r w:rsidR="00027E11" w:rsidRPr="00A67A5D">
        <w:rPr>
          <w:rFonts w:ascii="Arial" w:hAnsi="Arial" w:cs="Arial"/>
          <w:b/>
          <w:bCs/>
          <w:sz w:val="24"/>
          <w:szCs w:val="24"/>
          <w:u w:val="single"/>
        </w:rPr>
        <w:t>) Línea</w:t>
      </w:r>
      <w:r w:rsidRPr="00A67A5D">
        <w:rPr>
          <w:rFonts w:ascii="Arial" w:hAnsi="Arial" w:cs="Arial"/>
          <w:b/>
          <w:bCs/>
          <w:sz w:val="24"/>
          <w:szCs w:val="24"/>
          <w:u w:val="single"/>
        </w:rPr>
        <w:t xml:space="preserve"> base</w:t>
      </w:r>
    </w:p>
    <w:p w14:paraId="526AE57E" w14:textId="11D6AA14" w:rsidR="00CC7721" w:rsidRPr="00A67A5D" w:rsidRDefault="00CC7721" w:rsidP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Durante la </w:t>
      </w:r>
      <w:r w:rsidRPr="00A67A5D">
        <w:rPr>
          <w:rFonts w:ascii="Arial" w:hAnsi="Arial" w:cs="Arial"/>
          <w:b/>
          <w:bCs/>
          <w:sz w:val="24"/>
          <w:szCs w:val="24"/>
        </w:rPr>
        <w:t>Fase de Estrategia y Planificación</w:t>
      </w:r>
      <w:r w:rsidRPr="00A67A5D">
        <w:rPr>
          <w:rFonts w:ascii="Arial" w:hAnsi="Arial" w:cs="Arial"/>
          <w:sz w:val="24"/>
          <w:szCs w:val="24"/>
        </w:rPr>
        <w:t xml:space="preserve"> del proyecto, se establece la primera línea base, que debe contener </w:t>
      </w:r>
      <w:r w:rsidR="00E73774" w:rsidRPr="00A67A5D">
        <w:rPr>
          <w:rFonts w:ascii="Arial" w:hAnsi="Arial" w:cs="Arial"/>
          <w:sz w:val="24"/>
          <w:szCs w:val="24"/>
        </w:rPr>
        <w:t>el:</w:t>
      </w:r>
    </w:p>
    <w:p w14:paraId="69F2EC3C" w14:textId="77777777" w:rsidR="00CC7721" w:rsidRPr="00A67A5D" w:rsidRDefault="00CC7721" w:rsidP="00CC772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Plan de Gestión de Configuración del Software (PGCS):</w:t>
      </w:r>
      <w:r w:rsidRPr="00A67A5D">
        <w:rPr>
          <w:rFonts w:ascii="Arial" w:hAnsi="Arial" w:cs="Arial"/>
          <w:sz w:val="24"/>
          <w:szCs w:val="24"/>
        </w:rPr>
        <w:t xml:space="preserve"> inspeccionado, actualizado y aprobado.</w:t>
      </w:r>
    </w:p>
    <w:p w14:paraId="51032BB0" w14:textId="77777777" w:rsidR="00CC7721" w:rsidRPr="00A67A5D" w:rsidRDefault="00CC7721" w:rsidP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>Estos elementos constituyen la referencia oficial para el inicio del desarrollo del proyecto.</w:t>
      </w:r>
    </w:p>
    <w:p w14:paraId="01AFF1A8" w14:textId="77777777" w:rsidR="00CC7721" w:rsidRPr="00A67A5D" w:rsidRDefault="00CC7721" w:rsidP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Control de la Línea Base:</w:t>
      </w:r>
    </w:p>
    <w:p w14:paraId="55D67107" w14:textId="77777777" w:rsidR="00CC7721" w:rsidRPr="00A67A5D" w:rsidRDefault="00CC7721" w:rsidP="00CC772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Una vez que un EC ha sido incluido en la línea base, se convierte en la </w:t>
      </w:r>
      <w:r w:rsidRPr="00A67A5D">
        <w:rPr>
          <w:rFonts w:ascii="Arial" w:hAnsi="Arial" w:cs="Arial"/>
          <w:b/>
          <w:bCs/>
          <w:sz w:val="24"/>
          <w:szCs w:val="24"/>
        </w:rPr>
        <w:t>versión oficial</w:t>
      </w:r>
      <w:r w:rsidRPr="00A67A5D">
        <w:rPr>
          <w:rFonts w:ascii="Arial" w:hAnsi="Arial" w:cs="Arial"/>
          <w:sz w:val="24"/>
          <w:szCs w:val="24"/>
        </w:rPr>
        <w:t xml:space="preserve"> del producto.</w:t>
      </w:r>
    </w:p>
    <w:p w14:paraId="1EBAFFD3" w14:textId="77777777" w:rsidR="00CC7721" w:rsidRPr="00A67A5D" w:rsidRDefault="00CC7721" w:rsidP="00CC772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Ningún cambio puede realizarse sobre un EC en línea base sin la autorización formal del </w:t>
      </w:r>
      <w:r w:rsidRPr="00A67A5D">
        <w:rPr>
          <w:rFonts w:ascii="Arial" w:hAnsi="Arial" w:cs="Arial"/>
          <w:b/>
          <w:bCs/>
          <w:sz w:val="24"/>
          <w:szCs w:val="24"/>
        </w:rPr>
        <w:t>Comité de Control de Configuración (CCC)</w:t>
      </w:r>
      <w:r w:rsidRPr="00A67A5D">
        <w:rPr>
          <w:rFonts w:ascii="Arial" w:hAnsi="Arial" w:cs="Arial"/>
          <w:sz w:val="24"/>
          <w:szCs w:val="24"/>
        </w:rPr>
        <w:t>.</w:t>
      </w:r>
    </w:p>
    <w:p w14:paraId="06F509D0" w14:textId="77777777" w:rsidR="00CC7721" w:rsidRPr="00A67A5D" w:rsidRDefault="00CC7721" w:rsidP="00CC772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>Cualquier modificación posterior debe realizarse mediante procedimientos de control de cambios, registrando las nuevas versiones y actualizando la línea base correspondiente.</w:t>
      </w:r>
    </w:p>
    <w:p w14:paraId="018620F8" w14:textId="734786DF" w:rsidR="00CC7721" w:rsidRPr="00A67A5D" w:rsidRDefault="00CC7721" w:rsidP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lastRenderedPageBreak/>
        <w:t>Momento de inclusión en el GCS (IS II):</w:t>
      </w:r>
      <w:r w:rsidRPr="00A67A5D">
        <w:rPr>
          <w:rFonts w:ascii="Arial" w:hAnsi="Arial" w:cs="Arial"/>
          <w:sz w:val="24"/>
          <w:szCs w:val="24"/>
        </w:rPr>
        <w:br/>
        <w:t xml:space="preserve">Cada EC se pone bajo control de GCS en un momento específico del ciclo de vida del proyecto, definido por la </w:t>
      </w:r>
      <w:r w:rsidRPr="00A67A5D">
        <w:rPr>
          <w:rFonts w:ascii="Arial" w:hAnsi="Arial" w:cs="Arial"/>
          <w:b/>
          <w:bCs/>
          <w:sz w:val="24"/>
          <w:szCs w:val="24"/>
        </w:rPr>
        <w:t>fase o actividad</w:t>
      </w:r>
      <w:r w:rsidRPr="00A67A5D">
        <w:rPr>
          <w:rFonts w:ascii="Arial" w:hAnsi="Arial" w:cs="Arial"/>
          <w:sz w:val="24"/>
          <w:szCs w:val="24"/>
        </w:rPr>
        <w:t xml:space="preserve"> en la que se encuentra.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3914"/>
        <w:gridCol w:w="1608"/>
      </w:tblGrid>
      <w:tr w:rsidR="00CC7721" w:rsidRPr="00A67A5D" w14:paraId="3F8E7EFF" w14:textId="77777777" w:rsidTr="00CC7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B8A9C" w14:textId="77777777" w:rsidR="00CC7721" w:rsidRPr="00A67A5D" w:rsidRDefault="00CC7721" w:rsidP="00CC772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67A5D">
              <w:rPr>
                <w:rFonts w:ascii="Arial" w:hAnsi="Arial" w:cs="Arial"/>
                <w:b/>
                <w:bCs/>
                <w:sz w:val="24"/>
                <w:szCs w:val="24"/>
              </w:rPr>
              <w:t>Elemento de Configuración (EC)</w:t>
            </w:r>
          </w:p>
        </w:tc>
        <w:tc>
          <w:tcPr>
            <w:tcW w:w="0" w:type="auto"/>
            <w:vAlign w:val="center"/>
            <w:hideMark/>
          </w:tcPr>
          <w:p w14:paraId="7CF14535" w14:textId="77777777" w:rsidR="00CC7721" w:rsidRPr="00A67A5D" w:rsidRDefault="00CC7721" w:rsidP="00CC772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67A5D">
              <w:rPr>
                <w:rFonts w:ascii="Arial" w:hAnsi="Arial" w:cs="Arial"/>
                <w:b/>
                <w:bCs/>
                <w:sz w:val="24"/>
                <w:szCs w:val="24"/>
              </w:rPr>
              <w:t>Fase/Actividad de inclusión en GCS</w:t>
            </w:r>
          </w:p>
        </w:tc>
        <w:tc>
          <w:tcPr>
            <w:tcW w:w="0" w:type="auto"/>
            <w:vAlign w:val="center"/>
            <w:hideMark/>
          </w:tcPr>
          <w:p w14:paraId="4EF8F2FC" w14:textId="77777777" w:rsidR="00CC7721" w:rsidRPr="00A67A5D" w:rsidRDefault="00CC7721" w:rsidP="00CC772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67A5D">
              <w:rPr>
                <w:rFonts w:ascii="Arial" w:hAnsi="Arial" w:cs="Arial"/>
                <w:b/>
                <w:bCs/>
                <w:sz w:val="24"/>
                <w:szCs w:val="24"/>
              </w:rPr>
              <w:t>Línea Base</w:t>
            </w:r>
          </w:p>
        </w:tc>
      </w:tr>
      <w:tr w:rsidR="00CC7721" w:rsidRPr="00A67A5D" w14:paraId="5BAB7231" w14:textId="77777777" w:rsidTr="00CC77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AC11F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PGCS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F9CDA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Estrategia y Planificación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21D3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Línea Base – 1</w:t>
            </w:r>
          </w:p>
        </w:tc>
      </w:tr>
      <w:tr w:rsidR="00CC7721" w:rsidRPr="00A67A5D" w14:paraId="0EAFE855" w14:textId="77777777" w:rsidTr="00CC77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BA22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Estrategia del Proyecto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9F9E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Estrategia y Planificación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D2E24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Línea Base – 1</w:t>
            </w:r>
          </w:p>
        </w:tc>
      </w:tr>
      <w:tr w:rsidR="00CC7721" w:rsidRPr="00A67A5D" w14:paraId="3F16462F" w14:textId="77777777" w:rsidTr="00CC77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C5E48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DIS (Diseño)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9C93F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Diseño de Software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A4E9A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Línea Base – 3</w:t>
            </w:r>
          </w:p>
        </w:tc>
      </w:tr>
      <w:tr w:rsidR="00CC7721" w:rsidRPr="00A67A5D" w14:paraId="2082709B" w14:textId="77777777" w:rsidTr="00CC77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F438D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Código Fuente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F6732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Implementación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69D04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Línea Base – 4</w:t>
            </w:r>
          </w:p>
        </w:tc>
      </w:tr>
      <w:tr w:rsidR="00CC7721" w:rsidRPr="00A67A5D" w14:paraId="57BAB75D" w14:textId="77777777" w:rsidTr="00CC77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6AF18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STD (Estándares del CV)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7FBD1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Estrategia y Planificación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4616F" w14:textId="77777777" w:rsidR="00CC7721" w:rsidRPr="00A67A5D" w:rsidRDefault="00CC7721" w:rsidP="00CC7721">
            <w:pPr>
              <w:rPr>
                <w:rFonts w:ascii="Arial" w:hAnsi="Arial" w:cs="Arial"/>
                <w:sz w:val="24"/>
                <w:szCs w:val="24"/>
              </w:rPr>
            </w:pPr>
            <w:r w:rsidRPr="00A67A5D">
              <w:rPr>
                <w:rFonts w:ascii="Arial" w:hAnsi="Arial" w:cs="Arial"/>
                <w:sz w:val="24"/>
                <w:szCs w:val="24"/>
              </w:rPr>
              <w:t>Línea Base – 1</w:t>
            </w:r>
          </w:p>
        </w:tc>
      </w:tr>
    </w:tbl>
    <w:p w14:paraId="31195509" w14:textId="77777777" w:rsidR="00CC7721" w:rsidRPr="00A67A5D" w:rsidRDefault="00CC7721" w:rsidP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De esta manera, se asegura que todos los </w:t>
      </w:r>
      <w:proofErr w:type="spellStart"/>
      <w:r w:rsidRPr="00A67A5D">
        <w:rPr>
          <w:rFonts w:ascii="Arial" w:hAnsi="Arial" w:cs="Arial"/>
          <w:sz w:val="24"/>
          <w:szCs w:val="24"/>
        </w:rPr>
        <w:t>ECs</w:t>
      </w:r>
      <w:proofErr w:type="spellEnd"/>
      <w:r w:rsidRPr="00A67A5D">
        <w:rPr>
          <w:rFonts w:ascii="Arial" w:hAnsi="Arial" w:cs="Arial"/>
          <w:sz w:val="24"/>
          <w:szCs w:val="24"/>
        </w:rPr>
        <w:t xml:space="preserve"> estén registrados, controlados y auditables según el momento de su creación, garantizando la integridad y trazabilidad del proyecto </w:t>
      </w:r>
      <w:proofErr w:type="spellStart"/>
      <w:r w:rsidRPr="00A67A5D">
        <w:rPr>
          <w:rFonts w:ascii="Arial" w:hAnsi="Arial" w:cs="Arial"/>
          <w:b/>
          <w:bCs/>
          <w:sz w:val="24"/>
          <w:szCs w:val="24"/>
        </w:rPr>
        <w:t>BeerSp</w:t>
      </w:r>
      <w:proofErr w:type="spellEnd"/>
      <w:r w:rsidRPr="00A67A5D">
        <w:rPr>
          <w:rFonts w:ascii="Arial" w:hAnsi="Arial" w:cs="Arial"/>
          <w:sz w:val="24"/>
          <w:szCs w:val="24"/>
        </w:rPr>
        <w:t>.</w:t>
      </w:r>
    </w:p>
    <w:p w14:paraId="2C42DA05" w14:textId="77777777" w:rsidR="00CC7721" w:rsidRPr="00A67A5D" w:rsidRDefault="00CC7721">
      <w:pPr>
        <w:rPr>
          <w:rFonts w:ascii="Arial" w:hAnsi="Arial" w:cs="Arial"/>
          <w:sz w:val="24"/>
          <w:szCs w:val="24"/>
        </w:rPr>
      </w:pPr>
    </w:p>
    <w:p w14:paraId="61E7D09B" w14:textId="022AD5C9" w:rsidR="00CC7721" w:rsidRPr="00A67A5D" w:rsidRDefault="00027E11" w:rsidP="00E73774">
      <w:pPr>
        <w:ind w:firstLine="708"/>
        <w:rPr>
          <w:rFonts w:ascii="Arial" w:hAnsi="Arial" w:cs="Arial"/>
          <w:b/>
          <w:bCs/>
          <w:sz w:val="24"/>
          <w:szCs w:val="24"/>
          <w:u w:val="single"/>
        </w:rPr>
      </w:pPr>
      <w:r w:rsidRPr="00A67A5D">
        <w:rPr>
          <w:rFonts w:ascii="Arial" w:hAnsi="Arial" w:cs="Arial"/>
          <w:b/>
          <w:bCs/>
          <w:sz w:val="24"/>
          <w:szCs w:val="24"/>
          <w:u w:val="single"/>
        </w:rPr>
        <w:t xml:space="preserve">2.3) </w:t>
      </w:r>
      <w:r w:rsidR="00CC7721" w:rsidRPr="00A67A5D">
        <w:rPr>
          <w:rFonts w:ascii="Arial" w:hAnsi="Arial" w:cs="Arial"/>
          <w:b/>
          <w:bCs/>
          <w:sz w:val="24"/>
          <w:szCs w:val="24"/>
          <w:u w:val="single"/>
        </w:rPr>
        <w:t>Copias de seguridad</w:t>
      </w:r>
    </w:p>
    <w:p w14:paraId="0F91C549" w14:textId="77777777" w:rsidR="00E73774" w:rsidRPr="00A67A5D" w:rsidRDefault="00E73774" w:rsidP="00E73774">
      <w:pPr>
        <w:ind w:firstLine="708"/>
        <w:rPr>
          <w:rFonts w:ascii="Arial" w:hAnsi="Arial" w:cs="Arial"/>
          <w:sz w:val="24"/>
          <w:szCs w:val="24"/>
        </w:rPr>
      </w:pPr>
    </w:p>
    <w:p w14:paraId="6FC8E8B9" w14:textId="1033A55B" w:rsidR="00CC7721" w:rsidRPr="00A67A5D" w:rsidRDefault="00E73774" w:rsidP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>Para g</w:t>
      </w:r>
      <w:r w:rsidR="00CC7721" w:rsidRPr="00A67A5D">
        <w:rPr>
          <w:rFonts w:ascii="Arial" w:hAnsi="Arial" w:cs="Arial"/>
          <w:sz w:val="24"/>
          <w:szCs w:val="24"/>
        </w:rPr>
        <w:t xml:space="preserve">arantizar la disponibilidad, recuperación y trazabilidad de todas las versiones oficiales de los Elementos de Configuración (EC) de </w:t>
      </w:r>
      <w:proofErr w:type="spellStart"/>
      <w:r w:rsidR="00CC7721" w:rsidRPr="00A67A5D">
        <w:rPr>
          <w:rFonts w:ascii="Arial" w:hAnsi="Arial" w:cs="Arial"/>
          <w:b/>
          <w:bCs/>
          <w:sz w:val="24"/>
          <w:szCs w:val="24"/>
        </w:rPr>
        <w:t>BeerSp</w:t>
      </w:r>
      <w:proofErr w:type="spellEnd"/>
      <w:r w:rsidR="00CC7721" w:rsidRPr="00A67A5D">
        <w:rPr>
          <w:rFonts w:ascii="Arial" w:hAnsi="Arial" w:cs="Arial"/>
          <w:sz w:val="24"/>
          <w:szCs w:val="24"/>
        </w:rPr>
        <w:t xml:space="preserve">, asegurando que cualquier versión de la línea base pueda ser restaurada en caso de ser necesario, utilizando </w:t>
      </w:r>
      <w:r w:rsidR="00CC7721" w:rsidRPr="00A67A5D">
        <w:rPr>
          <w:rFonts w:ascii="Arial" w:hAnsi="Arial" w:cs="Arial"/>
          <w:b/>
          <w:bCs/>
          <w:sz w:val="24"/>
          <w:szCs w:val="24"/>
        </w:rPr>
        <w:t>GitHub</w:t>
      </w:r>
      <w:r w:rsidR="00CC7721" w:rsidRPr="00A67A5D">
        <w:rPr>
          <w:rFonts w:ascii="Arial" w:hAnsi="Arial" w:cs="Arial"/>
          <w:sz w:val="24"/>
          <w:szCs w:val="24"/>
        </w:rPr>
        <w:t xml:space="preserve"> como plataforma de control de versiones y copias de seguridad.</w:t>
      </w:r>
    </w:p>
    <w:p w14:paraId="0994E9D0" w14:textId="77777777" w:rsidR="00CC7721" w:rsidRPr="00A67A5D" w:rsidRDefault="00CC7721" w:rsidP="00CC772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Política de Copias de Seguridad:</w:t>
      </w:r>
    </w:p>
    <w:p w14:paraId="30DA738E" w14:textId="77777777" w:rsidR="00CC7721" w:rsidRPr="00A67A5D" w:rsidRDefault="00CC7721" w:rsidP="00CC772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Copia de cada versión:</w:t>
      </w:r>
      <w:r w:rsidRPr="00A67A5D">
        <w:rPr>
          <w:rFonts w:ascii="Arial" w:hAnsi="Arial" w:cs="Arial"/>
          <w:sz w:val="24"/>
          <w:szCs w:val="24"/>
        </w:rPr>
        <w:br/>
        <w:t xml:space="preserve">Cada versión del sistema incluida en la línea base se mantendrá en </w:t>
      </w:r>
      <w:r w:rsidRPr="00A67A5D">
        <w:rPr>
          <w:rFonts w:ascii="Arial" w:hAnsi="Arial" w:cs="Arial"/>
          <w:b/>
          <w:bCs/>
          <w:sz w:val="24"/>
          <w:szCs w:val="24"/>
        </w:rPr>
        <w:t>GitHub</w:t>
      </w:r>
      <w:r w:rsidRPr="00A67A5D">
        <w:rPr>
          <w:rFonts w:ascii="Arial" w:hAnsi="Arial" w:cs="Arial"/>
          <w:sz w:val="24"/>
          <w:szCs w:val="24"/>
        </w:rPr>
        <w:t>, asegurando que el código fuente, documentación y otros elementos de configuración estén registrados y disponibles de manera segura.</w:t>
      </w:r>
    </w:p>
    <w:p w14:paraId="478FE1C2" w14:textId="77777777" w:rsidR="00CC7721" w:rsidRPr="00A67A5D" w:rsidRDefault="00CC7721" w:rsidP="00CC772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Copia tras cada cambio:</w:t>
      </w:r>
      <w:r w:rsidRPr="00A67A5D">
        <w:rPr>
          <w:rFonts w:ascii="Arial" w:hAnsi="Arial" w:cs="Arial"/>
          <w:sz w:val="24"/>
          <w:szCs w:val="24"/>
        </w:rPr>
        <w:br/>
        <w:t xml:space="preserve">Cada vez que se realice un cambio a un EC de la línea base, se deberá </w:t>
      </w:r>
      <w:r w:rsidRPr="00A67A5D">
        <w:rPr>
          <w:rFonts w:ascii="Arial" w:hAnsi="Arial" w:cs="Arial"/>
          <w:b/>
          <w:bCs/>
          <w:sz w:val="24"/>
          <w:szCs w:val="24"/>
        </w:rPr>
        <w:t xml:space="preserve">realizar un </w:t>
      </w:r>
      <w:proofErr w:type="spellStart"/>
      <w:r w:rsidRPr="00A67A5D">
        <w:rPr>
          <w:rFonts w:ascii="Arial" w:hAnsi="Arial" w:cs="Arial"/>
          <w:b/>
          <w:bCs/>
          <w:sz w:val="24"/>
          <w:szCs w:val="24"/>
        </w:rPr>
        <w:t>commit</w:t>
      </w:r>
      <w:proofErr w:type="spellEnd"/>
      <w:r w:rsidRPr="00A67A5D">
        <w:rPr>
          <w:rFonts w:ascii="Arial" w:hAnsi="Arial" w:cs="Arial"/>
          <w:b/>
          <w:bCs/>
          <w:sz w:val="24"/>
          <w:szCs w:val="24"/>
        </w:rPr>
        <w:t xml:space="preserve"> y </w:t>
      </w:r>
      <w:proofErr w:type="spellStart"/>
      <w:r w:rsidRPr="00A67A5D">
        <w:rPr>
          <w:rFonts w:ascii="Arial" w:hAnsi="Arial" w:cs="Arial"/>
          <w:b/>
          <w:bCs/>
          <w:sz w:val="24"/>
          <w:szCs w:val="24"/>
        </w:rPr>
        <w:t>push</w:t>
      </w:r>
      <w:proofErr w:type="spellEnd"/>
      <w:r w:rsidRPr="00A67A5D">
        <w:rPr>
          <w:rFonts w:ascii="Arial" w:hAnsi="Arial" w:cs="Arial"/>
          <w:b/>
          <w:bCs/>
          <w:sz w:val="24"/>
          <w:szCs w:val="24"/>
        </w:rPr>
        <w:t xml:space="preserve"> en GitHub</w:t>
      </w:r>
      <w:r w:rsidRPr="00A67A5D">
        <w:rPr>
          <w:rFonts w:ascii="Arial" w:hAnsi="Arial" w:cs="Arial"/>
          <w:sz w:val="24"/>
          <w:szCs w:val="24"/>
        </w:rPr>
        <w:t>, garantizando que todas las versiones anteriores queden registradas en el repositorio.</w:t>
      </w:r>
    </w:p>
    <w:p w14:paraId="75D49AC7" w14:textId="77777777" w:rsidR="00CC7721" w:rsidRPr="00A67A5D" w:rsidRDefault="00CC7721" w:rsidP="00CC772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Etiquetado y fecha:</w:t>
      </w:r>
      <w:r w:rsidRPr="00A67A5D">
        <w:rPr>
          <w:rFonts w:ascii="Arial" w:hAnsi="Arial" w:cs="Arial"/>
          <w:sz w:val="24"/>
          <w:szCs w:val="24"/>
        </w:rPr>
        <w:br/>
        <w:t xml:space="preserve">Todas las versiones almacenadas en GitHub se </w:t>
      </w:r>
      <w:r w:rsidRPr="00A67A5D">
        <w:rPr>
          <w:rFonts w:ascii="Arial" w:hAnsi="Arial" w:cs="Arial"/>
          <w:b/>
          <w:bCs/>
          <w:sz w:val="24"/>
          <w:szCs w:val="24"/>
        </w:rPr>
        <w:t>etiquetarán usando el esquema Acrónimo + Versión + Grupo</w:t>
      </w:r>
      <w:r w:rsidRPr="00A67A5D">
        <w:rPr>
          <w:rFonts w:ascii="Arial" w:hAnsi="Arial" w:cs="Arial"/>
          <w:sz w:val="24"/>
          <w:szCs w:val="24"/>
        </w:rPr>
        <w:t xml:space="preserve">, y los </w:t>
      </w:r>
      <w:proofErr w:type="spellStart"/>
      <w:r w:rsidRPr="00A67A5D">
        <w:rPr>
          <w:rFonts w:ascii="Arial" w:hAnsi="Arial" w:cs="Arial"/>
          <w:sz w:val="24"/>
          <w:szCs w:val="24"/>
        </w:rPr>
        <w:t>commits</w:t>
      </w:r>
      <w:proofErr w:type="spellEnd"/>
      <w:r w:rsidRPr="00A67A5D">
        <w:rPr>
          <w:rFonts w:ascii="Arial" w:hAnsi="Arial" w:cs="Arial"/>
          <w:sz w:val="24"/>
          <w:szCs w:val="24"/>
        </w:rPr>
        <w:t xml:space="preserve"> incluirán mensajes </w:t>
      </w:r>
      <w:r w:rsidRPr="00A67A5D">
        <w:rPr>
          <w:rFonts w:ascii="Arial" w:hAnsi="Arial" w:cs="Arial"/>
          <w:sz w:val="24"/>
          <w:szCs w:val="24"/>
        </w:rPr>
        <w:lastRenderedPageBreak/>
        <w:t>claros con fecha y descripción de los cambios, facilitando la localización y restauración de versiones anteriores.</w:t>
      </w:r>
    </w:p>
    <w:p w14:paraId="7842B32F" w14:textId="77777777" w:rsidR="00CC7721" w:rsidRPr="00A67A5D" w:rsidRDefault="00CC7721" w:rsidP="00CC772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Responsable de soporte:</w:t>
      </w:r>
      <w:r w:rsidRPr="00A67A5D">
        <w:rPr>
          <w:rFonts w:ascii="Arial" w:hAnsi="Arial" w:cs="Arial"/>
          <w:sz w:val="24"/>
          <w:szCs w:val="24"/>
        </w:rPr>
        <w:br/>
        <w:t xml:space="preserve">El </w:t>
      </w:r>
      <w:r w:rsidRPr="00A67A5D">
        <w:rPr>
          <w:rFonts w:ascii="Arial" w:hAnsi="Arial" w:cs="Arial"/>
          <w:b/>
          <w:bCs/>
          <w:sz w:val="24"/>
          <w:szCs w:val="24"/>
        </w:rPr>
        <w:t>responsable de soporte</w:t>
      </w:r>
      <w:r w:rsidRPr="00A67A5D">
        <w:rPr>
          <w:rFonts w:ascii="Arial" w:hAnsi="Arial" w:cs="Arial"/>
          <w:sz w:val="24"/>
          <w:szCs w:val="24"/>
        </w:rPr>
        <w:t xml:space="preserve"> supervisará que todos los EC de la línea base estén correctamente gestionados en GitHub, incluyendo el Plan de Gestión de Configuración (PGCS) y demás documentación oficial.</w:t>
      </w:r>
    </w:p>
    <w:p w14:paraId="31E10BAF" w14:textId="77777777" w:rsidR="00CC7721" w:rsidRPr="00A67A5D" w:rsidRDefault="00CC7721" w:rsidP="00CC772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Conservación de todas las versiones:</w:t>
      </w:r>
      <w:r w:rsidRPr="00A67A5D">
        <w:rPr>
          <w:rFonts w:ascii="Arial" w:hAnsi="Arial" w:cs="Arial"/>
          <w:sz w:val="24"/>
          <w:szCs w:val="24"/>
        </w:rPr>
        <w:br/>
        <w:t xml:space="preserve">GitHub permite mantener </w:t>
      </w:r>
      <w:r w:rsidRPr="00A67A5D">
        <w:rPr>
          <w:rFonts w:ascii="Arial" w:hAnsi="Arial" w:cs="Arial"/>
          <w:b/>
          <w:bCs/>
          <w:sz w:val="24"/>
          <w:szCs w:val="24"/>
        </w:rPr>
        <w:t>todas las versiones históricas de los EC</w:t>
      </w:r>
      <w:r w:rsidRPr="00A67A5D">
        <w:rPr>
          <w:rFonts w:ascii="Arial" w:hAnsi="Arial" w:cs="Arial"/>
          <w:sz w:val="24"/>
          <w:szCs w:val="24"/>
        </w:rPr>
        <w:t>, garantizando trazabilidad completa de cada elemento y facilitando auditorías o revisiones posteriores.</w:t>
      </w:r>
    </w:p>
    <w:p w14:paraId="218A0AEC" w14:textId="77777777" w:rsidR="00CC7721" w:rsidRPr="00A67A5D" w:rsidRDefault="00CC7721" w:rsidP="00CC772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Copia adicional del propietario:</w:t>
      </w:r>
      <w:r w:rsidRPr="00A67A5D">
        <w:rPr>
          <w:rFonts w:ascii="Arial" w:hAnsi="Arial" w:cs="Arial"/>
          <w:sz w:val="24"/>
          <w:szCs w:val="24"/>
        </w:rPr>
        <w:br/>
        <w:t xml:space="preserve">Cada </w:t>
      </w:r>
      <w:r w:rsidRPr="00A67A5D">
        <w:rPr>
          <w:rFonts w:ascii="Arial" w:hAnsi="Arial" w:cs="Arial"/>
          <w:b/>
          <w:bCs/>
          <w:sz w:val="24"/>
          <w:szCs w:val="24"/>
        </w:rPr>
        <w:t>propietario de un EC</w:t>
      </w:r>
      <w:r w:rsidRPr="00A67A5D">
        <w:rPr>
          <w:rFonts w:ascii="Arial" w:hAnsi="Arial" w:cs="Arial"/>
          <w:sz w:val="24"/>
          <w:szCs w:val="24"/>
        </w:rPr>
        <w:t xml:space="preserve"> mantendrá también una copia local sincronizada con GitHub de su versión del producto, como medida de seguridad adicional y control individual.</w:t>
      </w:r>
    </w:p>
    <w:p w14:paraId="08F1125D" w14:textId="77777777" w:rsidR="00CC7721" w:rsidRPr="00A67A5D" w:rsidRDefault="00CC7721">
      <w:pPr>
        <w:rPr>
          <w:rFonts w:ascii="Arial" w:hAnsi="Arial" w:cs="Arial"/>
          <w:sz w:val="24"/>
          <w:szCs w:val="24"/>
        </w:rPr>
      </w:pPr>
    </w:p>
    <w:p w14:paraId="5FEC14DA" w14:textId="77777777" w:rsidR="001F0525" w:rsidRPr="00A67A5D" w:rsidRDefault="001F0525">
      <w:pPr>
        <w:rPr>
          <w:rFonts w:ascii="Arial" w:hAnsi="Arial" w:cs="Arial"/>
          <w:sz w:val="24"/>
          <w:szCs w:val="24"/>
        </w:rPr>
      </w:pPr>
    </w:p>
    <w:p w14:paraId="4860374C" w14:textId="66FEF970" w:rsidR="001F0525" w:rsidRDefault="001F0525" w:rsidP="004E4F9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A67A5D">
        <w:rPr>
          <w:rFonts w:ascii="Arial" w:hAnsi="Arial" w:cs="Arial"/>
          <w:b/>
          <w:bCs/>
          <w:sz w:val="28"/>
          <w:szCs w:val="28"/>
          <w:u w:val="single"/>
        </w:rPr>
        <w:t>Procedimientos de Control de Configuración</w:t>
      </w:r>
    </w:p>
    <w:p w14:paraId="46EEF9F7" w14:textId="77777777" w:rsidR="00A67A5D" w:rsidRPr="00A67A5D" w:rsidRDefault="00A67A5D" w:rsidP="00A67A5D">
      <w:pPr>
        <w:pStyle w:val="ListParagrap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0084968" w14:textId="15B4E297" w:rsidR="001F0525" w:rsidRPr="00A67A5D" w:rsidRDefault="001F0525" w:rsidP="001F0525">
      <w:pPr>
        <w:pStyle w:val="ListParagraph"/>
        <w:numPr>
          <w:ilvl w:val="1"/>
          <w:numId w:val="10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A67A5D">
        <w:rPr>
          <w:rFonts w:ascii="Arial" w:hAnsi="Arial" w:cs="Arial"/>
          <w:b/>
          <w:bCs/>
          <w:sz w:val="24"/>
          <w:szCs w:val="24"/>
          <w:u w:val="single"/>
        </w:rPr>
        <w:t>Comité de Control de Configuración/Cambios</w:t>
      </w:r>
    </w:p>
    <w:p w14:paraId="5C3873F4" w14:textId="46BA5913" w:rsidR="00FC1B01" w:rsidRPr="00A67A5D" w:rsidRDefault="00FC1B01" w:rsidP="001F0525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El </w:t>
      </w:r>
      <w:r w:rsidRPr="00A67A5D">
        <w:rPr>
          <w:rFonts w:ascii="Arial" w:hAnsi="Arial" w:cs="Arial"/>
          <w:b/>
          <w:bCs/>
          <w:sz w:val="24"/>
          <w:szCs w:val="24"/>
        </w:rPr>
        <w:t>Comité de Control de Configuración y Cambios (CCC)</w:t>
      </w:r>
      <w:r w:rsidRPr="00A67A5D">
        <w:rPr>
          <w:rFonts w:ascii="Arial" w:hAnsi="Arial" w:cs="Arial"/>
          <w:sz w:val="24"/>
          <w:szCs w:val="24"/>
        </w:rPr>
        <w:t xml:space="preserve"> tiene como función principal supervisar, aprobar y controlar todos los cambios que se realicen sobre los </w:t>
      </w:r>
      <w:r w:rsidRPr="00A67A5D">
        <w:rPr>
          <w:rFonts w:ascii="Arial" w:hAnsi="Arial" w:cs="Arial"/>
          <w:b/>
          <w:bCs/>
          <w:sz w:val="24"/>
          <w:szCs w:val="24"/>
        </w:rPr>
        <w:t>Elementos de Configuración (EC)</w:t>
      </w:r>
      <w:r w:rsidRPr="00A67A5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67A5D">
        <w:rPr>
          <w:rFonts w:ascii="Arial" w:hAnsi="Arial" w:cs="Arial"/>
          <w:b/>
          <w:bCs/>
          <w:sz w:val="24"/>
          <w:szCs w:val="24"/>
        </w:rPr>
        <w:t>BeerSp</w:t>
      </w:r>
      <w:proofErr w:type="spellEnd"/>
      <w:r w:rsidRPr="00A67A5D">
        <w:rPr>
          <w:rFonts w:ascii="Arial" w:hAnsi="Arial" w:cs="Arial"/>
          <w:sz w:val="24"/>
          <w:szCs w:val="24"/>
        </w:rPr>
        <w:t>, asegurando que cualquier modificación se realice de manera controlada, documentada y trazable, sin afectar la estabilidad de la línea base oficial del proyecto.</w:t>
      </w:r>
    </w:p>
    <w:p w14:paraId="5F9FFCA7" w14:textId="77777777" w:rsidR="00FC1B01" w:rsidRPr="00A67A5D" w:rsidRDefault="00FC1B01" w:rsidP="001F0525">
      <w:pPr>
        <w:rPr>
          <w:rFonts w:ascii="Arial" w:hAnsi="Arial" w:cs="Arial"/>
          <w:sz w:val="24"/>
          <w:szCs w:val="24"/>
        </w:rPr>
      </w:pPr>
    </w:p>
    <w:p w14:paraId="0B39666E" w14:textId="77777777" w:rsidR="00FC1B01" w:rsidRPr="00A67A5D" w:rsidRDefault="00FC1B01" w:rsidP="00FC1B0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Funciones del CCC:</w:t>
      </w:r>
    </w:p>
    <w:p w14:paraId="341B4CDF" w14:textId="77777777" w:rsidR="00FC1B01" w:rsidRPr="00A67A5D" w:rsidRDefault="00FC1B01" w:rsidP="00FC1B0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Aprobación de cambios:</w:t>
      </w:r>
    </w:p>
    <w:p w14:paraId="1660E8B9" w14:textId="77777777" w:rsidR="00FC1B01" w:rsidRPr="00A67A5D" w:rsidRDefault="00FC1B01" w:rsidP="00FC1B01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Revisar todas las solicitudes de cambio (RFC – </w:t>
      </w:r>
      <w:proofErr w:type="spellStart"/>
      <w:r w:rsidRPr="00A67A5D">
        <w:rPr>
          <w:rFonts w:ascii="Arial" w:hAnsi="Arial" w:cs="Arial"/>
          <w:sz w:val="24"/>
          <w:szCs w:val="24"/>
        </w:rPr>
        <w:t>Request</w:t>
      </w:r>
      <w:proofErr w:type="spellEnd"/>
      <w:r w:rsidRPr="00A67A5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7A5D">
        <w:rPr>
          <w:rFonts w:ascii="Arial" w:hAnsi="Arial" w:cs="Arial"/>
          <w:sz w:val="24"/>
          <w:szCs w:val="24"/>
        </w:rPr>
        <w:t>for</w:t>
      </w:r>
      <w:proofErr w:type="spellEnd"/>
      <w:r w:rsidRPr="00A67A5D">
        <w:rPr>
          <w:rFonts w:ascii="Arial" w:hAnsi="Arial" w:cs="Arial"/>
          <w:sz w:val="24"/>
          <w:szCs w:val="24"/>
        </w:rPr>
        <w:t xml:space="preserve"> Change) presentadas por los miembros del equipo.</w:t>
      </w:r>
    </w:p>
    <w:p w14:paraId="1ECCAF4A" w14:textId="77777777" w:rsidR="00FC1B01" w:rsidRPr="00A67A5D" w:rsidRDefault="00FC1B01" w:rsidP="00FC1B01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>Evaluar el impacto técnico, funcional y de recursos de cada cambio propuesto.</w:t>
      </w:r>
    </w:p>
    <w:p w14:paraId="2D6D788F" w14:textId="77777777" w:rsidR="00FC1B01" w:rsidRPr="00A67A5D" w:rsidRDefault="00FC1B01" w:rsidP="00FC1B01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>Autorizar o rechazar la implementación de cambios en los EC, garantizando que solo modificaciones justificadas y planificadas afecten la línea base.</w:t>
      </w:r>
    </w:p>
    <w:p w14:paraId="5BB6D526" w14:textId="77777777" w:rsidR="00FC1B01" w:rsidRPr="00A67A5D" w:rsidRDefault="00FC1B01" w:rsidP="00FC1B0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Control de versiones:</w:t>
      </w:r>
    </w:p>
    <w:p w14:paraId="101BEC6C" w14:textId="77777777" w:rsidR="00FC1B01" w:rsidRPr="00A67A5D" w:rsidRDefault="00FC1B01" w:rsidP="00FC1B01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 xml:space="preserve">Validar que las versiones nuevas de los EC estén correctamente </w:t>
      </w:r>
      <w:r w:rsidRPr="00A67A5D">
        <w:rPr>
          <w:rFonts w:ascii="Arial" w:hAnsi="Arial" w:cs="Arial"/>
          <w:b/>
          <w:bCs/>
          <w:sz w:val="24"/>
          <w:szCs w:val="24"/>
        </w:rPr>
        <w:t>nombradas, versionadas y etiquetadas</w:t>
      </w:r>
      <w:r w:rsidRPr="00A67A5D">
        <w:rPr>
          <w:rFonts w:ascii="Arial" w:hAnsi="Arial" w:cs="Arial"/>
          <w:sz w:val="24"/>
          <w:szCs w:val="24"/>
        </w:rPr>
        <w:t>, según lo definido en el plan de GCS.</w:t>
      </w:r>
    </w:p>
    <w:p w14:paraId="1A49A801" w14:textId="77777777" w:rsidR="00FC1B01" w:rsidRPr="00A67A5D" w:rsidRDefault="00FC1B01" w:rsidP="00FC1B01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proofErr w:type="gramStart"/>
      <w:r w:rsidRPr="00A67A5D">
        <w:rPr>
          <w:rFonts w:ascii="Arial" w:hAnsi="Arial" w:cs="Arial"/>
          <w:sz w:val="24"/>
          <w:szCs w:val="24"/>
        </w:rPr>
        <w:lastRenderedPageBreak/>
        <w:t>Confirmar</w:t>
      </w:r>
      <w:proofErr w:type="gramEnd"/>
      <w:r w:rsidRPr="00A67A5D">
        <w:rPr>
          <w:rFonts w:ascii="Arial" w:hAnsi="Arial" w:cs="Arial"/>
          <w:sz w:val="24"/>
          <w:szCs w:val="24"/>
        </w:rPr>
        <w:t xml:space="preserve"> que todas las modificaciones se registren en </w:t>
      </w:r>
      <w:r w:rsidRPr="00A67A5D">
        <w:rPr>
          <w:rFonts w:ascii="Arial" w:hAnsi="Arial" w:cs="Arial"/>
          <w:b/>
          <w:bCs/>
          <w:sz w:val="24"/>
          <w:szCs w:val="24"/>
        </w:rPr>
        <w:t>GitHub</w:t>
      </w:r>
      <w:r w:rsidRPr="00A67A5D">
        <w:rPr>
          <w:rFonts w:ascii="Arial" w:hAnsi="Arial" w:cs="Arial"/>
          <w:sz w:val="24"/>
          <w:szCs w:val="24"/>
        </w:rPr>
        <w:t xml:space="preserve">, con </w:t>
      </w:r>
      <w:proofErr w:type="spellStart"/>
      <w:r w:rsidRPr="00A67A5D">
        <w:rPr>
          <w:rFonts w:ascii="Arial" w:hAnsi="Arial" w:cs="Arial"/>
          <w:sz w:val="24"/>
          <w:szCs w:val="24"/>
        </w:rPr>
        <w:t>commits</w:t>
      </w:r>
      <w:proofErr w:type="spellEnd"/>
      <w:r w:rsidRPr="00A67A5D">
        <w:rPr>
          <w:rFonts w:ascii="Arial" w:hAnsi="Arial" w:cs="Arial"/>
          <w:sz w:val="24"/>
          <w:szCs w:val="24"/>
        </w:rPr>
        <w:t>, ramas y etiquetas apropiadas.</w:t>
      </w:r>
    </w:p>
    <w:p w14:paraId="16BEEDC1" w14:textId="77777777" w:rsidR="00FC1B01" w:rsidRPr="00A67A5D" w:rsidRDefault="00FC1B01" w:rsidP="00FC1B0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Seguimiento de solicitudes:</w:t>
      </w:r>
    </w:p>
    <w:p w14:paraId="35B3D237" w14:textId="77777777" w:rsidR="00FC1B01" w:rsidRPr="00A67A5D" w:rsidRDefault="00FC1B01" w:rsidP="00FC1B01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>Mantener un registro actualizado de todas las solicitudes de cambio, incluyendo estado (aprobada, en revisión, rechazada), fecha de solicitud y responsable de la implementación.</w:t>
      </w:r>
    </w:p>
    <w:p w14:paraId="4E945E4C" w14:textId="77777777" w:rsidR="00FC1B01" w:rsidRPr="00A67A5D" w:rsidRDefault="00FC1B01" w:rsidP="00FC1B01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proofErr w:type="gramStart"/>
      <w:r w:rsidRPr="00A67A5D">
        <w:rPr>
          <w:rFonts w:ascii="Arial" w:hAnsi="Arial" w:cs="Arial"/>
          <w:sz w:val="24"/>
          <w:szCs w:val="24"/>
        </w:rPr>
        <w:t>Asegurar</w:t>
      </w:r>
      <w:proofErr w:type="gramEnd"/>
      <w:r w:rsidRPr="00A67A5D">
        <w:rPr>
          <w:rFonts w:ascii="Arial" w:hAnsi="Arial" w:cs="Arial"/>
          <w:sz w:val="24"/>
          <w:szCs w:val="24"/>
        </w:rPr>
        <w:t xml:space="preserve"> que los cambios aprobados se implementen siguiendo los procedimientos establecidos y que se actualicen las líneas base correspondientes.</w:t>
      </w:r>
    </w:p>
    <w:p w14:paraId="2CF26D0A" w14:textId="41BC1BD6" w:rsidR="00FC1B01" w:rsidRPr="00A67A5D" w:rsidRDefault="00E73774" w:rsidP="00FC1B0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Revisiones</w:t>
      </w:r>
      <w:r w:rsidR="00FC1B01" w:rsidRPr="00A67A5D">
        <w:rPr>
          <w:rFonts w:ascii="Arial" w:hAnsi="Arial" w:cs="Arial"/>
          <w:b/>
          <w:bCs/>
          <w:sz w:val="24"/>
          <w:szCs w:val="24"/>
        </w:rPr>
        <w:t>:</w:t>
      </w:r>
    </w:p>
    <w:p w14:paraId="6B4DF3E5" w14:textId="77777777" w:rsidR="00FC1B01" w:rsidRPr="00A67A5D" w:rsidRDefault="00FC1B01" w:rsidP="00FC1B01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>Revisar periódicamente el cumplimiento de los procedimientos de control de configuración.</w:t>
      </w:r>
    </w:p>
    <w:p w14:paraId="28927B2C" w14:textId="77777777" w:rsidR="00FC1B01" w:rsidRPr="00A67A5D" w:rsidRDefault="00FC1B01" w:rsidP="00FC1B01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sz w:val="24"/>
          <w:szCs w:val="24"/>
        </w:rPr>
        <w:t>Verificar la integridad y consistencia de los EC dentro del sistema de GCS y del repositorio de GitHub.</w:t>
      </w:r>
    </w:p>
    <w:p w14:paraId="608CB661" w14:textId="63ACA243" w:rsidR="00FC1B01" w:rsidRDefault="00FC1B01" w:rsidP="00FC1B01">
      <w:p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>Composición del CCC:</w:t>
      </w:r>
      <w:r w:rsidRPr="00A67A5D">
        <w:rPr>
          <w:rFonts w:ascii="Arial" w:hAnsi="Arial" w:cs="Arial"/>
          <w:sz w:val="24"/>
          <w:szCs w:val="24"/>
        </w:rPr>
        <w:br/>
      </w:r>
      <w:r w:rsidR="00E73774" w:rsidRPr="00A67A5D">
        <w:rPr>
          <w:rFonts w:ascii="Arial" w:hAnsi="Arial" w:cs="Arial"/>
          <w:sz w:val="24"/>
          <w:szCs w:val="24"/>
        </w:rPr>
        <w:t xml:space="preserve">El comité estará conformado por miembros del equipo de </w:t>
      </w:r>
      <w:proofErr w:type="spellStart"/>
      <w:r w:rsidR="00E73774" w:rsidRPr="00A67A5D">
        <w:rPr>
          <w:rFonts w:ascii="Arial" w:hAnsi="Arial" w:cs="Arial"/>
          <w:sz w:val="24"/>
          <w:szCs w:val="24"/>
        </w:rPr>
        <w:t>BeerSp</w:t>
      </w:r>
      <w:proofErr w:type="spellEnd"/>
      <w:r w:rsidR="00E73774" w:rsidRPr="00A67A5D">
        <w:rPr>
          <w:rFonts w:ascii="Arial" w:hAnsi="Arial" w:cs="Arial"/>
          <w:sz w:val="24"/>
          <w:szCs w:val="24"/>
        </w:rPr>
        <w:t xml:space="preserve">, siendo presidido por el </w:t>
      </w:r>
      <w:r w:rsidR="00A67A5D" w:rsidRPr="00A67A5D">
        <w:rPr>
          <w:rFonts w:ascii="Arial" w:hAnsi="Arial" w:cs="Arial"/>
          <w:sz w:val="24"/>
          <w:szCs w:val="24"/>
        </w:rPr>
        <w:t>responsable</w:t>
      </w:r>
      <w:r w:rsidR="00E73774" w:rsidRPr="00A67A5D">
        <w:rPr>
          <w:rFonts w:ascii="Arial" w:hAnsi="Arial" w:cs="Arial"/>
          <w:sz w:val="24"/>
          <w:szCs w:val="24"/>
        </w:rPr>
        <w:t xml:space="preserve"> de Desarrollo e incluyendo al </w:t>
      </w:r>
      <w:proofErr w:type="gramStart"/>
      <w:r w:rsidR="00E73774" w:rsidRPr="00A67A5D">
        <w:rPr>
          <w:rFonts w:ascii="Arial" w:hAnsi="Arial" w:cs="Arial"/>
          <w:sz w:val="24"/>
          <w:szCs w:val="24"/>
        </w:rPr>
        <w:t>Responsable</w:t>
      </w:r>
      <w:proofErr w:type="gramEnd"/>
      <w:r w:rsidR="00E73774" w:rsidRPr="00A67A5D">
        <w:rPr>
          <w:rFonts w:ascii="Arial" w:hAnsi="Arial" w:cs="Arial"/>
          <w:sz w:val="24"/>
          <w:szCs w:val="24"/>
        </w:rPr>
        <w:t xml:space="preserve"> de Soporte.</w:t>
      </w:r>
    </w:p>
    <w:p w14:paraId="7567F519" w14:textId="77777777" w:rsidR="00A67A5D" w:rsidRPr="00A67A5D" w:rsidRDefault="00A67A5D" w:rsidP="00FC1B01">
      <w:pPr>
        <w:rPr>
          <w:rFonts w:ascii="Arial" w:hAnsi="Arial" w:cs="Arial"/>
          <w:sz w:val="24"/>
          <w:szCs w:val="24"/>
        </w:rPr>
      </w:pPr>
    </w:p>
    <w:p w14:paraId="317D8097" w14:textId="2BDC3F1F" w:rsidR="00E73774" w:rsidRPr="00A67A5D" w:rsidRDefault="00E73774" w:rsidP="00E73774">
      <w:pPr>
        <w:pStyle w:val="ListParagraph"/>
        <w:numPr>
          <w:ilvl w:val="1"/>
          <w:numId w:val="10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A67A5D">
        <w:rPr>
          <w:rFonts w:ascii="Arial" w:hAnsi="Arial" w:cs="Arial"/>
          <w:b/>
          <w:bCs/>
          <w:sz w:val="24"/>
          <w:szCs w:val="24"/>
          <w:u w:val="single"/>
        </w:rPr>
        <w:t>Procedimiento de control: EC Nuevo</w:t>
      </w:r>
    </w:p>
    <w:p w14:paraId="1367A73E" w14:textId="4F914F69" w:rsidR="00E73774" w:rsidRPr="00E73774" w:rsidRDefault="00E73774" w:rsidP="00A67A5D">
      <w:p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sz w:val="24"/>
          <w:szCs w:val="24"/>
        </w:rPr>
        <w:t>El procedimiento para introducir un EC nuevo en la Línea Base (</w:t>
      </w:r>
      <w:proofErr w:type="spellStart"/>
      <w:r w:rsidRPr="00E73774">
        <w:rPr>
          <w:rFonts w:ascii="Arial" w:hAnsi="Arial" w:cs="Arial"/>
          <w:sz w:val="24"/>
          <w:szCs w:val="24"/>
        </w:rPr>
        <w:t>main</w:t>
      </w:r>
      <w:proofErr w:type="spellEnd"/>
      <w:r w:rsidRPr="00E73774">
        <w:rPr>
          <w:rFonts w:ascii="Arial" w:hAnsi="Arial" w:cs="Arial"/>
          <w:sz w:val="24"/>
          <w:szCs w:val="24"/>
        </w:rPr>
        <w:t xml:space="preserve">) sigue el flujo de la asignatura, implementado con GitHub: </w:t>
      </w:r>
    </w:p>
    <w:p w14:paraId="0A87BF1B" w14:textId="77777777" w:rsidR="00E73774" w:rsidRPr="00E73774" w:rsidRDefault="00E73774" w:rsidP="00E73774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b/>
          <w:bCs/>
          <w:sz w:val="24"/>
          <w:szCs w:val="24"/>
        </w:rPr>
        <w:t xml:space="preserve">Petición (Propietario): El propietario del EC (ej.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Resp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. de Requisitos) crea el nuevo EC (ej. ERS_v1.0.0_Grupo28.docx) en una nueva rama (ej.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feature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/ERS-inicial). </w:t>
      </w:r>
    </w:p>
    <w:p w14:paraId="14BB3086" w14:textId="2F5CEADB" w:rsidR="00E73774" w:rsidRPr="00E73774" w:rsidRDefault="00E73774" w:rsidP="00E73774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b/>
          <w:bCs/>
          <w:sz w:val="24"/>
          <w:szCs w:val="24"/>
        </w:rPr>
        <w:t xml:space="preserve">Apertura de PC: El Propietario abre una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Issue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(PC) en GitHub describiendo la nueva entrega</w:t>
      </w:r>
      <w:r w:rsidR="005C1207">
        <w:rPr>
          <w:rFonts w:ascii="Arial" w:hAnsi="Arial" w:cs="Arial"/>
          <w:b/>
          <w:bCs/>
          <w:sz w:val="24"/>
          <w:szCs w:val="24"/>
        </w:rPr>
        <w:t>.</w:t>
      </w:r>
    </w:p>
    <w:p w14:paraId="6C41439E" w14:textId="77777777" w:rsidR="00E73774" w:rsidRPr="00E73774" w:rsidRDefault="00E73774" w:rsidP="00E73774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b/>
          <w:bCs/>
          <w:sz w:val="24"/>
          <w:szCs w:val="24"/>
        </w:rPr>
        <w:t xml:space="preserve">Apertura de PR: El Propietario abre un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(PR) para fusionar su rama en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main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, vinculando la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Issue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(PC) abierta. </w:t>
      </w:r>
    </w:p>
    <w:p w14:paraId="1ECBF46B" w14:textId="6D67509D" w:rsidR="00E73774" w:rsidRPr="00E73774" w:rsidRDefault="00E73774" w:rsidP="00E73774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b/>
          <w:bCs/>
          <w:sz w:val="24"/>
          <w:szCs w:val="24"/>
        </w:rPr>
        <w:t xml:space="preserve">Revisión de Calidad (Q): El </w:t>
      </w:r>
      <w:r w:rsidR="00A67A5D" w:rsidRPr="00E73774">
        <w:rPr>
          <w:rFonts w:ascii="Arial" w:hAnsi="Arial" w:cs="Arial"/>
          <w:b/>
          <w:bCs/>
          <w:sz w:val="24"/>
          <w:szCs w:val="24"/>
        </w:rPr>
        <w:t>responsable</w:t>
      </w:r>
      <w:r w:rsidRPr="00E73774">
        <w:rPr>
          <w:rFonts w:ascii="Arial" w:hAnsi="Arial" w:cs="Arial"/>
          <w:b/>
          <w:bCs/>
          <w:sz w:val="24"/>
          <w:szCs w:val="24"/>
        </w:rPr>
        <w:t xml:space="preserve"> de Calidad (Q) es asignado como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Reviewer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del PR. Revisa el EC y, si la calidad es correcta, aprueba el PR. </w:t>
      </w:r>
    </w:p>
    <w:p w14:paraId="5EA1B327" w14:textId="02E97898" w:rsidR="00E73774" w:rsidRPr="00A67A5D" w:rsidRDefault="00E73774" w:rsidP="00A67A5D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b/>
          <w:bCs/>
          <w:sz w:val="24"/>
          <w:szCs w:val="24"/>
        </w:rPr>
        <w:t>Revisión Final (CCC): El CCC (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Resp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. Desarrollo y Soporte) revisa el PR. </w:t>
      </w:r>
    </w:p>
    <w:p w14:paraId="41EDA6AF" w14:textId="77777777" w:rsidR="00A67A5D" w:rsidRPr="00A67A5D" w:rsidRDefault="00A67A5D" w:rsidP="00A67A5D">
      <w:pPr>
        <w:pStyle w:val="Default"/>
        <w:rPr>
          <w:rFonts w:ascii="Arial" w:hAnsi="Arial" w:cs="Arial"/>
        </w:rPr>
      </w:pPr>
    </w:p>
    <w:p w14:paraId="50A75874" w14:textId="40168B75" w:rsidR="00A67A5D" w:rsidRDefault="00A67A5D" w:rsidP="00A67A5D">
      <w:pPr>
        <w:pStyle w:val="Default"/>
        <w:numPr>
          <w:ilvl w:val="0"/>
          <w:numId w:val="16"/>
        </w:numPr>
        <w:rPr>
          <w:rFonts w:ascii="Arial" w:hAnsi="Arial" w:cs="Arial"/>
        </w:rPr>
      </w:pPr>
      <w:r w:rsidRPr="00A67A5D">
        <w:rPr>
          <w:rFonts w:ascii="Arial" w:hAnsi="Arial" w:cs="Arial"/>
          <w:b/>
          <w:bCs/>
        </w:rPr>
        <w:t>Cierre: Con las aprobaciones de Q y del CCC, el PR es fusionado (</w:t>
      </w:r>
      <w:proofErr w:type="spellStart"/>
      <w:r w:rsidRPr="00A67A5D">
        <w:rPr>
          <w:rFonts w:ascii="Arial" w:hAnsi="Arial" w:cs="Arial"/>
          <w:b/>
          <w:bCs/>
        </w:rPr>
        <w:t>merge</w:t>
      </w:r>
      <w:proofErr w:type="spellEnd"/>
      <w:r w:rsidRPr="00A67A5D">
        <w:rPr>
          <w:rFonts w:ascii="Arial" w:hAnsi="Arial" w:cs="Arial"/>
          <w:b/>
          <w:bCs/>
        </w:rPr>
        <w:t>). El EC pasa a formar parte de la L</w:t>
      </w:r>
      <w:r>
        <w:rPr>
          <w:rFonts w:ascii="Arial" w:hAnsi="Arial" w:cs="Arial"/>
          <w:b/>
          <w:bCs/>
        </w:rPr>
        <w:t>í</w:t>
      </w:r>
      <w:r w:rsidRPr="00A67A5D">
        <w:rPr>
          <w:rFonts w:ascii="Arial" w:hAnsi="Arial" w:cs="Arial"/>
          <w:b/>
          <w:bCs/>
        </w:rPr>
        <w:t>nea Base (</w:t>
      </w:r>
      <w:proofErr w:type="spellStart"/>
      <w:r w:rsidRPr="00A67A5D">
        <w:rPr>
          <w:rFonts w:ascii="Arial" w:hAnsi="Arial" w:cs="Arial"/>
          <w:b/>
          <w:bCs/>
        </w:rPr>
        <w:t>main</w:t>
      </w:r>
      <w:proofErr w:type="spellEnd"/>
      <w:r w:rsidRPr="00A67A5D">
        <w:rPr>
          <w:rFonts w:ascii="Arial" w:hAnsi="Arial" w:cs="Arial"/>
          <w:b/>
          <w:bCs/>
        </w:rPr>
        <w:t xml:space="preserve">). </w:t>
      </w:r>
      <w:r w:rsidRPr="00A67A5D">
        <w:rPr>
          <w:rFonts w:ascii="Arial" w:hAnsi="Arial" w:cs="Arial"/>
        </w:rPr>
        <w:t xml:space="preserve">La </w:t>
      </w:r>
      <w:proofErr w:type="spellStart"/>
      <w:r w:rsidRPr="00A67A5D">
        <w:rPr>
          <w:rFonts w:ascii="Arial" w:hAnsi="Arial" w:cs="Arial"/>
          <w:i/>
          <w:iCs/>
        </w:rPr>
        <w:t>Issue</w:t>
      </w:r>
      <w:proofErr w:type="spellEnd"/>
      <w:r w:rsidRPr="00A67A5D">
        <w:rPr>
          <w:rFonts w:ascii="Arial" w:hAnsi="Arial" w:cs="Arial"/>
          <w:i/>
          <w:iCs/>
        </w:rPr>
        <w:t xml:space="preserve"> </w:t>
      </w:r>
      <w:r w:rsidRPr="00A67A5D">
        <w:rPr>
          <w:rFonts w:ascii="Arial" w:hAnsi="Arial" w:cs="Arial"/>
        </w:rPr>
        <w:t>(PC) se cierra autom</w:t>
      </w:r>
      <w:r>
        <w:rPr>
          <w:rFonts w:ascii="Arial" w:hAnsi="Arial" w:cs="Arial"/>
        </w:rPr>
        <w:t>á</w:t>
      </w:r>
      <w:r w:rsidRPr="00A67A5D">
        <w:rPr>
          <w:rFonts w:ascii="Arial" w:hAnsi="Arial" w:cs="Arial"/>
        </w:rPr>
        <w:t xml:space="preserve">ticamente. </w:t>
      </w:r>
    </w:p>
    <w:p w14:paraId="2C0518C7" w14:textId="77777777" w:rsidR="00A67A5D" w:rsidRDefault="00A67A5D" w:rsidP="00A67A5D">
      <w:pPr>
        <w:pStyle w:val="ListParagraph"/>
        <w:rPr>
          <w:rFonts w:ascii="Arial" w:hAnsi="Arial" w:cs="Arial"/>
        </w:rPr>
      </w:pPr>
    </w:p>
    <w:p w14:paraId="2FECD71C" w14:textId="77777777" w:rsidR="00A67A5D" w:rsidRPr="00A67A5D" w:rsidRDefault="00A67A5D" w:rsidP="00A67A5D">
      <w:pPr>
        <w:pStyle w:val="Default"/>
        <w:rPr>
          <w:rFonts w:ascii="Arial" w:hAnsi="Arial" w:cs="Arial"/>
        </w:rPr>
      </w:pPr>
    </w:p>
    <w:p w14:paraId="698F8E07" w14:textId="77777777" w:rsidR="00A67A5D" w:rsidRPr="00E73774" w:rsidRDefault="00A67A5D" w:rsidP="00A67A5D">
      <w:pPr>
        <w:rPr>
          <w:rFonts w:ascii="Arial" w:hAnsi="Arial" w:cs="Arial"/>
          <w:sz w:val="24"/>
          <w:szCs w:val="24"/>
        </w:rPr>
      </w:pPr>
    </w:p>
    <w:p w14:paraId="7C62BCD3" w14:textId="2BFB976C" w:rsidR="00E73774" w:rsidRDefault="00E73774" w:rsidP="00927BCD">
      <w:pPr>
        <w:pStyle w:val="ListParagraph"/>
        <w:numPr>
          <w:ilvl w:val="1"/>
          <w:numId w:val="10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A67A5D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 Procedimientos de control: EC Existente </w:t>
      </w:r>
    </w:p>
    <w:p w14:paraId="05A7CE02" w14:textId="77777777" w:rsidR="00A67A5D" w:rsidRPr="00A67A5D" w:rsidRDefault="00A67A5D" w:rsidP="00A67A5D">
      <w:pPr>
        <w:pStyle w:val="ListParagraph"/>
        <w:ind w:left="180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2F2ECCD" w14:textId="77777777" w:rsidR="00E73774" w:rsidRPr="00E73774" w:rsidRDefault="00E73774" w:rsidP="00E73774">
      <w:pPr>
        <w:ind w:left="360"/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sz w:val="24"/>
          <w:szCs w:val="24"/>
        </w:rPr>
        <w:t xml:space="preserve">El procedimiento para modificar un EC que ya existe en la </w:t>
      </w:r>
      <w:proofErr w:type="spellStart"/>
      <w:r w:rsidRPr="00E73774">
        <w:rPr>
          <w:rFonts w:ascii="Arial" w:hAnsi="Arial" w:cs="Arial"/>
          <w:sz w:val="24"/>
          <w:szCs w:val="24"/>
        </w:rPr>
        <w:t>Lí</w:t>
      </w:r>
      <w:proofErr w:type="spellEnd"/>
      <w:r w:rsidRPr="00E73774">
        <w:rPr>
          <w:rFonts w:ascii="Arial" w:hAnsi="Arial" w:cs="Arial"/>
          <w:sz w:val="24"/>
          <w:szCs w:val="24"/>
        </w:rPr>
        <w:t xml:space="preserve"> nea Base (</w:t>
      </w:r>
      <w:proofErr w:type="spellStart"/>
      <w:r w:rsidRPr="00E73774">
        <w:rPr>
          <w:rFonts w:ascii="Arial" w:hAnsi="Arial" w:cs="Arial"/>
          <w:sz w:val="24"/>
          <w:szCs w:val="24"/>
        </w:rPr>
        <w:t>main</w:t>
      </w:r>
      <w:proofErr w:type="spellEnd"/>
      <w:r w:rsidRPr="00E73774">
        <w:rPr>
          <w:rFonts w:ascii="Arial" w:hAnsi="Arial" w:cs="Arial"/>
          <w:sz w:val="24"/>
          <w:szCs w:val="24"/>
        </w:rPr>
        <w:t xml:space="preserve">) sigue el flujo de la asignatura, implementado con GitHub: </w:t>
      </w:r>
    </w:p>
    <w:p w14:paraId="6C7361F1" w14:textId="7A3C86FF" w:rsidR="00E73774" w:rsidRPr="00E73774" w:rsidRDefault="00E73774" w:rsidP="00E7377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sz w:val="24"/>
          <w:szCs w:val="24"/>
        </w:rPr>
        <w:t xml:space="preserve">Petición (Peticionario): Cualquier miembro del equipo abre una </w:t>
      </w:r>
      <w:proofErr w:type="spellStart"/>
      <w:r w:rsidRPr="00E73774">
        <w:rPr>
          <w:rFonts w:ascii="Arial" w:hAnsi="Arial" w:cs="Arial"/>
          <w:sz w:val="24"/>
          <w:szCs w:val="24"/>
        </w:rPr>
        <w:t>Issue</w:t>
      </w:r>
      <w:proofErr w:type="spellEnd"/>
      <w:r w:rsidRPr="00E73774">
        <w:rPr>
          <w:rFonts w:ascii="Arial" w:hAnsi="Arial" w:cs="Arial"/>
          <w:sz w:val="24"/>
          <w:szCs w:val="24"/>
        </w:rPr>
        <w:t xml:space="preserve"> (PC) en GitHub describiendo el cambio necesario. </w:t>
      </w:r>
    </w:p>
    <w:p w14:paraId="218142EE" w14:textId="77777777" w:rsidR="00E73774" w:rsidRPr="00E73774" w:rsidRDefault="00E73774" w:rsidP="00E7377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b/>
          <w:bCs/>
          <w:sz w:val="24"/>
          <w:szCs w:val="24"/>
        </w:rPr>
        <w:t xml:space="preserve">Revisión Inicial (CCC): El CCC revisa la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Issue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. Si aprueba la solicitud de cambio, etiqueta la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Issue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como "Aprobada" y la asigna al Propietario del EC. </w:t>
      </w:r>
      <w:r w:rsidRPr="00E73774">
        <w:rPr>
          <w:rFonts w:ascii="Arial" w:hAnsi="Arial" w:cs="Arial"/>
          <w:sz w:val="24"/>
          <w:szCs w:val="24"/>
        </w:rPr>
        <w:t xml:space="preserve">(Si la desaprueba, cierra la </w:t>
      </w:r>
      <w:proofErr w:type="spellStart"/>
      <w:r w:rsidRPr="00E73774">
        <w:rPr>
          <w:rFonts w:ascii="Arial" w:hAnsi="Arial" w:cs="Arial"/>
          <w:sz w:val="24"/>
          <w:szCs w:val="24"/>
        </w:rPr>
        <w:t>Issue</w:t>
      </w:r>
      <w:proofErr w:type="spellEnd"/>
      <w:r w:rsidRPr="00E73774">
        <w:rPr>
          <w:rFonts w:ascii="Arial" w:hAnsi="Arial" w:cs="Arial"/>
          <w:sz w:val="24"/>
          <w:szCs w:val="24"/>
        </w:rPr>
        <w:t xml:space="preserve"> con una </w:t>
      </w:r>
      <w:proofErr w:type="spellStart"/>
      <w:r w:rsidRPr="00E73774">
        <w:rPr>
          <w:rFonts w:ascii="Arial" w:hAnsi="Arial" w:cs="Arial"/>
          <w:sz w:val="24"/>
          <w:szCs w:val="24"/>
        </w:rPr>
        <w:t>explicacio</w:t>
      </w:r>
      <w:proofErr w:type="spellEnd"/>
      <w:r w:rsidRPr="00E73774">
        <w:rPr>
          <w:rFonts w:ascii="Arial" w:hAnsi="Arial" w:cs="Arial"/>
          <w:sz w:val="24"/>
          <w:szCs w:val="24"/>
        </w:rPr>
        <w:t xml:space="preserve"> n). </w:t>
      </w:r>
    </w:p>
    <w:p w14:paraId="23EFA20D" w14:textId="0B543794" w:rsidR="00E73774" w:rsidRPr="00E73774" w:rsidRDefault="00E73774" w:rsidP="007A362F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b/>
          <w:bCs/>
          <w:sz w:val="24"/>
          <w:szCs w:val="24"/>
        </w:rPr>
        <w:t>Implementación</w:t>
      </w:r>
      <w:r w:rsidR="007A362F" w:rsidRPr="00A67A5D">
        <w:rPr>
          <w:rFonts w:ascii="Arial" w:hAnsi="Arial" w:cs="Arial"/>
          <w:b/>
          <w:bCs/>
          <w:sz w:val="24"/>
          <w:szCs w:val="24"/>
        </w:rPr>
        <w:t xml:space="preserve"> y </w:t>
      </w:r>
      <w:r w:rsidR="007A362F" w:rsidRPr="00E73774">
        <w:rPr>
          <w:rFonts w:ascii="Arial" w:hAnsi="Arial" w:cs="Arial"/>
          <w:b/>
          <w:bCs/>
          <w:sz w:val="24"/>
          <w:szCs w:val="24"/>
        </w:rPr>
        <w:t>Apertura de PR</w:t>
      </w:r>
      <w:r w:rsidRPr="00E73774">
        <w:rPr>
          <w:rFonts w:ascii="Arial" w:hAnsi="Arial" w:cs="Arial"/>
          <w:b/>
          <w:bCs/>
          <w:sz w:val="24"/>
          <w:szCs w:val="24"/>
        </w:rPr>
        <w:t xml:space="preserve"> (Propietario): El propietario crea una nueva rama (ej.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fix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/corregir-ERS) desde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main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, implementa el cambio y hace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commit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. El Propietario abre un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(PR) para fusionar su rama en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main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, vinculando la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Issue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(PC) aprobada. </w:t>
      </w:r>
    </w:p>
    <w:p w14:paraId="3B2892C8" w14:textId="77777777" w:rsidR="00E73774" w:rsidRPr="00E73774" w:rsidRDefault="00E73774" w:rsidP="00E7377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b/>
          <w:bCs/>
          <w:sz w:val="24"/>
          <w:szCs w:val="24"/>
        </w:rPr>
        <w:t xml:space="preserve">Revisión de Calidad (Q): El </w:t>
      </w:r>
      <w:proofErr w:type="gramStart"/>
      <w:r w:rsidRPr="00E73774">
        <w:rPr>
          <w:rFonts w:ascii="Arial" w:hAnsi="Arial" w:cs="Arial"/>
          <w:b/>
          <w:bCs/>
          <w:sz w:val="24"/>
          <w:szCs w:val="24"/>
        </w:rPr>
        <w:t>Responsable</w:t>
      </w:r>
      <w:proofErr w:type="gramEnd"/>
      <w:r w:rsidRPr="00E73774">
        <w:rPr>
          <w:rFonts w:ascii="Arial" w:hAnsi="Arial" w:cs="Arial"/>
          <w:b/>
          <w:bCs/>
          <w:sz w:val="24"/>
          <w:szCs w:val="24"/>
        </w:rPr>
        <w:t xml:space="preserve"> de Calidad (Q) revisa los cambios en el PR y lo aprueba. </w:t>
      </w:r>
    </w:p>
    <w:p w14:paraId="621646E1" w14:textId="6CD69B6C" w:rsidR="00E73774" w:rsidRPr="00A67A5D" w:rsidRDefault="007A362F" w:rsidP="007A362F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67A5D">
        <w:rPr>
          <w:rFonts w:ascii="Arial" w:hAnsi="Arial" w:cs="Arial"/>
          <w:b/>
          <w:bCs/>
          <w:sz w:val="24"/>
          <w:szCs w:val="24"/>
        </w:rPr>
        <w:t xml:space="preserve">Cierre y </w:t>
      </w:r>
      <w:r w:rsidR="00E73774" w:rsidRPr="00E73774">
        <w:rPr>
          <w:rFonts w:ascii="Arial" w:hAnsi="Arial" w:cs="Arial"/>
          <w:b/>
          <w:bCs/>
          <w:sz w:val="24"/>
          <w:szCs w:val="24"/>
        </w:rPr>
        <w:t>Revisión Final (CCC):</w:t>
      </w:r>
      <w:r w:rsidRPr="00A67A5D">
        <w:rPr>
          <w:rFonts w:ascii="Arial" w:hAnsi="Arial" w:cs="Arial"/>
          <w:b/>
          <w:bCs/>
          <w:sz w:val="24"/>
          <w:szCs w:val="24"/>
        </w:rPr>
        <w:t xml:space="preserve"> </w:t>
      </w:r>
      <w:r w:rsidRPr="00E73774">
        <w:rPr>
          <w:rFonts w:ascii="Arial" w:hAnsi="Arial" w:cs="Arial"/>
          <w:b/>
          <w:bCs/>
          <w:sz w:val="24"/>
          <w:szCs w:val="24"/>
        </w:rPr>
        <w:t>Con las aprobaciones de Q y CCC, el PR es fusionado (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merge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>). La Línea Base (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main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) queda actualizada y la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Issue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(PC) se cierra. </w:t>
      </w:r>
      <w:r w:rsidR="00E73774" w:rsidRPr="00E73774">
        <w:rPr>
          <w:rFonts w:ascii="Arial" w:hAnsi="Arial" w:cs="Arial"/>
          <w:b/>
          <w:bCs/>
          <w:sz w:val="24"/>
          <w:szCs w:val="24"/>
        </w:rPr>
        <w:t xml:space="preserve"> El CCC revisa el PR. </w:t>
      </w:r>
    </w:p>
    <w:p w14:paraId="50AF4251" w14:textId="77777777" w:rsidR="007A362F" w:rsidRPr="00E73774" w:rsidRDefault="007A362F" w:rsidP="007A362F">
      <w:pPr>
        <w:rPr>
          <w:rFonts w:ascii="Arial" w:hAnsi="Arial" w:cs="Arial"/>
          <w:sz w:val="24"/>
          <w:szCs w:val="24"/>
        </w:rPr>
      </w:pPr>
    </w:p>
    <w:p w14:paraId="0BAA20D9" w14:textId="4B567B83" w:rsidR="00E73774" w:rsidRPr="00A67A5D" w:rsidRDefault="00E73774" w:rsidP="007A362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A67A5D">
        <w:rPr>
          <w:rFonts w:ascii="Arial" w:hAnsi="Arial" w:cs="Arial"/>
          <w:b/>
          <w:bCs/>
          <w:sz w:val="28"/>
          <w:szCs w:val="28"/>
          <w:u w:val="single"/>
        </w:rPr>
        <w:t>Informes de Estado de Configuraci</w:t>
      </w:r>
      <w:r w:rsidR="007A362F" w:rsidRPr="00A67A5D">
        <w:rPr>
          <w:rFonts w:ascii="Arial" w:hAnsi="Arial" w:cs="Arial"/>
          <w:b/>
          <w:bCs/>
          <w:sz w:val="28"/>
          <w:szCs w:val="28"/>
          <w:u w:val="single"/>
        </w:rPr>
        <w:t>ó</w:t>
      </w:r>
      <w:r w:rsidRPr="00A67A5D">
        <w:rPr>
          <w:rFonts w:ascii="Arial" w:hAnsi="Arial" w:cs="Arial"/>
          <w:b/>
          <w:bCs/>
          <w:sz w:val="28"/>
          <w:szCs w:val="28"/>
          <w:u w:val="single"/>
        </w:rPr>
        <w:t xml:space="preserve">n </w:t>
      </w:r>
    </w:p>
    <w:p w14:paraId="18BAE905" w14:textId="231B9D7B" w:rsidR="00E73774" w:rsidRPr="00E73774" w:rsidRDefault="00E73774" w:rsidP="00E73774">
      <w:pPr>
        <w:ind w:left="360"/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sz w:val="24"/>
          <w:szCs w:val="24"/>
        </w:rPr>
        <w:t xml:space="preserve">El objetivo de esta </w:t>
      </w:r>
      <w:r w:rsidR="00A67A5D" w:rsidRPr="00E73774">
        <w:rPr>
          <w:rFonts w:ascii="Arial" w:hAnsi="Arial" w:cs="Arial"/>
          <w:sz w:val="24"/>
          <w:szCs w:val="24"/>
        </w:rPr>
        <w:t>sección</w:t>
      </w:r>
      <w:r w:rsidRPr="00E73774">
        <w:rPr>
          <w:rFonts w:ascii="Arial" w:hAnsi="Arial" w:cs="Arial"/>
          <w:sz w:val="24"/>
          <w:szCs w:val="24"/>
        </w:rPr>
        <w:t xml:space="preserve"> es definir c</w:t>
      </w:r>
      <w:r w:rsidR="00A67A5D">
        <w:rPr>
          <w:rFonts w:ascii="Arial" w:hAnsi="Arial" w:cs="Arial"/>
          <w:sz w:val="24"/>
          <w:szCs w:val="24"/>
        </w:rPr>
        <w:t>óm</w:t>
      </w:r>
      <w:r w:rsidRPr="00E73774">
        <w:rPr>
          <w:rFonts w:ascii="Arial" w:hAnsi="Arial" w:cs="Arial"/>
          <w:sz w:val="24"/>
          <w:szCs w:val="24"/>
        </w:rPr>
        <w:t xml:space="preserve">o el equipo </w:t>
      </w:r>
      <w:r w:rsidR="00A67A5D" w:rsidRPr="00E73774">
        <w:rPr>
          <w:rFonts w:ascii="Arial" w:hAnsi="Arial" w:cs="Arial"/>
          <w:sz w:val="24"/>
          <w:szCs w:val="24"/>
        </w:rPr>
        <w:t>hará</w:t>
      </w:r>
      <w:r w:rsidRPr="00E73774">
        <w:rPr>
          <w:rFonts w:ascii="Arial" w:hAnsi="Arial" w:cs="Arial"/>
          <w:sz w:val="24"/>
          <w:szCs w:val="24"/>
        </w:rPr>
        <w:t xml:space="preserve"> seguimiento del progreso del producto y de la actividad de cambios. Mientras que en la plantilla se especifica el uso de un Informe de Estado de </w:t>
      </w:r>
      <w:r w:rsidR="00A67A5D" w:rsidRPr="00E73774">
        <w:rPr>
          <w:rFonts w:ascii="Arial" w:hAnsi="Arial" w:cs="Arial"/>
          <w:sz w:val="24"/>
          <w:szCs w:val="24"/>
        </w:rPr>
        <w:t>Configuración</w:t>
      </w:r>
      <w:r w:rsidRPr="00E73774">
        <w:rPr>
          <w:rFonts w:ascii="Arial" w:hAnsi="Arial" w:cs="Arial"/>
          <w:sz w:val="24"/>
          <w:szCs w:val="24"/>
        </w:rPr>
        <w:t xml:space="preserve">, en nuestro caso no </w:t>
      </w:r>
      <w:r w:rsidR="00A67A5D" w:rsidRPr="00E73774">
        <w:rPr>
          <w:rFonts w:ascii="Arial" w:hAnsi="Arial" w:cs="Arial"/>
          <w:sz w:val="24"/>
          <w:szCs w:val="24"/>
        </w:rPr>
        <w:t>será</w:t>
      </w:r>
      <w:r w:rsidRPr="00E73774">
        <w:rPr>
          <w:rFonts w:ascii="Arial" w:hAnsi="Arial" w:cs="Arial"/>
          <w:sz w:val="24"/>
          <w:szCs w:val="24"/>
        </w:rPr>
        <w:t xml:space="preserve"> un documento esta tico que se rellene </w:t>
      </w:r>
      <w:proofErr w:type="gramStart"/>
      <w:r w:rsidRPr="00E73774">
        <w:rPr>
          <w:rFonts w:ascii="Arial" w:hAnsi="Arial" w:cs="Arial"/>
          <w:sz w:val="24"/>
          <w:szCs w:val="24"/>
        </w:rPr>
        <w:t>manualmente</w:t>
      </w:r>
      <w:proofErr w:type="gramEnd"/>
      <w:r w:rsidRPr="00E73774">
        <w:rPr>
          <w:rFonts w:ascii="Arial" w:hAnsi="Arial" w:cs="Arial"/>
          <w:sz w:val="24"/>
          <w:szCs w:val="24"/>
        </w:rPr>
        <w:t xml:space="preserve"> sino que, en su lugar, el proyecto </w:t>
      </w:r>
      <w:r w:rsidR="00A67A5D" w:rsidRPr="00E73774">
        <w:rPr>
          <w:rFonts w:ascii="Arial" w:hAnsi="Arial" w:cs="Arial"/>
          <w:sz w:val="24"/>
          <w:szCs w:val="24"/>
        </w:rPr>
        <w:t>utilizará</w:t>
      </w:r>
      <w:r w:rsidRPr="00E73774">
        <w:rPr>
          <w:rFonts w:ascii="Arial" w:hAnsi="Arial" w:cs="Arial"/>
          <w:sz w:val="24"/>
          <w:szCs w:val="24"/>
        </w:rPr>
        <w:t xml:space="preserve"> las herramientas de informes integradas en GitHub como un Informe de Estado vivo y dina mico. </w:t>
      </w:r>
    </w:p>
    <w:p w14:paraId="558A2388" w14:textId="0B767C89" w:rsidR="00E73774" w:rsidRPr="00E73774" w:rsidRDefault="00E73774" w:rsidP="00E73774">
      <w:pPr>
        <w:ind w:left="360"/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sz w:val="24"/>
          <w:szCs w:val="24"/>
        </w:rPr>
        <w:t xml:space="preserve">El </w:t>
      </w:r>
      <w:r w:rsidR="00A67A5D" w:rsidRPr="00E73774">
        <w:rPr>
          <w:rFonts w:ascii="Arial" w:hAnsi="Arial" w:cs="Arial"/>
          <w:sz w:val="24"/>
          <w:szCs w:val="24"/>
        </w:rPr>
        <w:t>responsable</w:t>
      </w:r>
      <w:r w:rsidRPr="00E73774">
        <w:rPr>
          <w:rFonts w:ascii="Arial" w:hAnsi="Arial" w:cs="Arial"/>
          <w:sz w:val="24"/>
          <w:szCs w:val="24"/>
        </w:rPr>
        <w:t xml:space="preserve"> de Soporte informara al equipo semanalmente revisando estos </w:t>
      </w:r>
      <w:proofErr w:type="spellStart"/>
      <w:r w:rsidRPr="00E73774">
        <w:rPr>
          <w:rFonts w:ascii="Arial" w:hAnsi="Arial" w:cs="Arial"/>
          <w:sz w:val="24"/>
          <w:szCs w:val="24"/>
        </w:rPr>
        <w:t>dashboards</w:t>
      </w:r>
      <w:proofErr w:type="spellEnd"/>
      <w:r w:rsidRPr="00E73774">
        <w:rPr>
          <w:rFonts w:ascii="Arial" w:hAnsi="Arial" w:cs="Arial"/>
          <w:sz w:val="24"/>
          <w:szCs w:val="24"/>
        </w:rPr>
        <w:t xml:space="preserve"> de GitHub en la </w:t>
      </w:r>
      <w:r w:rsidR="00A67A5D" w:rsidRPr="00E73774">
        <w:rPr>
          <w:rFonts w:ascii="Arial" w:hAnsi="Arial" w:cs="Arial"/>
          <w:sz w:val="24"/>
          <w:szCs w:val="24"/>
        </w:rPr>
        <w:t>reunió</w:t>
      </w:r>
      <w:r w:rsidRPr="00E73774">
        <w:rPr>
          <w:rFonts w:ascii="Arial" w:hAnsi="Arial" w:cs="Arial"/>
          <w:sz w:val="24"/>
          <w:szCs w:val="24"/>
        </w:rPr>
        <w:t xml:space="preserve">n de equipo. </w:t>
      </w:r>
    </w:p>
    <w:p w14:paraId="2F81F385" w14:textId="0BFD30EB" w:rsidR="00E73774" w:rsidRPr="005C1207" w:rsidRDefault="00E73774" w:rsidP="005C1207">
      <w:pPr>
        <w:ind w:left="360" w:firstLine="348"/>
        <w:rPr>
          <w:rFonts w:ascii="Arial" w:hAnsi="Arial" w:cs="Arial"/>
          <w:sz w:val="24"/>
          <w:szCs w:val="24"/>
          <w:u w:val="single"/>
        </w:rPr>
      </w:pPr>
      <w:r w:rsidRPr="005C1207">
        <w:rPr>
          <w:rFonts w:ascii="Arial" w:hAnsi="Arial" w:cs="Arial"/>
          <w:b/>
          <w:bCs/>
          <w:sz w:val="24"/>
          <w:szCs w:val="24"/>
          <w:u w:val="single"/>
        </w:rPr>
        <w:t>4.1</w:t>
      </w:r>
      <w:proofErr w:type="gramStart"/>
      <w:r w:rsidR="005C1207" w:rsidRPr="005C1207">
        <w:rPr>
          <w:rFonts w:ascii="Arial" w:hAnsi="Arial" w:cs="Arial"/>
          <w:b/>
          <w:bCs/>
          <w:sz w:val="24"/>
          <w:szCs w:val="24"/>
          <w:u w:val="single"/>
        </w:rPr>
        <w:t xml:space="preserve">) </w:t>
      </w:r>
      <w:r w:rsidRPr="005C1207">
        <w:rPr>
          <w:rFonts w:ascii="Arial" w:hAnsi="Arial" w:cs="Arial"/>
          <w:b/>
          <w:bCs/>
          <w:sz w:val="24"/>
          <w:szCs w:val="24"/>
          <w:u w:val="single"/>
        </w:rPr>
        <w:t xml:space="preserve"> Formulario</w:t>
      </w:r>
      <w:proofErr w:type="gramEnd"/>
      <w:r w:rsidRPr="005C1207">
        <w:rPr>
          <w:rFonts w:ascii="Arial" w:hAnsi="Arial" w:cs="Arial"/>
          <w:b/>
          <w:bCs/>
          <w:sz w:val="24"/>
          <w:szCs w:val="24"/>
          <w:u w:val="single"/>
        </w:rPr>
        <w:t xml:space="preserve"> de Informe de Estado de la Configuración </w:t>
      </w:r>
    </w:p>
    <w:p w14:paraId="27680A5D" w14:textId="650D7012" w:rsidR="00E73774" w:rsidRPr="00E73774" w:rsidRDefault="00E73774" w:rsidP="00E73774">
      <w:pPr>
        <w:ind w:left="360"/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sz w:val="24"/>
          <w:szCs w:val="24"/>
        </w:rPr>
        <w:t xml:space="preserve">En lugar de un formulario manual, el informe de estado se </w:t>
      </w:r>
      <w:r w:rsidR="00A67A5D" w:rsidRPr="00E73774">
        <w:rPr>
          <w:rFonts w:ascii="Arial" w:hAnsi="Arial" w:cs="Arial"/>
          <w:sz w:val="24"/>
          <w:szCs w:val="24"/>
        </w:rPr>
        <w:t>extraerá</w:t>
      </w:r>
      <w:r w:rsidRPr="00E73774">
        <w:rPr>
          <w:rFonts w:ascii="Arial" w:hAnsi="Arial" w:cs="Arial"/>
          <w:sz w:val="24"/>
          <w:szCs w:val="24"/>
        </w:rPr>
        <w:t xml:space="preserve"> directamente de GitHub: </w:t>
      </w:r>
    </w:p>
    <w:p w14:paraId="5D624B7A" w14:textId="77777777" w:rsidR="00E73774" w:rsidRPr="00E73774" w:rsidRDefault="00E73774" w:rsidP="00E73774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b/>
          <w:bCs/>
          <w:sz w:val="24"/>
          <w:szCs w:val="24"/>
        </w:rPr>
        <w:t xml:space="preserve">Actividad de GCS (Semanal y Acumulada): Se obtiene filtrando las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issues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de GitHub por etiquetas (ej. "PC-Abierta", "PC-Cerrada") y fechas. </w:t>
      </w:r>
    </w:p>
    <w:p w14:paraId="1EF68248" w14:textId="05163624" w:rsidR="00E73774" w:rsidRPr="00E73774" w:rsidRDefault="00E73774" w:rsidP="00E73774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b/>
          <w:bCs/>
          <w:sz w:val="24"/>
          <w:szCs w:val="24"/>
        </w:rPr>
        <w:t>Estado de la GCS (Volumen del producto): Se puede obtener mediante herramientas de an</w:t>
      </w:r>
      <w:r w:rsidR="00A67A5D">
        <w:rPr>
          <w:rFonts w:ascii="Arial" w:hAnsi="Arial" w:cs="Arial"/>
          <w:b/>
          <w:bCs/>
          <w:sz w:val="24"/>
          <w:szCs w:val="24"/>
        </w:rPr>
        <w:t>á</w:t>
      </w:r>
      <w:r w:rsidRPr="00E73774">
        <w:rPr>
          <w:rFonts w:ascii="Arial" w:hAnsi="Arial" w:cs="Arial"/>
          <w:b/>
          <w:bCs/>
          <w:sz w:val="24"/>
          <w:szCs w:val="24"/>
        </w:rPr>
        <w:t>lisis de c</w:t>
      </w:r>
      <w:r w:rsidR="00A67A5D">
        <w:rPr>
          <w:rFonts w:ascii="Arial" w:hAnsi="Arial" w:cs="Arial"/>
          <w:b/>
          <w:bCs/>
          <w:sz w:val="24"/>
          <w:szCs w:val="24"/>
        </w:rPr>
        <w:t>ó</w:t>
      </w:r>
      <w:r w:rsidRPr="00E73774">
        <w:rPr>
          <w:rFonts w:ascii="Arial" w:hAnsi="Arial" w:cs="Arial"/>
          <w:b/>
          <w:bCs/>
          <w:sz w:val="24"/>
          <w:szCs w:val="24"/>
        </w:rPr>
        <w:t xml:space="preserve">digo (ej. cloc) ejecutadas sobre el repositorio. </w:t>
      </w:r>
    </w:p>
    <w:p w14:paraId="3F7E5620" w14:textId="7893A284" w:rsidR="001F0525" w:rsidRPr="00A67A5D" w:rsidRDefault="00E73774" w:rsidP="007A362F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E73774">
        <w:rPr>
          <w:rFonts w:ascii="Arial" w:hAnsi="Arial" w:cs="Arial"/>
          <w:b/>
          <w:bCs/>
          <w:sz w:val="24"/>
          <w:szCs w:val="24"/>
        </w:rPr>
        <w:t xml:space="preserve">Comentarios: Se </w:t>
      </w:r>
      <w:r w:rsidR="00A67A5D" w:rsidRPr="00E73774">
        <w:rPr>
          <w:rFonts w:ascii="Arial" w:hAnsi="Arial" w:cs="Arial"/>
          <w:b/>
          <w:bCs/>
          <w:sz w:val="24"/>
          <w:szCs w:val="24"/>
        </w:rPr>
        <w:t>generará</w:t>
      </w:r>
      <w:r w:rsidRPr="00E73774">
        <w:rPr>
          <w:rFonts w:ascii="Arial" w:hAnsi="Arial" w:cs="Arial"/>
          <w:b/>
          <w:bCs/>
          <w:sz w:val="24"/>
          <w:szCs w:val="24"/>
        </w:rPr>
        <w:t xml:space="preserve"> un resumen de los 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merges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E73774">
        <w:rPr>
          <w:rFonts w:ascii="Arial" w:hAnsi="Arial" w:cs="Arial"/>
          <w:b/>
          <w:bCs/>
          <w:sz w:val="24"/>
          <w:szCs w:val="24"/>
        </w:rPr>
        <w:t>PRs</w:t>
      </w:r>
      <w:proofErr w:type="spellEnd"/>
      <w:r w:rsidRPr="00E73774">
        <w:rPr>
          <w:rFonts w:ascii="Arial" w:hAnsi="Arial" w:cs="Arial"/>
          <w:b/>
          <w:bCs/>
          <w:sz w:val="24"/>
          <w:szCs w:val="24"/>
        </w:rPr>
        <w:t xml:space="preserve"> cerrados) m</w:t>
      </w:r>
      <w:r w:rsidR="00A67A5D">
        <w:rPr>
          <w:rFonts w:ascii="Arial" w:hAnsi="Arial" w:cs="Arial"/>
          <w:b/>
          <w:bCs/>
          <w:sz w:val="24"/>
          <w:szCs w:val="24"/>
        </w:rPr>
        <w:t>á</w:t>
      </w:r>
      <w:r w:rsidRPr="00E73774">
        <w:rPr>
          <w:rFonts w:ascii="Arial" w:hAnsi="Arial" w:cs="Arial"/>
          <w:b/>
          <w:bCs/>
          <w:sz w:val="24"/>
          <w:szCs w:val="24"/>
        </w:rPr>
        <w:t xml:space="preserve">s importantes de la semana. </w:t>
      </w:r>
    </w:p>
    <w:sectPr w:rsidR="001F0525" w:rsidRPr="00A67A5D" w:rsidSect="00EA7171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43C0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C4DE20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CFE833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500374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9396DE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4786A28"/>
    <w:multiLevelType w:val="multilevel"/>
    <w:tmpl w:val="1BCE18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269B4201"/>
    <w:multiLevelType w:val="multilevel"/>
    <w:tmpl w:val="CB14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C2F4D"/>
    <w:multiLevelType w:val="multilevel"/>
    <w:tmpl w:val="D5CE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320A5"/>
    <w:multiLevelType w:val="multilevel"/>
    <w:tmpl w:val="2EEC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B7D5A"/>
    <w:multiLevelType w:val="multilevel"/>
    <w:tmpl w:val="578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D079B"/>
    <w:multiLevelType w:val="multilevel"/>
    <w:tmpl w:val="F15E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D04DB"/>
    <w:multiLevelType w:val="hybridMultilevel"/>
    <w:tmpl w:val="63949A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66C9D"/>
    <w:multiLevelType w:val="multilevel"/>
    <w:tmpl w:val="3964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3777E2"/>
    <w:multiLevelType w:val="multilevel"/>
    <w:tmpl w:val="1BCE18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60A84E86"/>
    <w:multiLevelType w:val="multilevel"/>
    <w:tmpl w:val="7BE4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067B91"/>
    <w:multiLevelType w:val="multilevel"/>
    <w:tmpl w:val="80D63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107335"/>
    <w:multiLevelType w:val="multilevel"/>
    <w:tmpl w:val="1BCE18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hint="default"/>
      </w:rPr>
    </w:lvl>
  </w:abstractNum>
  <w:abstractNum w:abstractNumId="17" w15:restartNumberingAfterBreak="0">
    <w:nsid w:val="6D7626C4"/>
    <w:multiLevelType w:val="multilevel"/>
    <w:tmpl w:val="DAD0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237AE2"/>
    <w:multiLevelType w:val="hybridMultilevel"/>
    <w:tmpl w:val="63949A1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D66CD"/>
    <w:multiLevelType w:val="multilevel"/>
    <w:tmpl w:val="2D84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233963">
    <w:abstractNumId w:val="18"/>
  </w:num>
  <w:num w:numId="2" w16cid:durableId="1831293287">
    <w:abstractNumId w:val="11"/>
  </w:num>
  <w:num w:numId="3" w16cid:durableId="590310877">
    <w:abstractNumId w:val="6"/>
  </w:num>
  <w:num w:numId="4" w16cid:durableId="1365902130">
    <w:abstractNumId w:val="10"/>
  </w:num>
  <w:num w:numId="5" w16cid:durableId="1073821257">
    <w:abstractNumId w:val="9"/>
  </w:num>
  <w:num w:numId="6" w16cid:durableId="1015377988">
    <w:abstractNumId w:val="19"/>
  </w:num>
  <w:num w:numId="7" w16cid:durableId="2007004487">
    <w:abstractNumId w:val="8"/>
  </w:num>
  <w:num w:numId="8" w16cid:durableId="1110901140">
    <w:abstractNumId w:val="17"/>
  </w:num>
  <w:num w:numId="9" w16cid:durableId="1071927100">
    <w:abstractNumId w:val="12"/>
  </w:num>
  <w:num w:numId="10" w16cid:durableId="804664231">
    <w:abstractNumId w:val="16"/>
  </w:num>
  <w:num w:numId="11" w16cid:durableId="605500708">
    <w:abstractNumId w:val="15"/>
  </w:num>
  <w:num w:numId="12" w16cid:durableId="261576973">
    <w:abstractNumId w:val="7"/>
  </w:num>
  <w:num w:numId="13" w16cid:durableId="607736759">
    <w:abstractNumId w:val="13"/>
  </w:num>
  <w:num w:numId="14" w16cid:durableId="1456100859">
    <w:abstractNumId w:val="14"/>
  </w:num>
  <w:num w:numId="15" w16cid:durableId="1366517208">
    <w:abstractNumId w:val="5"/>
  </w:num>
  <w:num w:numId="16" w16cid:durableId="940380791">
    <w:abstractNumId w:val="2"/>
  </w:num>
  <w:num w:numId="17" w16cid:durableId="51195297">
    <w:abstractNumId w:val="0"/>
  </w:num>
  <w:num w:numId="18" w16cid:durableId="733891217">
    <w:abstractNumId w:val="1"/>
  </w:num>
  <w:num w:numId="19" w16cid:durableId="1728725757">
    <w:abstractNumId w:val="3"/>
  </w:num>
  <w:num w:numId="20" w16cid:durableId="10564709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C7"/>
    <w:rsid w:val="00027E11"/>
    <w:rsid w:val="001F0525"/>
    <w:rsid w:val="00205497"/>
    <w:rsid w:val="0024496D"/>
    <w:rsid w:val="002A6A74"/>
    <w:rsid w:val="004A3EC7"/>
    <w:rsid w:val="004A41D4"/>
    <w:rsid w:val="005C1207"/>
    <w:rsid w:val="005F5452"/>
    <w:rsid w:val="007A362F"/>
    <w:rsid w:val="0088321D"/>
    <w:rsid w:val="00927BCD"/>
    <w:rsid w:val="00A67A5D"/>
    <w:rsid w:val="00A97E52"/>
    <w:rsid w:val="00AD737A"/>
    <w:rsid w:val="00BD58C2"/>
    <w:rsid w:val="00CA54F0"/>
    <w:rsid w:val="00CC1E11"/>
    <w:rsid w:val="00CC389B"/>
    <w:rsid w:val="00CC7721"/>
    <w:rsid w:val="00CD40B9"/>
    <w:rsid w:val="00DD449E"/>
    <w:rsid w:val="00E73774"/>
    <w:rsid w:val="00EA7171"/>
    <w:rsid w:val="00F4686B"/>
    <w:rsid w:val="00F675EE"/>
    <w:rsid w:val="00FC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CCF50"/>
  <w15:chartTrackingRefBased/>
  <w15:docId w15:val="{89D01D48-C399-4E0C-825D-526C6C48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6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EC7"/>
    <w:pPr>
      <w:ind w:left="720"/>
      <w:contextualSpacing/>
    </w:pPr>
  </w:style>
  <w:style w:type="paragraph" w:customStyle="1" w:styleId="Default">
    <w:name w:val="Default"/>
    <w:rsid w:val="00A67A5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orenoduenas\AppData\Local\Temp\Templafy\WordVsto\s04d54q0.dotx" TargetMode="External"/></Relationships>
</file>

<file path=word/theme/theme1.xml><?xml version="1.0" encoding="utf-8"?>
<a:theme xmlns:a="http://schemas.openxmlformats.org/drawingml/2006/main" name="Deloitte Brand Theme 25">
  <a:themeElements>
    <a:clrScheme name="Custom 3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43B02A"/>
      </a:accent2>
      <a:accent3>
        <a:srgbClr val="26890D"/>
      </a:accent3>
      <a:accent4>
        <a:srgbClr val="046A38"/>
      </a:accent4>
      <a:accent5>
        <a:srgbClr val="0D8390"/>
      </a:accent5>
      <a:accent6>
        <a:srgbClr val="007CB0"/>
      </a:accent6>
      <a:hlink>
        <a:srgbClr val="00A3E0"/>
      </a:hlink>
      <a:folHlink>
        <a:srgbClr val="7F7F7F"/>
      </a:folHlink>
    </a:clrScheme>
    <a:fontScheme name="Deloitte APTOS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 Brand Theme 25" id="{BD1E1C55-720D-4AC9-8FCB-D685FC33FAF7}" vid="{E8406B32-83EC-4EC2-951C-ACED404C1D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Doc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877A90A7-50EA-407D-9DF2-9E95B762DF1A}">
  <ds:schemaRefs/>
</ds:datastoreItem>
</file>

<file path=customXml/itemProps2.xml><?xml version="1.0" encoding="utf-8"?>
<ds:datastoreItem xmlns:ds="http://schemas.openxmlformats.org/officeDocument/2006/customXml" ds:itemID="{DD33900C-F8F7-4C1A-BE4D-C1BD95A74794}">
  <ds:schemaRefs/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s04d54q0.dotx</Template>
  <TotalTime>127</TotalTime>
  <Pages>9</Pages>
  <Words>1925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Duenas, Diego</dc:creator>
  <cp:keywords/>
  <dc:description/>
  <cp:lastModifiedBy>Moreno Duenas, Diego</cp:lastModifiedBy>
  <cp:revision>4</cp:revision>
  <dcterms:created xsi:type="dcterms:W3CDTF">2025-10-29T18:56:00Z</dcterms:created>
  <dcterms:modified xsi:type="dcterms:W3CDTF">2025-11-17T13:00:00Z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2024-06-20T07:18:04Z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8ceb35c8-b7dc-446e-bef7-7ee1fca27313</vt:lpwstr>
  </property>
  <property fmtid="{D5CDD505-2E9C-101B-9397-08002B2CF9AE}" pid="8" name="MSIP_Label_ea60d57e-af5b-4752-ac57-3e4f28ca11dc_ContentBits">
    <vt:lpwstr>0</vt:lpwstr>
  </property>
  <property fmtid="{D5CDD505-2E9C-101B-9397-08002B2CF9AE}" pid="9" name="TemplafyTenantId">
    <vt:lpwstr>deloittespain</vt:lpwstr>
  </property>
  <property fmtid="{D5CDD505-2E9C-101B-9397-08002B2CF9AE}" pid="10" name="TemplafyTemplateId">
    <vt:lpwstr>1145422011006976214</vt:lpwstr>
  </property>
  <property fmtid="{D5CDD505-2E9C-101B-9397-08002B2CF9AE}" pid="11" name="TemplafyUserProfileId">
    <vt:lpwstr>793148475958887895</vt:lpwstr>
  </property>
  <property fmtid="{D5CDD505-2E9C-101B-9397-08002B2CF9AE}" pid="12" name="TemplafyLanguageCode">
    <vt:lpwstr>es-ES</vt:lpwstr>
  </property>
  <property fmtid="{D5CDD505-2E9C-101B-9397-08002B2CF9AE}" pid="13" name="TemplafyFromBlank">
    <vt:bool>true</vt:bool>
  </property>
</Properties>
</file>