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1054" w:hanging="1054"/>
        <w:rPr>
          <w:rFonts w:hint="default" w:ascii="宋体" w:hAnsi="宋体" w:eastAsia="宋体"/>
          <w:lang w:val="en-US" w:eastAsia="zh-CN"/>
        </w:rPr>
      </w:pPr>
      <w:r>
        <w:rPr>
          <w:rFonts w:ascii="宋体" w:hAnsi="宋体"/>
        </w:rPr>
        <w:t>合同</w:t>
      </w:r>
      <w:r>
        <w:rPr>
          <w:rFonts w:hint="eastAsia" w:ascii="宋体" w:hAnsi="宋体"/>
        </w:rPr>
        <w:t>编号：</w:t>
      </w:r>
      <w:r>
        <w:rPr>
          <w:rFonts w:hint="eastAsia" w:ascii="宋体" w:hAnsi="宋体"/>
          <w:lang w:val="en-US" w:eastAsia="zh-CN"/>
        </w:rPr>
        <w:t>{{identifier}}</w:t>
      </w:r>
    </w:p>
    <w:p>
      <w:pPr>
        <w:spacing w:after="156" w:afterLines="50"/>
        <w:rPr>
          <w:rFonts w:ascii="宋体" w:hAnsi="宋体"/>
          <w:b/>
          <w:spacing w:val="122"/>
          <w:sz w:val="32"/>
        </w:rPr>
      </w:pPr>
    </w:p>
    <w:p>
      <w:pPr>
        <w:spacing w:after="156" w:afterLines="50"/>
        <w:rPr>
          <w:rFonts w:ascii="宋体" w:hAnsi="宋体"/>
          <w:b/>
          <w:spacing w:val="122"/>
          <w:sz w:val="32"/>
        </w:rPr>
      </w:pPr>
    </w:p>
    <w:p>
      <w:pPr>
        <w:spacing w:after="156" w:afterLines="50"/>
        <w:jc w:val="center"/>
        <w:rPr>
          <w:rFonts w:ascii="宋体" w:hAnsi="宋体"/>
          <w:b/>
          <w:spacing w:val="122"/>
          <w:sz w:val="32"/>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spacing w:after="156" w:afterLines="50"/>
        <w:rPr>
          <w:rFonts w:ascii="宋体" w:hAnsi="宋体"/>
          <w:b/>
          <w:spacing w:val="122"/>
          <w:sz w:val="32"/>
        </w:rPr>
      </w:pPr>
    </w:p>
    <w:p>
      <w:pPr>
        <w:spacing w:line="600" w:lineRule="exact"/>
        <w:jc w:val="center"/>
        <w:outlineLvl w:val="0"/>
        <w:rPr>
          <w:rFonts w:ascii="宋体" w:hAnsi="宋体"/>
          <w:b/>
          <w:sz w:val="44"/>
        </w:rPr>
      </w:pPr>
      <w:r>
        <w:rPr>
          <w:rFonts w:hint="eastAsia" w:ascii="宋体" w:hAnsi="宋体"/>
          <w:b/>
          <w:sz w:val="44"/>
        </w:rPr>
        <w:t>公共卫生</w:t>
      </w:r>
    </w:p>
    <w:p>
      <w:pPr>
        <w:spacing w:line="600" w:lineRule="exact"/>
        <w:jc w:val="center"/>
        <w:outlineLvl w:val="0"/>
        <w:rPr>
          <w:rFonts w:ascii="宋体" w:hAnsi="宋体"/>
          <w:b/>
          <w:sz w:val="44"/>
        </w:rPr>
      </w:pPr>
      <w:r>
        <w:rPr>
          <w:rFonts w:ascii="宋体" w:hAnsi="宋体"/>
          <w:b/>
          <w:sz w:val="44"/>
        </w:rPr>
        <w:t>技</w:t>
      </w:r>
      <w:r>
        <w:rPr>
          <w:rFonts w:hint="eastAsia" w:ascii="宋体" w:hAnsi="宋体"/>
          <w:b/>
          <w:sz w:val="44"/>
        </w:rPr>
        <w:t xml:space="preserve"> </w:t>
      </w:r>
      <w:r>
        <w:rPr>
          <w:rFonts w:ascii="宋体" w:hAnsi="宋体"/>
          <w:b/>
          <w:sz w:val="44"/>
        </w:rPr>
        <w:t>术</w:t>
      </w:r>
      <w:r>
        <w:rPr>
          <w:rFonts w:hint="eastAsia" w:ascii="宋体" w:hAnsi="宋体"/>
          <w:b/>
          <w:sz w:val="44"/>
        </w:rPr>
        <w:t xml:space="preserve"> </w:t>
      </w:r>
      <w:r>
        <w:rPr>
          <w:rFonts w:ascii="宋体" w:hAnsi="宋体"/>
          <w:b/>
          <w:sz w:val="44"/>
        </w:rPr>
        <w:t>服</w:t>
      </w:r>
      <w:r>
        <w:rPr>
          <w:rFonts w:hint="eastAsia" w:ascii="宋体" w:hAnsi="宋体"/>
          <w:b/>
          <w:sz w:val="44"/>
        </w:rPr>
        <w:t xml:space="preserve"> </w:t>
      </w:r>
      <w:r>
        <w:rPr>
          <w:rFonts w:ascii="宋体" w:hAnsi="宋体"/>
          <w:b/>
          <w:sz w:val="44"/>
        </w:rPr>
        <w:t>务</w:t>
      </w:r>
      <w:r>
        <w:rPr>
          <w:rFonts w:hint="eastAsia" w:ascii="宋体" w:hAnsi="宋体"/>
          <w:b/>
          <w:sz w:val="44"/>
        </w:rPr>
        <w:t xml:space="preserve"> </w:t>
      </w:r>
      <w:r>
        <w:rPr>
          <w:rFonts w:ascii="宋体" w:hAnsi="宋体"/>
          <w:b/>
          <w:sz w:val="44"/>
        </w:rPr>
        <w:t>合</w:t>
      </w:r>
      <w:r>
        <w:rPr>
          <w:rFonts w:hint="eastAsia" w:ascii="宋体" w:hAnsi="宋体"/>
          <w:b/>
          <w:sz w:val="44"/>
        </w:rPr>
        <w:t xml:space="preserve"> </w:t>
      </w:r>
      <w:r>
        <w:rPr>
          <w:rFonts w:ascii="宋体" w:hAnsi="宋体"/>
          <w:b/>
          <w:sz w:val="44"/>
        </w:rPr>
        <w:t>同</w:t>
      </w:r>
    </w:p>
    <w:p>
      <w:pPr>
        <w:adjustRightInd w:val="0"/>
        <w:snapToGrid w:val="0"/>
        <w:rPr>
          <w:rFonts w:ascii="宋体" w:hAnsi="宋体"/>
          <w:sz w:val="36"/>
        </w:rPr>
      </w:pPr>
      <w:r>
        <w:rPr>
          <w:rFonts w:hint="eastAsia" w:ascii="宋体" w:hAnsi="宋体"/>
          <w:sz w:val="36"/>
        </w:rPr>
        <w:t xml:space="preserve"> </w:t>
      </w:r>
    </w:p>
    <w:p>
      <w:pPr>
        <w:adjustRightInd w:val="0"/>
        <w:snapToGrid w:val="0"/>
        <w:rPr>
          <w:rFonts w:ascii="宋体" w:hAnsi="宋体"/>
          <w:sz w:val="36"/>
        </w:rPr>
      </w:pPr>
    </w:p>
    <w:p>
      <w:pPr>
        <w:adjustRightInd w:val="0"/>
        <w:snapToGrid w:val="0"/>
        <w:spacing w:before="62" w:beforeLines="20"/>
        <w:ind w:left="900"/>
        <w:rPr>
          <w:rFonts w:ascii="宋体" w:hAnsi="宋体"/>
          <w:b/>
          <w:sz w:val="32"/>
        </w:rPr>
      </w:pPr>
    </w:p>
    <w:p>
      <w:pPr>
        <w:adjustRightInd w:val="0"/>
        <w:snapToGrid w:val="0"/>
        <w:rPr>
          <w:rFonts w:ascii="宋体" w:hAnsi="宋体"/>
          <w:b/>
          <w:sz w:val="32"/>
          <w:u w:val="single"/>
        </w:rPr>
      </w:pPr>
    </w:p>
    <w:p>
      <w:pPr>
        <w:tabs>
          <w:tab w:val="left" w:pos="8820"/>
        </w:tabs>
        <w:adjustRightInd w:val="0"/>
        <w:snapToGrid w:val="0"/>
        <w:spacing w:line="312" w:lineRule="auto"/>
        <w:ind w:firstLine="590" w:firstLineChars="196"/>
        <w:rPr>
          <w:rFonts w:ascii="宋体" w:hAnsi="宋体"/>
          <w:b/>
          <w:sz w:val="30"/>
          <w:szCs w:val="30"/>
        </w:rPr>
      </w:pPr>
      <w:r>
        <w:rPr>
          <w:rFonts w:ascii="宋体" w:hAnsi="宋体"/>
          <w:b/>
          <w:sz w:val="30"/>
          <w:szCs w:val="30"/>
        </w:rPr>
        <w:t>委托方（甲方）：</w:t>
      </w:r>
      <w:r>
        <w:rPr>
          <w:rFonts w:ascii="宋体" w:hAnsi="宋体"/>
          <w:b/>
          <w:sz w:val="24"/>
          <w:szCs w:val="24"/>
          <w:u w:val="single"/>
        </w:rPr>
        <w:t xml:space="preserve">         </w:t>
      </w:r>
      <w:r>
        <w:rPr>
          <w:rFonts w:hint="eastAsia" w:ascii="宋体" w:hAnsi="宋体"/>
          <w:b/>
          <w:sz w:val="24"/>
          <w:szCs w:val="24"/>
          <w:u w:val="single"/>
          <w:lang w:val="en-US" w:eastAsia="zh-CN"/>
        </w:rPr>
        <w:t>{{entrustCompany}}</w:t>
      </w:r>
      <w:r>
        <w:rPr>
          <w:rFonts w:ascii="宋体" w:hAnsi="宋体"/>
          <w:b/>
          <w:sz w:val="24"/>
          <w:szCs w:val="24"/>
          <w:u w:val="single"/>
        </w:rPr>
        <w:t xml:space="preserve">          </w:t>
      </w:r>
      <w:r>
        <w:rPr>
          <w:rFonts w:hint="eastAsia" w:ascii="宋体" w:hAnsi="宋体"/>
          <w:b/>
          <w:sz w:val="24"/>
          <w:szCs w:val="24"/>
          <w:u w:val="single"/>
        </w:rPr>
        <w:t xml:space="preserve"> </w:t>
      </w:r>
    </w:p>
    <w:p>
      <w:pPr>
        <w:tabs>
          <w:tab w:val="left" w:pos="8820"/>
        </w:tabs>
        <w:adjustRightInd w:val="0"/>
        <w:snapToGrid w:val="0"/>
        <w:spacing w:line="312" w:lineRule="auto"/>
        <w:ind w:firstLine="630" w:firstLineChars="196"/>
        <w:rPr>
          <w:rFonts w:ascii="宋体" w:hAnsi="宋体"/>
          <w:b/>
          <w:sz w:val="32"/>
        </w:rPr>
      </w:pPr>
    </w:p>
    <w:p>
      <w:pPr>
        <w:tabs>
          <w:tab w:val="left" w:pos="8820"/>
        </w:tabs>
        <w:adjustRightInd w:val="0"/>
        <w:snapToGrid w:val="0"/>
        <w:spacing w:line="312" w:lineRule="auto"/>
        <w:ind w:firstLine="590" w:firstLineChars="196"/>
        <w:rPr>
          <w:rFonts w:ascii="宋体" w:hAnsi="宋体"/>
          <w:b/>
          <w:sz w:val="32"/>
        </w:rPr>
      </w:pPr>
      <w:r>
        <w:rPr>
          <w:rFonts w:ascii="宋体" w:hAnsi="宋体"/>
          <w:b/>
          <w:sz w:val="30"/>
          <w:szCs w:val="30"/>
        </w:rPr>
        <w:t>受托方（乙方）：</w:t>
      </w:r>
      <w:r>
        <w:rPr>
          <w:rFonts w:ascii="宋体" w:hAnsi="宋体"/>
          <w:sz w:val="24"/>
          <w:szCs w:val="24"/>
          <w:u w:val="single"/>
        </w:rPr>
        <w:t xml:space="preserve"> </w:t>
      </w:r>
      <w:r>
        <w:rPr>
          <w:rFonts w:hint="eastAsia" w:ascii="宋体" w:hAnsi="宋体"/>
          <w:b/>
          <w:sz w:val="24"/>
          <w:szCs w:val="24"/>
          <w:u w:val="single"/>
        </w:rPr>
        <w:t>浙江安联</w:t>
      </w:r>
      <w:r>
        <w:rPr>
          <w:rFonts w:ascii="宋体" w:hAnsi="宋体"/>
          <w:b/>
          <w:sz w:val="24"/>
          <w:szCs w:val="24"/>
          <w:u w:val="single"/>
        </w:rPr>
        <w:t>检测技术</w:t>
      </w:r>
      <w:r>
        <w:rPr>
          <w:rFonts w:hint="eastAsia" w:ascii="宋体" w:hAnsi="宋体"/>
          <w:b/>
          <w:sz w:val="24"/>
          <w:szCs w:val="24"/>
          <w:u w:val="single"/>
        </w:rPr>
        <w:t>服务</w:t>
      </w:r>
      <w:r>
        <w:rPr>
          <w:rFonts w:ascii="宋体" w:hAnsi="宋体"/>
          <w:b/>
          <w:sz w:val="24"/>
          <w:szCs w:val="24"/>
          <w:u w:val="single"/>
        </w:rPr>
        <w:t>有限公司</w:t>
      </w:r>
      <w:r>
        <w:rPr>
          <w:rFonts w:ascii="宋体" w:hAnsi="宋体"/>
          <w:sz w:val="24"/>
          <w:szCs w:val="24"/>
          <w:u w:val="single"/>
        </w:rPr>
        <w:t xml:space="preserve"> </w:t>
      </w:r>
    </w:p>
    <w:p>
      <w:pPr>
        <w:adjustRightInd w:val="0"/>
        <w:snapToGrid w:val="0"/>
        <w:spacing w:line="312" w:lineRule="auto"/>
        <w:rPr>
          <w:rFonts w:ascii="宋体" w:hAnsi="宋体"/>
          <w:b/>
          <w:sz w:val="32"/>
          <w:u w:val="single"/>
        </w:rPr>
      </w:pPr>
    </w:p>
    <w:p>
      <w:pPr>
        <w:adjustRightInd w:val="0"/>
        <w:snapToGrid w:val="0"/>
        <w:spacing w:line="312" w:lineRule="auto"/>
        <w:rPr>
          <w:rFonts w:ascii="宋体" w:hAnsi="宋体"/>
          <w:b/>
          <w:sz w:val="32"/>
          <w:u w:val="single"/>
        </w:rPr>
      </w:pPr>
    </w:p>
    <w:p>
      <w:pPr>
        <w:adjustRightInd w:val="0"/>
        <w:snapToGrid w:val="0"/>
        <w:spacing w:line="312" w:lineRule="auto"/>
        <w:rPr>
          <w:rFonts w:ascii="宋体" w:hAnsi="宋体"/>
          <w:b/>
          <w:sz w:val="32"/>
          <w:u w:val="single"/>
        </w:rPr>
      </w:pPr>
    </w:p>
    <w:p>
      <w:pPr>
        <w:adjustRightInd w:val="0"/>
        <w:snapToGrid w:val="0"/>
        <w:spacing w:line="312" w:lineRule="auto"/>
        <w:rPr>
          <w:rFonts w:ascii="宋体" w:hAnsi="宋体"/>
          <w:b/>
          <w:sz w:val="32"/>
          <w:u w:val="single"/>
        </w:rPr>
      </w:pPr>
    </w:p>
    <w:p>
      <w:pPr>
        <w:adjustRightInd w:val="0"/>
        <w:snapToGrid w:val="0"/>
        <w:spacing w:line="312" w:lineRule="auto"/>
        <w:rPr>
          <w:rFonts w:ascii="宋体" w:hAnsi="宋体"/>
          <w:b/>
          <w:sz w:val="32"/>
          <w:u w:val="single"/>
        </w:rPr>
      </w:pPr>
    </w:p>
    <w:p>
      <w:pPr>
        <w:adjustRightInd w:val="0"/>
        <w:snapToGrid w:val="0"/>
        <w:spacing w:before="405" w:beforeLines="130" w:line="288" w:lineRule="auto"/>
        <w:ind w:firstLine="315" w:firstLineChars="112"/>
        <w:jc w:val="center"/>
        <w:rPr>
          <w:rFonts w:ascii="宋体" w:hAnsi="宋体"/>
          <w:b/>
          <w:sz w:val="28"/>
          <w:szCs w:val="28"/>
        </w:rPr>
      </w:pPr>
      <w:r>
        <w:rPr>
          <w:rFonts w:hint="eastAsia" w:ascii="宋体" w:hAnsi="宋体"/>
          <w:b/>
          <w:sz w:val="28"/>
          <w:szCs w:val="28"/>
        </w:rPr>
        <w:t>浙江</w:t>
      </w:r>
      <w:r>
        <w:rPr>
          <w:rFonts w:ascii="宋体" w:hAnsi="宋体"/>
          <w:b/>
          <w:sz w:val="28"/>
          <w:szCs w:val="28"/>
        </w:rPr>
        <w:t>安联检测技术</w:t>
      </w:r>
      <w:r>
        <w:rPr>
          <w:rFonts w:hint="eastAsia" w:ascii="宋体" w:hAnsi="宋体"/>
          <w:b/>
          <w:sz w:val="28"/>
          <w:szCs w:val="28"/>
        </w:rPr>
        <w:t>服务</w:t>
      </w:r>
      <w:r>
        <w:rPr>
          <w:rFonts w:ascii="宋体" w:hAnsi="宋体"/>
          <w:b/>
          <w:sz w:val="28"/>
          <w:szCs w:val="28"/>
        </w:rPr>
        <w:t>有限公司</w:t>
      </w:r>
    </w:p>
    <w:p>
      <w:pPr>
        <w:adjustRightInd w:val="0"/>
        <w:snapToGrid w:val="0"/>
        <w:spacing w:before="405" w:beforeLines="130" w:line="288" w:lineRule="auto"/>
        <w:ind w:firstLine="236" w:firstLineChars="112"/>
        <w:jc w:val="center"/>
        <w:rPr>
          <w:rFonts w:ascii="楷体" w:hAnsi="楷体" w:eastAsia="楷体"/>
          <w:b/>
          <w:szCs w:val="21"/>
        </w:rPr>
      </w:pPr>
    </w:p>
    <w:p>
      <w:pPr>
        <w:spacing w:line="420" w:lineRule="exact"/>
        <w:ind w:firstLine="420" w:firstLineChars="200"/>
        <w:rPr>
          <w:rFonts w:hint="default" w:ascii="宋体" w:hAnsi="宋体" w:eastAsia="宋体"/>
          <w:u w:val="single"/>
          <w:lang w:val="en-US" w:eastAsia="zh-CN"/>
        </w:rPr>
      </w:pPr>
      <w:r>
        <w:rPr>
          <w:rFonts w:hint="eastAsia" w:ascii="宋体" w:hAnsi="宋体"/>
        </w:rPr>
        <w:t xml:space="preserve">委托方（甲方）： </w:t>
      </w:r>
      <w:r>
        <w:rPr>
          <w:rFonts w:hint="eastAsia" w:ascii="宋体" w:hAnsi="宋体"/>
          <w:u w:val="single"/>
        </w:rPr>
        <w:t xml:space="preserve"> </w:t>
      </w:r>
      <w:r>
        <w:rPr>
          <w:rFonts w:hint="eastAsia" w:ascii="宋体" w:hAnsi="宋体"/>
          <w:u w:val="single"/>
          <w:lang w:val="en-US" w:eastAsia="zh-CN"/>
        </w:rPr>
        <w:t>{{entrustCompany}}</w:t>
      </w:r>
    </w:p>
    <w:p>
      <w:pPr>
        <w:spacing w:line="420" w:lineRule="exact"/>
        <w:ind w:firstLine="420" w:firstLineChars="200"/>
        <w:rPr>
          <w:rFonts w:ascii="宋体" w:hAnsi="宋体"/>
        </w:rPr>
      </w:pPr>
      <w:r>
        <w:rPr>
          <w:rFonts w:hint="eastAsia" w:ascii="宋体" w:hAnsi="宋体"/>
        </w:rPr>
        <w:t>受托方（乙方）：</w:t>
      </w:r>
      <w:r>
        <w:rPr>
          <w:rFonts w:hint="eastAsia" w:ascii="宋体" w:hAnsi="宋体"/>
          <w:u w:val="single"/>
        </w:rPr>
        <w:t>浙江安联检测技术服务有限公司</w:t>
      </w:r>
    </w:p>
    <w:p>
      <w:pPr>
        <w:spacing w:line="420" w:lineRule="exact"/>
        <w:ind w:firstLine="420" w:firstLineChars="200"/>
        <w:rPr>
          <w:rFonts w:ascii="宋体" w:hAnsi="宋体"/>
        </w:rPr>
      </w:pPr>
      <w:r>
        <w:rPr>
          <w:rFonts w:hint="eastAsia" w:ascii="宋体" w:hAnsi="宋体"/>
        </w:rPr>
        <w:t>甲方委托乙方对</w:t>
      </w:r>
      <w:r>
        <w:rPr>
          <w:rFonts w:hint="eastAsia" w:ascii="宋体" w:hAnsi="宋体"/>
          <w:lang w:val="en-US" w:eastAsia="zh-CN"/>
        </w:rPr>
        <w:t>{{company}}</w:t>
      </w:r>
      <w:r>
        <w:rPr>
          <w:rFonts w:hint="eastAsia" w:ascii="宋体" w:hAnsi="宋体"/>
          <w:u w:val="single"/>
        </w:rPr>
        <w:t>公共</w:t>
      </w:r>
      <w:r>
        <w:rPr>
          <w:rFonts w:hint="eastAsia" w:ascii="宋体" w:hAnsi="宋体"/>
        </w:rPr>
        <w:t>场所进行卫生检测技术服务工作,乙方的技术服务工作必须符合国家法律法规、公共卫生标准、规范的要求。</w:t>
      </w:r>
    </w:p>
    <w:p>
      <w:pPr>
        <w:spacing w:line="400" w:lineRule="exact"/>
        <w:rPr>
          <w:rFonts w:ascii="宋体" w:hAnsi="宋体"/>
        </w:rPr>
      </w:pPr>
      <w:r>
        <w:rPr>
          <w:rFonts w:hint="eastAsia" w:ascii="宋体" w:hAnsi="宋体"/>
        </w:rPr>
        <w:t>一、双方的职责、义务</w:t>
      </w:r>
    </w:p>
    <w:p>
      <w:pPr>
        <w:spacing w:line="400" w:lineRule="exact"/>
        <w:ind w:firstLine="420" w:firstLineChars="200"/>
        <w:rPr>
          <w:rFonts w:ascii="宋体" w:hAnsi="宋体"/>
        </w:rPr>
      </w:pPr>
      <w:r>
        <w:rPr>
          <w:rFonts w:hint="eastAsia" w:ascii="宋体" w:hAnsi="宋体"/>
        </w:rPr>
        <w:t>1、乙方受甲方委托，依据GB/T 18883-2002 室内空气质量标准、GB/T18204.6-2014公共场所卫生监测技术规范等要求，承接甲方公共场所卫生</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rPr>
        <w:t>检测工作，提交书面检测报告</w:t>
      </w:r>
      <w:r>
        <w:rPr>
          <w:rFonts w:hint="eastAsia" w:ascii="宋体" w:hAnsi="宋体"/>
          <w:u w:val="single"/>
        </w:rPr>
        <w:t xml:space="preserve"> </w:t>
      </w:r>
      <w:r>
        <w:rPr>
          <w:rFonts w:ascii="宋体" w:hAnsi="宋体"/>
          <w:u w:val="single"/>
        </w:rPr>
        <w:t xml:space="preserve"> 2</w:t>
      </w:r>
      <w:r>
        <w:rPr>
          <w:rFonts w:hint="eastAsia" w:ascii="宋体" w:hAnsi="宋体"/>
          <w:u w:val="single"/>
        </w:rPr>
        <w:t xml:space="preserve">  </w:t>
      </w:r>
      <w:r>
        <w:rPr>
          <w:rFonts w:hint="eastAsia" w:ascii="宋体" w:hAnsi="宋体"/>
        </w:rPr>
        <w:t>份。</w:t>
      </w:r>
    </w:p>
    <w:p>
      <w:pPr>
        <w:spacing w:line="400" w:lineRule="exact"/>
        <w:ind w:firstLine="480"/>
        <w:rPr>
          <w:rFonts w:ascii="宋体" w:hAnsi="宋体"/>
        </w:rPr>
      </w:pPr>
      <w:r>
        <w:rPr>
          <w:rFonts w:hint="eastAsia" w:ascii="宋体" w:hAnsi="宋体"/>
        </w:rPr>
        <w:t>2、甲方应提供有关本企业建设项目相关材料，公共场所检测项目的种类和以往的检测资料；配合乙方做好公共场所现场采样和检测工作；为乙方的现场采样和检测工作提供方便，如车辆、人员的进出等。</w:t>
      </w:r>
    </w:p>
    <w:p>
      <w:pPr>
        <w:pStyle w:val="2"/>
        <w:spacing w:line="400" w:lineRule="exact"/>
        <w:ind w:firstLine="420" w:firstLineChars="200"/>
        <w:jc w:val="both"/>
        <w:rPr>
          <w:rFonts w:ascii="宋体" w:hAnsi="宋体"/>
        </w:rPr>
      </w:pPr>
      <w:r>
        <w:rPr>
          <w:rFonts w:hint="eastAsia" w:ascii="宋体" w:hAnsi="宋体"/>
        </w:rPr>
        <w:t>3、在上次公共场所检测后，甲方对公共场所进行新建、改建、扩建使原检测点有所改变，甲方应告知乙方，乙方备案并重新确定公共场所检测点，双方协商进行检测。</w:t>
      </w:r>
    </w:p>
    <w:p>
      <w:pPr>
        <w:spacing w:line="400" w:lineRule="exact"/>
        <w:ind w:firstLine="480"/>
        <w:rPr>
          <w:rFonts w:ascii="宋体" w:hAnsi="宋体"/>
        </w:rPr>
      </w:pPr>
      <w:r>
        <w:rPr>
          <w:rFonts w:hint="eastAsia" w:ascii="宋体" w:hAnsi="宋体"/>
        </w:rPr>
        <w:t>4、甲方和乙方签订委托合同前，因甲方的施工原因或其它由甲方产生的因素导致停止使用而不委托乙方检测，甲方应告知乙方，乙方备案。</w:t>
      </w:r>
    </w:p>
    <w:p>
      <w:pPr>
        <w:spacing w:line="400" w:lineRule="exact"/>
        <w:ind w:firstLine="480"/>
        <w:rPr>
          <w:rFonts w:ascii="宋体" w:hAnsi="宋体"/>
        </w:rPr>
      </w:pPr>
      <w:r>
        <w:rPr>
          <w:rFonts w:hint="eastAsia" w:ascii="宋体" w:hAnsi="宋体"/>
        </w:rPr>
        <w:t>5、甲方和乙方签订委托合同后，乙方在对甲方委托的公共场所进行检测时，甲方应提供正常的工作环境（甲方委托的公共场所全部正常使用中），以便乙方工作。</w:t>
      </w:r>
    </w:p>
    <w:p>
      <w:pPr>
        <w:spacing w:line="400" w:lineRule="exact"/>
        <w:ind w:firstLine="480"/>
        <w:rPr>
          <w:rFonts w:ascii="宋体" w:hAnsi="宋体"/>
        </w:rPr>
      </w:pPr>
      <w:r>
        <w:rPr>
          <w:rFonts w:hint="eastAsia" w:ascii="宋体" w:hAnsi="宋体"/>
        </w:rPr>
        <w:t>6、乙方仅对甲方委托的公共场所检测数据和评价意见负责。</w:t>
      </w:r>
    </w:p>
    <w:p>
      <w:pPr>
        <w:spacing w:line="400" w:lineRule="exact"/>
        <w:ind w:firstLine="480"/>
        <w:rPr>
          <w:rFonts w:ascii="宋体" w:hAnsi="宋体"/>
        </w:rPr>
      </w:pPr>
      <w:r>
        <w:rPr>
          <w:rFonts w:hint="eastAsia" w:ascii="宋体" w:hAnsi="宋体"/>
        </w:rPr>
        <w:t>7、乙方向甲方提交的书面检测报告中的检测数据，是在甲方正常工作环境条件下采样（检测）的检测结果。</w:t>
      </w:r>
    </w:p>
    <w:p>
      <w:pPr>
        <w:spacing w:line="360" w:lineRule="auto"/>
        <w:ind w:firstLine="480"/>
        <w:rPr>
          <w:rFonts w:ascii="Times New Roman" w:hAnsi="Times New Roman"/>
        </w:rPr>
      </w:pPr>
      <w:r>
        <w:rPr>
          <w:rFonts w:ascii="Times New Roman" w:hAnsi="Times New Roman"/>
        </w:rPr>
        <w:t>8</w:t>
      </w:r>
      <w:r>
        <w:rPr>
          <w:rFonts w:hint="eastAsia" w:ascii="Times New Roman" w:hAnsi="Times New Roman"/>
        </w:rPr>
        <w:t>、涉及评判时按规则评判，如果有疑问与甲方商量决定。</w:t>
      </w:r>
    </w:p>
    <w:p>
      <w:pPr>
        <w:spacing w:line="360" w:lineRule="auto"/>
        <w:ind w:firstLine="480"/>
        <w:rPr>
          <w:rFonts w:ascii="Times New Roman" w:hAnsi="Times New Roman"/>
          <w:u w:val="single"/>
        </w:rPr>
      </w:pPr>
      <w:r>
        <w:rPr>
          <w:rFonts w:ascii="Times New Roman" w:hAnsi="Times New Roman"/>
        </w:rPr>
        <w:t>9、</w:t>
      </w:r>
      <w:r>
        <w:rPr>
          <w:rFonts w:hint="eastAsia"/>
        </w:rPr>
        <w:t xml:space="preserve">如涉及分包，甲方 </w:t>
      </w:r>
      <w:r>
        <w:rPr>
          <w:rFonts w:hint="eastAsia" w:ascii="宋体" w:hAnsi="宋体" w:cs="宋体"/>
          <w:kern w:val="0"/>
          <w:szCs w:val="21"/>
        </w:rPr>
        <w:t>□</w:t>
      </w:r>
      <w:r>
        <w:rPr>
          <w:rFonts w:hint="eastAsia"/>
        </w:rPr>
        <w:t xml:space="preserve">同意 </w:t>
      </w:r>
      <w:r>
        <w:rPr>
          <w:rFonts w:hint="eastAsia" w:ascii="宋体" w:hAnsi="宋体" w:cs="宋体"/>
          <w:kern w:val="0"/>
          <w:szCs w:val="21"/>
        </w:rPr>
        <w:t>□不同意</w:t>
      </w:r>
      <w:r>
        <w:rPr>
          <w:rFonts w:hint="eastAsia"/>
        </w:rPr>
        <w:t xml:space="preserve"> </w:t>
      </w:r>
      <w:r>
        <w:t xml:space="preserve"> ，</w:t>
      </w:r>
      <w:r>
        <w:rPr>
          <w:rFonts w:hint="eastAsia"/>
        </w:rPr>
        <w:t>分包项目为：</w:t>
      </w:r>
      <w:r>
        <w:rPr>
          <w:rFonts w:hint="eastAsia"/>
          <w:u w:val="single"/>
        </w:rPr>
        <w:t xml:space="preserve"> </w:t>
      </w:r>
      <w:r>
        <w:rPr>
          <w:u w:val="single"/>
        </w:rPr>
        <w:t xml:space="preserve">            </w:t>
      </w:r>
    </w:p>
    <w:p>
      <w:pPr>
        <w:spacing w:line="400" w:lineRule="exact"/>
        <w:ind w:firstLine="480"/>
        <w:rPr>
          <w:rFonts w:ascii="宋体" w:hAnsi="宋体"/>
        </w:rPr>
      </w:pPr>
    </w:p>
    <w:p>
      <w:pPr>
        <w:spacing w:line="400" w:lineRule="exact"/>
        <w:rPr>
          <w:rFonts w:ascii="宋体" w:hAnsi="宋体"/>
        </w:rPr>
      </w:pPr>
      <w:r>
        <w:rPr>
          <w:rFonts w:hint="eastAsia" w:ascii="宋体" w:hAnsi="宋体"/>
        </w:rPr>
        <w:t>二、技术服务费及其支付方式</w:t>
      </w:r>
    </w:p>
    <w:p>
      <w:pPr>
        <w:spacing w:line="400" w:lineRule="exact"/>
        <w:ind w:firstLine="420" w:firstLineChars="200"/>
        <w:rPr>
          <w:rFonts w:ascii="宋体" w:hAnsi="宋体"/>
          <w:szCs w:val="21"/>
          <w:u w:val="single"/>
        </w:rPr>
      </w:pPr>
      <w:r>
        <w:rPr>
          <w:rFonts w:hint="eastAsia" w:ascii="宋体" w:hAnsi="宋体"/>
          <w:szCs w:val="21"/>
        </w:rPr>
        <w:t>乙方完成检测评价报告后，甲方支付检测/评价费（人民币）（小写）：</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{{totalMoney}}</w:t>
      </w:r>
      <w:r>
        <w:rPr>
          <w:rFonts w:ascii="宋体" w:hAnsi="宋体"/>
          <w:szCs w:val="21"/>
          <w:u w:val="single"/>
        </w:rPr>
        <w:t xml:space="preserve">       </w:t>
      </w:r>
    </w:p>
    <w:p>
      <w:pPr>
        <w:spacing w:line="400" w:lineRule="exact"/>
        <w:ind w:firstLine="420" w:firstLineChars="200"/>
        <w:rPr>
          <w:rFonts w:ascii="宋体" w:hAnsi="宋体"/>
          <w:szCs w:val="21"/>
        </w:rPr>
      </w:pPr>
      <w:r>
        <w:rPr>
          <w:rFonts w:hint="eastAsia" w:ascii="宋体" w:hAnsi="宋体"/>
          <w:szCs w:val="21"/>
        </w:rPr>
        <w:t>（大写）：</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{{totalMoneyStr}}</w:t>
      </w:r>
      <w:r>
        <w:rPr>
          <w:rFonts w:hint="eastAsia" w:ascii="宋体" w:hAnsi="宋体"/>
          <w:szCs w:val="21"/>
        </w:rPr>
        <w:t>后，乙方向甲方提交符合要求的报告；</w:t>
      </w:r>
    </w:p>
    <w:p>
      <w:pPr>
        <w:spacing w:line="400" w:lineRule="exact"/>
        <w:ind w:firstLine="420" w:firstLineChars="200"/>
        <w:rPr>
          <w:rFonts w:ascii="宋体" w:hAnsi="宋体"/>
          <w:szCs w:val="21"/>
          <w:u w:val="single"/>
        </w:rPr>
      </w:pPr>
    </w:p>
    <w:p>
      <w:pPr>
        <w:spacing w:line="400" w:lineRule="exact"/>
        <w:rPr>
          <w:rFonts w:ascii="宋体" w:hAnsi="宋体"/>
          <w:szCs w:val="21"/>
        </w:rPr>
      </w:pPr>
      <w:r>
        <w:rPr>
          <w:rFonts w:hint="eastAsia" w:ascii="宋体" w:hAnsi="宋体"/>
          <w:szCs w:val="21"/>
        </w:rPr>
        <w:t>三、乙方开户银行和账号：</w:t>
      </w:r>
    </w:p>
    <w:p>
      <w:pPr>
        <w:spacing w:line="400" w:lineRule="exact"/>
        <w:ind w:firstLine="630" w:firstLineChars="300"/>
        <w:rPr>
          <w:rFonts w:ascii="宋体" w:hAnsi="宋体"/>
          <w:szCs w:val="21"/>
        </w:rPr>
      </w:pPr>
      <w:r>
        <w:rPr>
          <w:rFonts w:hint="eastAsia" w:ascii="宋体" w:hAnsi="宋体"/>
          <w:szCs w:val="21"/>
        </w:rPr>
        <w:t xml:space="preserve">户    名：浙江安联检测技术服务有限公司    </w:t>
      </w:r>
    </w:p>
    <w:p>
      <w:pPr>
        <w:spacing w:line="400" w:lineRule="exact"/>
        <w:ind w:firstLine="420" w:firstLineChars="200"/>
        <w:rPr>
          <w:rFonts w:ascii="宋体" w:hAnsi="宋体"/>
          <w:szCs w:val="21"/>
        </w:rPr>
      </w:pPr>
      <w:r>
        <w:rPr>
          <w:rFonts w:hint="eastAsia" w:ascii="宋体" w:hAnsi="宋体"/>
          <w:szCs w:val="21"/>
        </w:rPr>
        <w:t xml:space="preserve">  开户银行：</w:t>
      </w:r>
      <w:r>
        <w:t>广发银行杭州萧然支行</w:t>
      </w:r>
      <w:r>
        <w:rPr>
          <w:rFonts w:hint="eastAsia" w:ascii="宋体" w:hAnsi="宋体"/>
          <w:szCs w:val="21"/>
        </w:rPr>
        <w:t xml:space="preserve">  </w:t>
      </w:r>
    </w:p>
    <w:p>
      <w:pPr>
        <w:spacing w:line="400" w:lineRule="exact"/>
        <w:ind w:firstLine="420" w:firstLineChars="200"/>
        <w:rPr>
          <w:rFonts w:ascii="宋体" w:hAnsi="宋体"/>
          <w:szCs w:val="21"/>
        </w:rPr>
      </w:pPr>
      <w:r>
        <w:rPr>
          <w:rFonts w:hint="eastAsia" w:ascii="宋体" w:hAnsi="宋体"/>
          <w:szCs w:val="21"/>
        </w:rPr>
        <w:t xml:space="preserve">  账    号：</w:t>
      </w:r>
      <w:r>
        <w:t>9550880235893800131</w:t>
      </w:r>
      <w:r>
        <w:rPr>
          <w:rFonts w:hint="eastAsia" w:ascii="宋体" w:hAnsi="宋体"/>
          <w:szCs w:val="21"/>
        </w:rPr>
        <w:t xml:space="preserve">               </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四、违约责任</w:t>
      </w:r>
    </w:p>
    <w:p>
      <w:pPr>
        <w:spacing w:line="400" w:lineRule="exact"/>
        <w:rPr>
          <w:rFonts w:ascii="宋体" w:hAnsi="宋体"/>
          <w:szCs w:val="21"/>
        </w:rPr>
      </w:pPr>
      <w:r>
        <w:rPr>
          <w:rFonts w:hint="eastAsia" w:ascii="宋体" w:hAnsi="宋体"/>
          <w:szCs w:val="21"/>
        </w:rPr>
        <w:t xml:space="preserve">     如有违反本合同的，违约方应按照《中华人民共和国民法典》规定，承担违约责任。</w:t>
      </w:r>
    </w:p>
    <w:p>
      <w:pPr>
        <w:spacing w:line="400" w:lineRule="exact"/>
        <w:rPr>
          <w:rFonts w:ascii="宋体" w:hAnsi="宋体"/>
          <w:szCs w:val="21"/>
        </w:rPr>
      </w:pP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五、其他约定和说明</w:t>
      </w:r>
    </w:p>
    <w:p>
      <w:pPr>
        <w:spacing w:line="400" w:lineRule="exact"/>
        <w:ind w:firstLine="420" w:firstLineChars="200"/>
        <w:rPr>
          <w:rFonts w:ascii="宋体" w:hAnsi="宋体"/>
          <w:szCs w:val="21"/>
        </w:rPr>
      </w:pPr>
      <w:r>
        <w:rPr>
          <w:rFonts w:hint="eastAsia" w:ascii="宋体" w:hAnsi="宋体"/>
          <w:szCs w:val="21"/>
        </w:rPr>
        <w:t xml:space="preserve">本合同附件为：检测项目报价表。                                                   </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六、本合同一式</w:t>
      </w:r>
      <w:r>
        <w:rPr>
          <w:rFonts w:hint="eastAsia" w:ascii="宋体" w:hAnsi="宋体"/>
          <w:szCs w:val="21"/>
          <w:u w:val="single"/>
        </w:rPr>
        <w:t xml:space="preserve"> 贰 </w:t>
      </w:r>
      <w:r>
        <w:rPr>
          <w:rFonts w:hint="eastAsia" w:ascii="宋体" w:hAnsi="宋体"/>
          <w:szCs w:val="21"/>
        </w:rPr>
        <w:t>份，甲方执壹份</w:t>
      </w:r>
      <w:r>
        <w:rPr>
          <w:rFonts w:ascii="宋体" w:hAnsi="宋体"/>
          <w:szCs w:val="21"/>
        </w:rPr>
        <w:t>，乙方执</w:t>
      </w:r>
      <w:r>
        <w:rPr>
          <w:rFonts w:hint="eastAsia" w:ascii="宋体" w:hAnsi="宋体"/>
          <w:szCs w:val="21"/>
        </w:rPr>
        <w:t>壹</w:t>
      </w:r>
      <w:r>
        <w:rPr>
          <w:rFonts w:ascii="宋体" w:hAnsi="宋体"/>
          <w:szCs w:val="21"/>
        </w:rPr>
        <w:t>份，</w:t>
      </w:r>
      <w:r>
        <w:rPr>
          <w:rFonts w:hint="eastAsia" w:ascii="宋体" w:hAnsi="宋体"/>
          <w:szCs w:val="21"/>
        </w:rPr>
        <w:t>经双方签字盖章后生效。</w:t>
      </w:r>
    </w:p>
    <w:p>
      <w:pPr>
        <w:spacing w:line="400" w:lineRule="exact"/>
        <w:rPr>
          <w:rFonts w:ascii="宋体" w:hAnsi="宋体"/>
          <w:szCs w:val="21"/>
        </w:rPr>
      </w:pPr>
    </w:p>
    <w:p>
      <w:pPr>
        <w:spacing w:line="420" w:lineRule="exact"/>
        <w:ind w:left="1054" w:hanging="1054"/>
        <w:rPr>
          <w:rFonts w:ascii="宋体" w:hAnsi="宋体"/>
          <w:szCs w:val="21"/>
        </w:rPr>
      </w:pPr>
      <w:r>
        <w:rPr>
          <w:rFonts w:hint="eastAsia" w:ascii="宋体" w:hAnsi="宋体"/>
          <w:szCs w:val="21"/>
        </w:rPr>
        <w:t>七、备注：</w:t>
      </w:r>
    </w:p>
    <w:p>
      <w:pPr>
        <w:spacing w:line="420" w:lineRule="exact"/>
        <w:ind w:left="1054" w:hanging="1054"/>
        <w:rPr>
          <w:rFonts w:ascii="宋体" w:hAnsi="宋体"/>
          <w:szCs w:val="21"/>
        </w:rPr>
      </w:pPr>
      <w:bookmarkStart w:id="0" w:name="_GoBack"/>
      <w:bookmarkEnd w:id="0"/>
    </w:p>
    <w:p>
      <w:pPr>
        <w:spacing w:line="420" w:lineRule="exact"/>
        <w:ind w:left="1054" w:hanging="1054"/>
        <w:rPr>
          <w:rFonts w:ascii="宋体" w:hAnsi="宋体"/>
          <w:szCs w:val="21"/>
        </w:rPr>
      </w:pPr>
      <w:r>
        <w:rPr>
          <w:rFonts w:hint="eastAsia" w:ascii="宋体" w:hAnsi="宋体"/>
          <w:szCs w:val="21"/>
        </w:rPr>
        <w:t>委托方（甲方）：</w:t>
      </w:r>
      <w:r>
        <w:rPr>
          <w:rFonts w:hint="eastAsia" w:ascii="宋体" w:hAnsi="宋体"/>
          <w:u w:val="single"/>
          <w:lang w:val="en-US" w:eastAsia="zh-CN"/>
        </w:rPr>
        <w:t>{{entrustCompany}}</w:t>
      </w:r>
      <w:r>
        <w:rPr>
          <w:rFonts w:hint="eastAsia" w:ascii="宋体" w:hAnsi="宋体"/>
          <w:szCs w:val="21"/>
          <w:u w:val="single"/>
        </w:rPr>
        <w:t xml:space="preserve">                               </w:t>
      </w:r>
      <w:r>
        <w:rPr>
          <w:rFonts w:hint="eastAsia" w:ascii="宋体" w:hAnsi="宋体"/>
          <w:szCs w:val="21"/>
        </w:rPr>
        <w:t>（盖章）</w:t>
      </w:r>
    </w:p>
    <w:p>
      <w:pPr>
        <w:spacing w:line="420" w:lineRule="exact"/>
        <w:ind w:left="1054" w:hanging="1054"/>
        <w:rPr>
          <w:rFonts w:ascii="宋体" w:hAnsi="宋体"/>
          <w:szCs w:val="21"/>
        </w:rPr>
      </w:pPr>
      <w:r>
        <w:rPr>
          <w:rFonts w:hint="eastAsia" w:ascii="宋体" w:hAnsi="宋体"/>
          <w:szCs w:val="21"/>
        </w:rPr>
        <w:t>法定代表人/委托代理人：</w:t>
      </w:r>
      <w:r>
        <w:rPr>
          <w:rFonts w:hint="eastAsia" w:ascii="宋体" w:hAnsi="宋体"/>
          <w:szCs w:val="21"/>
          <w:u w:val="single"/>
        </w:rPr>
        <w:t xml:space="preserve">        </w:t>
      </w:r>
      <w:r>
        <w:rPr>
          <w:rFonts w:hint="eastAsia" w:ascii="宋体" w:hAnsi="宋体"/>
          <w:u w:val="single"/>
        </w:rPr>
        <w:t xml:space="preserve">    </w:t>
      </w:r>
      <w:r>
        <w:rPr>
          <w:rFonts w:hint="eastAsia" w:ascii="宋体" w:hAnsi="宋体"/>
          <w:szCs w:val="21"/>
          <w:u w:val="single"/>
        </w:rPr>
        <w:t xml:space="preserve">           </w:t>
      </w:r>
      <w:r>
        <w:rPr>
          <w:rFonts w:hint="eastAsia" w:ascii="宋体" w:hAnsi="宋体"/>
          <w:szCs w:val="21"/>
          <w:u w:val="single"/>
          <w:lang w:val="en-US" w:eastAsia="zh-CN"/>
        </w:rPr>
        <w:t xml:space="preserve"> </w:t>
      </w:r>
      <w:r>
        <w:rPr>
          <w:rFonts w:hint="eastAsia" w:ascii="宋体" w:hAnsi="宋体"/>
          <w:szCs w:val="21"/>
          <w:u w:val="single"/>
        </w:rPr>
        <w:t xml:space="preserve"> </w:t>
      </w:r>
      <w:r>
        <w:rPr>
          <w:rFonts w:hint="eastAsia" w:ascii="宋体" w:hAnsi="宋体"/>
          <w:szCs w:val="21"/>
        </w:rPr>
        <w:t>（签名）</w:t>
      </w:r>
    </w:p>
    <w:p>
      <w:pPr>
        <w:spacing w:line="420" w:lineRule="exact"/>
        <w:ind w:left="1054" w:hanging="1054"/>
        <w:rPr>
          <w:rFonts w:ascii="宋体" w:hAnsi="宋体"/>
          <w:szCs w:val="21"/>
          <w:u w:val="single"/>
        </w:rPr>
      </w:pPr>
      <w:r>
        <w:rPr>
          <w:rFonts w:hint="eastAsia" w:ascii="宋体" w:hAnsi="宋体"/>
          <w:szCs w:val="21"/>
        </w:rPr>
        <w:t>地址：</w:t>
      </w:r>
      <w:r>
        <w:rPr>
          <w:rFonts w:hint="eastAsia" w:ascii="宋体" w:hAnsi="宋体"/>
          <w:szCs w:val="21"/>
          <w:u w:val="single"/>
        </w:rPr>
        <w:t xml:space="preserve">                            </w:t>
      </w:r>
      <w:r>
        <w:rPr>
          <w:rFonts w:hint="eastAsia" w:ascii="宋体" w:hAnsi="宋体"/>
          <w:szCs w:val="21"/>
          <w:u w:val="single"/>
          <w:lang w:val="en-US" w:eastAsia="zh-CN"/>
        </w:rPr>
        <w:t>{{entrustOfficeAddress}}</w:t>
      </w:r>
      <w:r>
        <w:rPr>
          <w:rFonts w:hint="eastAsia" w:ascii="宋体" w:hAnsi="宋体"/>
          <w:szCs w:val="21"/>
          <w:u w:val="single"/>
        </w:rPr>
        <w:t xml:space="preserve">                              </w:t>
      </w:r>
    </w:p>
    <w:p>
      <w:pPr>
        <w:spacing w:line="420" w:lineRule="exact"/>
        <w:ind w:left="1054" w:hanging="1054"/>
        <w:rPr>
          <w:rFonts w:hint="default" w:ascii="宋体" w:hAnsi="宋体" w:eastAsia="宋体"/>
          <w:szCs w:val="21"/>
          <w:u w:val="single"/>
          <w:lang w:val="en-US" w:eastAsia="zh-CN"/>
        </w:rPr>
      </w:pPr>
      <w:r>
        <w:rPr>
          <w:rFonts w:hint="eastAsia" w:ascii="宋体" w:hAnsi="宋体"/>
          <w:szCs w:val="21"/>
        </w:rPr>
        <w:t>项目联系人：</w:t>
      </w:r>
      <w:r>
        <w:rPr>
          <w:rFonts w:hint="eastAsia" w:ascii="宋体" w:hAnsi="宋体"/>
          <w:szCs w:val="21"/>
          <w:u w:val="single"/>
        </w:rPr>
        <w:t xml:space="preserve">       </w:t>
      </w:r>
      <w:r>
        <w:rPr>
          <w:rFonts w:hint="eastAsia" w:ascii="宋体" w:hAnsi="宋体"/>
          <w:szCs w:val="21"/>
          <w:u w:val="single"/>
          <w:lang w:val="en-US" w:eastAsia="zh-CN"/>
        </w:rPr>
        <w:t>{{contact}}</w:t>
      </w:r>
      <w:r>
        <w:rPr>
          <w:rFonts w:hint="eastAsia" w:ascii="宋体" w:hAnsi="宋体"/>
          <w:szCs w:val="21"/>
          <w:u w:val="single"/>
        </w:rPr>
        <w:t xml:space="preserve">         </w:t>
      </w:r>
      <w:r>
        <w:rPr>
          <w:rFonts w:hint="eastAsia" w:ascii="宋体" w:hAnsi="宋体"/>
          <w:szCs w:val="21"/>
        </w:rPr>
        <w:t>联系电话：</w:t>
      </w:r>
      <w:r>
        <w:rPr>
          <w:rFonts w:hint="eastAsia" w:ascii="宋体" w:hAnsi="宋体"/>
          <w:szCs w:val="21"/>
          <w:u w:val="single"/>
        </w:rPr>
        <w:t xml:space="preserve">  </w:t>
      </w:r>
      <w:r>
        <w:rPr>
          <w:rFonts w:hint="eastAsia" w:ascii="宋体" w:hAnsi="宋体"/>
          <w:szCs w:val="21"/>
          <w:u w:val="single"/>
          <w:lang w:val="en-US" w:eastAsia="zh-CN"/>
        </w:rPr>
        <w:t>{{telephone}}</w:t>
      </w:r>
    </w:p>
    <w:p>
      <w:pPr>
        <w:spacing w:line="420" w:lineRule="exact"/>
        <w:ind w:left="1054" w:hanging="1054"/>
        <w:rPr>
          <w:rFonts w:ascii="宋体" w:hAnsi="宋体"/>
          <w:szCs w:val="21"/>
          <w:u w:val="single"/>
        </w:rPr>
      </w:pPr>
      <w:r>
        <w:rPr>
          <w:rFonts w:hint="eastAsia" w:ascii="宋体" w:hAnsi="宋体"/>
          <w:szCs w:val="21"/>
        </w:rPr>
        <w:t>电子邮箱：</w:t>
      </w:r>
      <w:r>
        <w:rPr>
          <w:rFonts w:hint="eastAsia" w:ascii="宋体" w:hAnsi="宋体"/>
          <w:szCs w:val="21"/>
          <w:u w:val="single"/>
        </w:rPr>
        <w:t xml:space="preserve">                        </w:t>
      </w:r>
      <w:r>
        <w:rPr>
          <w:rFonts w:hint="eastAsia" w:ascii="宋体" w:hAnsi="宋体"/>
          <w:szCs w:val="21"/>
        </w:rPr>
        <w:t>邮政编码：</w:t>
      </w:r>
      <w:r>
        <w:rPr>
          <w:rFonts w:hint="eastAsia" w:ascii="宋体" w:hAnsi="宋体"/>
          <w:szCs w:val="21"/>
          <w:u w:val="single"/>
        </w:rPr>
        <w:t xml:space="preserve">                     </w:t>
      </w:r>
    </w:p>
    <w:p>
      <w:pPr>
        <w:spacing w:line="420" w:lineRule="exact"/>
        <w:ind w:left="1054" w:hanging="1054"/>
        <w:rPr>
          <w:rFonts w:ascii="宋体" w:hAnsi="宋体"/>
          <w:szCs w:val="21"/>
        </w:rPr>
      </w:pPr>
      <w:r>
        <w:rPr>
          <w:rFonts w:hint="eastAsia" w:ascii="宋体" w:hAnsi="宋体"/>
          <w:szCs w:val="21"/>
        </w:rPr>
        <w:t>签约时间：</w:t>
      </w:r>
      <w:r>
        <w:rPr>
          <w:rFonts w:hint="eastAsia" w:ascii="宋体" w:hAnsi="宋体"/>
          <w:szCs w:val="21"/>
          <w:u w:val="single"/>
        </w:rPr>
        <w:t xml:space="preserve">       </w:t>
      </w:r>
      <w:r>
        <w:rPr>
          <w:rFonts w:hint="eastAsia" w:ascii="宋体" w:hAnsi="宋体"/>
          <w:szCs w:val="21"/>
          <w:u w:val="single"/>
          <w:lang w:val="en-US" w:eastAsia="zh-CN"/>
        </w:rPr>
        <w:t>{{signDate}}</w:t>
      </w:r>
      <w:r>
        <w:rPr>
          <w:rFonts w:hint="eastAsia" w:ascii="宋体" w:hAnsi="宋体"/>
          <w:szCs w:val="21"/>
          <w:u w:val="single"/>
        </w:rPr>
        <w:t xml:space="preserve">           </w:t>
      </w:r>
      <w:r>
        <w:rPr>
          <w:rFonts w:hint="eastAsia" w:ascii="宋体" w:hAnsi="宋体"/>
          <w:szCs w:val="21"/>
        </w:rPr>
        <w:t xml:space="preserve">       </w:t>
      </w:r>
    </w:p>
    <w:p>
      <w:pPr>
        <w:spacing w:line="420" w:lineRule="exact"/>
        <w:ind w:left="1054" w:hanging="1054"/>
        <w:rPr>
          <w:rFonts w:ascii="宋体" w:hAnsi="宋体"/>
          <w:szCs w:val="21"/>
        </w:rPr>
      </w:pPr>
    </w:p>
    <w:p>
      <w:pPr>
        <w:spacing w:line="420" w:lineRule="exact"/>
        <w:ind w:left="1054" w:hanging="1054"/>
        <w:rPr>
          <w:rFonts w:ascii="宋体" w:hAnsi="宋体"/>
          <w:szCs w:val="21"/>
        </w:rPr>
      </w:pPr>
      <w:r>
        <w:rPr>
          <w:rFonts w:hint="eastAsia" w:ascii="宋体" w:hAnsi="宋体"/>
          <w:szCs w:val="21"/>
        </w:rPr>
        <w:t>受托方（乙方）：</w:t>
      </w:r>
      <w:r>
        <w:rPr>
          <w:rFonts w:hint="eastAsia" w:ascii="宋体" w:hAnsi="宋体"/>
          <w:szCs w:val="21"/>
          <w:u w:val="single"/>
        </w:rPr>
        <w:t xml:space="preserve">   浙江安联检测技术服务有限公司                  </w:t>
      </w:r>
      <w:r>
        <w:rPr>
          <w:rFonts w:hint="eastAsia" w:ascii="宋体" w:hAnsi="宋体"/>
          <w:szCs w:val="21"/>
        </w:rPr>
        <w:t>（盖章）</w:t>
      </w:r>
    </w:p>
    <w:p>
      <w:pPr>
        <w:spacing w:line="420" w:lineRule="exact"/>
        <w:ind w:left="1054" w:hanging="1054"/>
        <w:rPr>
          <w:rFonts w:ascii="宋体" w:hAnsi="宋体"/>
          <w:szCs w:val="21"/>
        </w:rPr>
      </w:pPr>
      <w:r>
        <w:rPr>
          <w:rFonts w:hint="eastAsia" w:ascii="宋体" w:hAnsi="宋体"/>
          <w:szCs w:val="21"/>
        </w:rPr>
        <w:t>法定代表人/委托代理人：</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（签名）</w:t>
      </w:r>
    </w:p>
    <w:p>
      <w:pPr>
        <w:spacing w:line="420" w:lineRule="exact"/>
        <w:ind w:left="1054" w:hanging="1054"/>
        <w:rPr>
          <w:rFonts w:ascii="宋体" w:hAnsi="宋体"/>
          <w:u w:val="single"/>
        </w:rPr>
      </w:pPr>
      <w:r>
        <w:rPr>
          <w:rFonts w:hint="eastAsia" w:ascii="宋体" w:hAnsi="宋体"/>
          <w:szCs w:val="21"/>
        </w:rPr>
        <w:t>地址：</w:t>
      </w:r>
      <w:r>
        <w:rPr>
          <w:rFonts w:hint="eastAsia" w:ascii="宋体" w:hAnsi="宋体"/>
          <w:szCs w:val="21"/>
          <w:u w:val="single"/>
        </w:rPr>
        <w:t xml:space="preserve">     浙江省</w:t>
      </w:r>
      <w:r>
        <w:rPr>
          <w:rFonts w:hint="eastAsia" w:ascii="宋体" w:hAnsi="宋体"/>
          <w:color w:val="000000"/>
          <w:u w:val="single"/>
        </w:rPr>
        <w:t>杭州市滨江区东冠路6</w:t>
      </w:r>
      <w:r>
        <w:rPr>
          <w:rFonts w:ascii="宋体" w:hAnsi="宋体"/>
          <w:color w:val="000000"/>
          <w:u w:val="single"/>
        </w:rPr>
        <w:t>11号</w:t>
      </w:r>
      <w:r>
        <w:rPr>
          <w:rFonts w:hint="eastAsia" w:ascii="宋体" w:hAnsi="宋体"/>
          <w:color w:val="000000"/>
          <w:u w:val="single"/>
        </w:rPr>
        <w:t>金盛科技园7、8幢5楼</w:t>
      </w:r>
      <w:r>
        <w:rPr>
          <w:rFonts w:hint="eastAsia" w:ascii="宋体" w:hAnsi="宋体"/>
          <w:szCs w:val="21"/>
          <w:u w:val="single"/>
        </w:rPr>
        <w:t xml:space="preserve">     </w:t>
      </w:r>
      <w:r>
        <w:rPr>
          <w:rFonts w:ascii="宋体" w:hAnsi="宋体"/>
          <w:u w:val="single"/>
        </w:rPr>
        <w:t xml:space="preserve">    </w:t>
      </w:r>
    </w:p>
    <w:p>
      <w:pPr>
        <w:spacing w:line="420" w:lineRule="exact"/>
        <w:ind w:left="1054" w:hanging="1054"/>
        <w:rPr>
          <w:rFonts w:ascii="宋体" w:hAnsi="宋体"/>
          <w:u w:val="single"/>
        </w:rPr>
      </w:pPr>
      <w:r>
        <w:rPr>
          <w:rFonts w:ascii="宋体" w:hAnsi="宋体"/>
        </w:rPr>
        <w:t>项目联系人：</w:t>
      </w:r>
      <w:r>
        <w:rPr>
          <w:rFonts w:ascii="宋体" w:hAnsi="宋体"/>
          <w:u w:val="single"/>
        </w:rPr>
        <w:t xml:space="preserve">        </w:t>
      </w:r>
      <w:r>
        <w:rPr>
          <w:rFonts w:hint="eastAsia" w:ascii="宋体" w:hAnsi="宋体"/>
          <w:szCs w:val="21"/>
          <w:u w:val="single"/>
        </w:rPr>
        <w:t xml:space="preserve"> </w:t>
      </w:r>
      <w:r>
        <w:rPr>
          <w:rFonts w:hint="eastAsia" w:ascii="宋体" w:hAnsi="宋体"/>
          <w:szCs w:val="21"/>
          <w:u w:val="single"/>
          <w:lang w:val="en-US" w:eastAsia="zh-CN"/>
        </w:rPr>
        <w:t>{{salesmen}}</w:t>
      </w:r>
      <w:r>
        <w:rPr>
          <w:rFonts w:hint="eastAsia" w:ascii="宋体" w:hAnsi="宋体"/>
          <w:u w:val="single"/>
        </w:rPr>
        <w:t xml:space="preserve">   </w:t>
      </w:r>
      <w:r>
        <w:rPr>
          <w:rFonts w:hint="eastAsia" w:ascii="宋体" w:hAnsi="宋体"/>
          <w:u w:val="single"/>
          <w:lang w:val="en-US" w:eastAsia="zh-CN"/>
        </w:rPr>
        <w:t xml:space="preserve"> </w:t>
      </w:r>
      <w:r>
        <w:rPr>
          <w:rFonts w:ascii="宋体" w:hAnsi="宋体"/>
          <w:u w:val="single"/>
        </w:rPr>
        <w:t xml:space="preserve"> </w:t>
      </w:r>
      <w:r>
        <w:rPr>
          <w:rFonts w:ascii="宋体" w:hAnsi="宋体"/>
        </w:rPr>
        <w:t>联系电话：</w:t>
      </w:r>
      <w:r>
        <w:rPr>
          <w:rFonts w:ascii="宋体" w:hAnsi="宋体"/>
          <w:u w:val="single"/>
        </w:rPr>
        <w:t xml:space="preserve"> 0571-88168626/</w:t>
      </w:r>
      <w:r>
        <w:rPr>
          <w:rFonts w:hint="eastAsia" w:ascii="宋体" w:hAnsi="宋体"/>
          <w:u w:val="single"/>
        </w:rPr>
        <w:t>0571-</w:t>
      </w:r>
      <w:r>
        <w:rPr>
          <w:rFonts w:hint="eastAsia" w:ascii="宋体" w:hAnsi="宋体"/>
          <w:szCs w:val="21"/>
          <w:u w:val="single"/>
        </w:rPr>
        <w:t xml:space="preserve">85028656 </w:t>
      </w:r>
    </w:p>
    <w:p>
      <w:pPr>
        <w:spacing w:line="360" w:lineRule="auto"/>
        <w:ind w:left="1054" w:hanging="1054"/>
        <w:rPr>
          <w:rFonts w:ascii="宋体" w:hAnsi="宋体"/>
          <w:u w:val="single"/>
        </w:rPr>
      </w:pPr>
      <w:r>
        <w:rPr>
          <w:rFonts w:ascii="宋体" w:hAnsi="宋体"/>
        </w:rPr>
        <w:t>电子邮箱：</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ascii="宋体" w:hAnsi="宋体"/>
        </w:rPr>
        <w:t>邮政编码：</w:t>
      </w:r>
      <w:r>
        <w:rPr>
          <w:rFonts w:ascii="宋体" w:hAnsi="宋体"/>
          <w:u w:val="single"/>
        </w:rPr>
        <w:t xml:space="preserve"> 3100</w:t>
      </w:r>
      <w:r>
        <w:rPr>
          <w:rFonts w:hint="eastAsia" w:ascii="宋体" w:hAnsi="宋体"/>
          <w:u w:val="single"/>
        </w:rPr>
        <w:t>53</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p>
    <w:p>
      <w:pPr>
        <w:spacing w:line="360" w:lineRule="auto"/>
      </w:pPr>
      <w:r>
        <w:rPr>
          <w:rFonts w:ascii="宋体" w:hAnsi="宋体"/>
        </w:rPr>
        <w:t>签约时间：</w:t>
      </w:r>
      <w:r>
        <w:rPr>
          <w:rFonts w:ascii="宋体" w:hAnsi="宋体"/>
          <w:u w:val="single"/>
        </w:rPr>
        <w:t xml:space="preserve">          </w:t>
      </w:r>
      <w:r>
        <w:rPr>
          <w:rFonts w:hint="eastAsia" w:ascii="宋体" w:hAnsi="宋体"/>
          <w:szCs w:val="21"/>
          <w:u w:val="single"/>
        </w:rPr>
        <w:t xml:space="preserve"> </w:t>
      </w:r>
      <w:r>
        <w:rPr>
          <w:rFonts w:hint="eastAsia" w:ascii="宋体" w:hAnsi="宋体"/>
          <w:szCs w:val="21"/>
          <w:u w:val="single"/>
          <w:lang w:val="en-US" w:eastAsia="zh-CN"/>
        </w:rPr>
        <w:t>{{signDate}}</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p>
    <w:p>
      <w:pPr>
        <w:spacing w:line="360" w:lineRule="auto"/>
      </w:pPr>
    </w:p>
    <w:p/>
    <w:p>
      <w:pPr>
        <w:tabs>
          <w:tab w:val="left" w:pos="6135"/>
        </w:tabs>
        <w:sectPr>
          <w:headerReference r:id="rId5" w:type="first"/>
          <w:headerReference r:id="rId3" w:type="default"/>
          <w:headerReference r:id="rId4" w:type="even"/>
          <w:pgSz w:w="11906" w:h="16838"/>
          <w:pgMar w:top="1134" w:right="1588" w:bottom="1134" w:left="1588" w:header="851" w:footer="992" w:gutter="0"/>
          <w:cols w:space="425" w:num="1"/>
          <w:docGrid w:type="lines" w:linePitch="312" w:charSpace="0"/>
        </w:sectPr>
      </w:pPr>
      <w:r>
        <w:tab/>
      </w:r>
    </w:p>
    <w:p>
      <w:pPr>
        <w:spacing w:line="400" w:lineRule="exact"/>
      </w:pPr>
      <w:r>
        <w:rPr>
          <w:rFonts w:ascii="Times New Roman" w:hAnsi="Times New Roman"/>
          <w:sz w:val="24"/>
        </w:rPr>
        <w:t>附：检测项目表</w:t>
      </w:r>
    </w:p>
    <w:p>
      <w:pPr>
        <w:tabs>
          <w:tab w:val="left" w:pos="6135"/>
        </w:tabs>
      </w:pPr>
    </w:p>
    <w:tbl>
      <w:tblPr>
        <w:tblStyle w:val="6"/>
        <w:tblpPr w:leftFromText="180" w:rightFromText="180" w:vertAnchor="text" w:horzAnchor="page" w:tblpX="1325" w:tblpY="-179"/>
        <w:tblOverlap w:val="never"/>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571"/>
        <w:gridCol w:w="915"/>
        <w:gridCol w:w="1576"/>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exact"/>
        </w:trPr>
        <w:tc>
          <w:tcPr>
            <w:tcW w:w="1399" w:type="dxa"/>
            <w:noWrap w:val="0"/>
            <w:vAlign w:val="center"/>
          </w:tcPr>
          <w:p>
            <w:pPr>
              <w:spacing w:line="280" w:lineRule="exact"/>
              <w:jc w:val="center"/>
              <w:rPr>
                <w:rFonts w:ascii="Times New Roman" w:hAnsi="Times New Roman"/>
                <w:sz w:val="24"/>
              </w:rPr>
            </w:pPr>
          </w:p>
        </w:tc>
        <w:tc>
          <w:tcPr>
            <w:tcW w:w="1571" w:type="dxa"/>
            <w:vMerge w:val="restart"/>
            <w:noWrap w:val="0"/>
            <w:vAlign w:val="center"/>
          </w:tcPr>
          <w:p>
            <w:pPr>
              <w:spacing w:line="280" w:lineRule="exact"/>
              <w:jc w:val="center"/>
              <w:rPr>
                <w:rFonts w:hint="eastAsia" w:ascii="宋体" w:hAnsi="宋体" w:cs="宋体"/>
                <w:sz w:val="22"/>
                <w:highlight w:val="none"/>
              </w:rPr>
            </w:pPr>
            <w:r>
              <w:rPr>
                <w:rFonts w:hint="eastAsia" w:ascii="宋体" w:hAnsi="宋体" w:cs="宋体"/>
                <w:sz w:val="22"/>
                <w:highlight w:val="none"/>
              </w:rPr>
              <w:t>公共场</w:t>
            </w:r>
          </w:p>
          <w:p>
            <w:pPr>
              <w:spacing w:line="280" w:lineRule="exact"/>
              <w:jc w:val="center"/>
              <w:rPr>
                <w:rFonts w:hint="eastAsia" w:ascii="宋体" w:hAnsi="宋体" w:cs="宋体"/>
                <w:sz w:val="22"/>
              </w:rPr>
            </w:pPr>
            <w:r>
              <w:rPr>
                <w:rFonts w:hint="eastAsia" w:ascii="宋体" w:hAnsi="宋体" w:cs="宋体"/>
                <w:sz w:val="22"/>
                <w:highlight w:val="none"/>
              </w:rPr>
              <w:t>所空气</w:t>
            </w:r>
          </w:p>
        </w:tc>
        <w:tc>
          <w:tcPr>
            <w:tcW w:w="915" w:type="dxa"/>
            <w:vMerge w:val="restart"/>
            <w:noWrap w:val="0"/>
            <w:vAlign w:val="center"/>
          </w:tcPr>
          <w:p>
            <w:pPr>
              <w:spacing w:line="280" w:lineRule="exact"/>
              <w:jc w:val="center"/>
              <w:rPr>
                <w:rFonts w:hint="eastAsia" w:ascii="宋体" w:hAnsi="宋体" w:eastAsia="宋体" w:cs="宋体"/>
                <w:sz w:val="22"/>
                <w:lang w:val="en-US" w:eastAsia="zh-CN"/>
              </w:rPr>
            </w:pPr>
            <w:r>
              <w:rPr>
                <w:rFonts w:hint="eastAsia" w:ascii="宋体" w:hAnsi="宋体" w:cs="宋体"/>
                <w:sz w:val="22"/>
                <w:lang w:val="en-US" w:eastAsia="zh-CN"/>
              </w:rPr>
              <w:t>2</w:t>
            </w: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空气温度</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第1部分：物理因素 GB/T 18204.1-2013</w:t>
            </w:r>
          </w:p>
          <w:p>
            <w:pPr>
              <w:spacing w:line="280" w:lineRule="exact"/>
              <w:jc w:val="center"/>
              <w:rPr>
                <w:rFonts w:hint="eastAsia"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相对湿度</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第1部分：物理因素 GB/T 18204.1-2013</w:t>
            </w:r>
          </w:p>
          <w:p>
            <w:pPr>
              <w:spacing w:line="280" w:lineRule="exact"/>
              <w:jc w:val="center"/>
              <w:rPr>
                <w:rFonts w:hint="eastAsia"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室内风速</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第1部分：物理因素 GB/T 18204.1-2013</w:t>
            </w:r>
          </w:p>
          <w:p>
            <w:pPr>
              <w:spacing w:line="280" w:lineRule="exact"/>
              <w:jc w:val="center"/>
              <w:rPr>
                <w:rFonts w:hint="eastAsia"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照度</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第1部分：物理因素 GB/T 18204.1-2013</w:t>
            </w:r>
          </w:p>
          <w:p>
            <w:pPr>
              <w:spacing w:line="280" w:lineRule="exact"/>
              <w:jc w:val="center"/>
              <w:rPr>
                <w:rFonts w:hint="eastAsia"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一氧化碳</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第2部分：化学污染物GB/T 18204.2-2014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二氧化碳</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第2部分：化学污染物GB/T 18204.2-2014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可吸入颗粒物</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第2部分：化学污染物GB/T 18204.2-2014（5）、附录A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噪声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第1部分：物理因素 GB/T 18204.1-2013</w:t>
            </w:r>
          </w:p>
          <w:p>
            <w:pPr>
              <w:spacing w:line="280" w:lineRule="exact"/>
              <w:jc w:val="center"/>
              <w:rPr>
                <w:rFonts w:hint="eastAsia"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甲醛</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第2部分：化学污染物GB/T 18204.2-2014（7）、附录A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氨</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第2部分：化学污染物GB/T 18204.2-2014（8）、附录A（只做靛酚蓝分光光度法）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苯</w:t>
            </w:r>
          </w:p>
        </w:tc>
        <w:tc>
          <w:tcPr>
            <w:tcW w:w="4151" w:type="dxa"/>
            <w:noWrap w:val="0"/>
            <w:vAlign w:val="center"/>
          </w:tcPr>
          <w:p>
            <w:pPr>
              <w:widowControl/>
              <w:jc w:val="center"/>
              <w:textAlignment w:val="center"/>
              <w:rPr>
                <w:rFonts w:hint="eastAsia" w:ascii="宋体" w:hAnsi="宋体" w:cs="宋体"/>
                <w:sz w:val="22"/>
              </w:rPr>
            </w:pPr>
            <w:r>
              <w:rPr>
                <w:rFonts w:hint="eastAsia" w:ascii="宋体" w:hAnsi="宋体" w:cs="宋体"/>
                <w:color w:val="000000"/>
                <w:kern w:val="0"/>
                <w:sz w:val="22"/>
                <w:lang w:bidi="ar"/>
              </w:rPr>
              <w:t>居住区大气中苯、甲苯和二甲苯卫生检验标准方法 气相色谱法GB/T 11737-1989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甲苯</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color w:val="000000"/>
                <w:kern w:val="0"/>
                <w:sz w:val="22"/>
                <w:lang w:bidi="ar"/>
              </w:rPr>
              <w:t>居住区大气中苯、甲苯和二甲苯卫生检验标准方法 气相色谱法GB/T 11737-1989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二甲苯</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color w:val="000000"/>
                <w:kern w:val="0"/>
                <w:sz w:val="22"/>
                <w:lang w:bidi="ar"/>
              </w:rPr>
              <w:t>居住区大气中苯、甲苯和二甲苯卫生检验标准方法 气相色谱法GB/T 11737-1989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hint="eastAsia" w:ascii="宋体" w:hAnsi="宋体" w:cs="宋体"/>
                <w:sz w:val="22"/>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细菌总数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第3部分：空气微生物GB/T 18204.3-2013</w:t>
            </w:r>
          </w:p>
        </w:tc>
      </w:tr>
    </w:tbl>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p>
      <w:pPr>
        <w:tabs>
          <w:tab w:val="left" w:pos="6135"/>
        </w:tabs>
      </w:pPr>
    </w:p>
    <w:tbl>
      <w:tblPr>
        <w:tblStyle w:val="6"/>
        <w:tblpPr w:leftFromText="180" w:rightFromText="180" w:vertAnchor="text" w:horzAnchor="page" w:tblpX="1325" w:tblpY="-179"/>
        <w:tblOverlap w:val="never"/>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571"/>
        <w:gridCol w:w="915"/>
        <w:gridCol w:w="1576"/>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exact"/>
        </w:trPr>
        <w:tc>
          <w:tcPr>
            <w:tcW w:w="1399" w:type="dxa"/>
            <w:noWrap w:val="0"/>
            <w:vAlign w:val="center"/>
          </w:tcPr>
          <w:p>
            <w:pPr>
              <w:spacing w:line="280" w:lineRule="exact"/>
              <w:jc w:val="center"/>
              <w:rPr>
                <w:rFonts w:ascii="Times New Roman" w:hAnsi="Times New Roman"/>
                <w:sz w:val="24"/>
              </w:rPr>
            </w:pPr>
          </w:p>
        </w:tc>
        <w:tc>
          <w:tcPr>
            <w:tcW w:w="1571" w:type="dxa"/>
            <w:vMerge w:val="restart"/>
            <w:noWrap w:val="0"/>
            <w:vAlign w:val="center"/>
          </w:tcPr>
          <w:p>
            <w:pPr>
              <w:adjustRightInd w:val="0"/>
              <w:snapToGrid w:val="0"/>
              <w:spacing w:line="300" w:lineRule="exact"/>
              <w:ind w:firstLine="105" w:firstLineChars="50"/>
              <w:jc w:val="center"/>
              <w:rPr>
                <w:rFonts w:hAnsi="宋体"/>
                <w:highlight w:val="none"/>
              </w:rPr>
            </w:pPr>
            <w:r>
              <w:rPr>
                <w:rFonts w:hAnsi="宋体"/>
                <w:highlight w:val="none"/>
              </w:rPr>
              <w:t>公共场所</w:t>
            </w:r>
            <w:r>
              <w:rPr>
                <w:rFonts w:hint="eastAsia" w:hAnsi="宋体"/>
                <w:highlight w:val="none"/>
              </w:rPr>
              <w:t>集中</w:t>
            </w:r>
            <w:r>
              <w:rPr>
                <w:rFonts w:hAnsi="宋体"/>
                <w:highlight w:val="none"/>
              </w:rPr>
              <w:t>空调</w:t>
            </w:r>
          </w:p>
          <w:p>
            <w:pPr>
              <w:adjustRightInd w:val="0"/>
              <w:snapToGrid w:val="0"/>
              <w:spacing w:line="300" w:lineRule="exact"/>
              <w:ind w:firstLine="105" w:firstLineChars="50"/>
              <w:jc w:val="center"/>
              <w:rPr>
                <w:rFonts w:hAnsi="宋体"/>
                <w:highlight w:val="none"/>
              </w:rPr>
            </w:pPr>
            <w:r>
              <w:rPr>
                <w:rFonts w:hint="eastAsia" w:hAnsi="宋体"/>
                <w:highlight w:val="none"/>
              </w:rPr>
              <w:t>（</w:t>
            </w:r>
            <w:r>
              <w:rPr>
                <w:rFonts w:hint="eastAsia" w:hAnsi="宋体"/>
                <w:color w:val="0000FF"/>
                <w:highlight w:val="none"/>
              </w:rPr>
              <w:t>发证、复证有空调</w:t>
            </w:r>
            <w:r>
              <w:rPr>
                <w:rFonts w:hint="eastAsia" w:hAnsi="宋体"/>
                <w:highlight w:val="none"/>
              </w:rPr>
              <w:t>）</w:t>
            </w:r>
          </w:p>
          <w:p>
            <w:pPr>
              <w:spacing w:line="280" w:lineRule="exact"/>
              <w:jc w:val="center"/>
              <w:rPr>
                <w:rFonts w:ascii="Times New Roman" w:hAnsi="Times New Roman"/>
                <w:sz w:val="24"/>
              </w:rPr>
            </w:pPr>
          </w:p>
        </w:tc>
        <w:tc>
          <w:tcPr>
            <w:tcW w:w="915" w:type="dxa"/>
            <w:vMerge w:val="restart"/>
            <w:noWrap w:val="0"/>
            <w:vAlign w:val="center"/>
          </w:tcPr>
          <w:p>
            <w:pPr>
              <w:tabs>
                <w:tab w:val="left" w:pos="290"/>
              </w:tabs>
              <w:spacing w:line="280" w:lineRule="exact"/>
              <w:jc w:val="left"/>
              <w:rPr>
                <w:rFonts w:hint="default" w:ascii="宋体" w:hAnsi="宋体" w:eastAsia="宋体" w:cs="宋体"/>
                <w:sz w:val="22"/>
                <w:lang w:val="en-US" w:eastAsia="zh-CN"/>
              </w:rPr>
            </w:pPr>
            <w:r>
              <w:rPr>
                <w:rFonts w:hint="eastAsia" w:ascii="宋体" w:hAnsi="宋体" w:cs="宋体"/>
                <w:sz w:val="22"/>
                <w:lang w:eastAsia="zh-CN"/>
              </w:rPr>
              <w:tab/>
            </w:r>
            <w:r>
              <w:rPr>
                <w:rFonts w:hint="eastAsia" w:ascii="宋体" w:hAnsi="宋体" w:cs="宋体"/>
                <w:sz w:val="22"/>
                <w:lang w:val="en-US" w:eastAsia="zh-CN"/>
              </w:rPr>
              <w:t>3</w:t>
            </w: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送风中细菌总数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送风中真菌总数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送风中β-溶血性链球菌</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送风中可吸入颗粒物</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新风量</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风管内表面细菌总数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风管内表面真菌总数</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tabs>
                <w:tab w:val="left" w:pos="2100"/>
              </w:tabs>
              <w:jc w:val="center"/>
              <w:textAlignment w:val="baseline"/>
              <w:rPr>
                <w:rFonts w:hint="eastAsia" w:ascii="宋体" w:hAnsi="宋体" w:cs="宋体"/>
                <w:sz w:val="22"/>
              </w:rPr>
            </w:pPr>
            <w:r>
              <w:rPr>
                <w:rFonts w:hint="eastAsia" w:ascii="宋体" w:hAnsi="宋体" w:cs="宋体"/>
                <w:sz w:val="22"/>
              </w:rPr>
              <w:t>风管内表面积尘量</w:t>
            </w:r>
          </w:p>
          <w:p>
            <w:pPr>
              <w:spacing w:line="280" w:lineRule="exact"/>
              <w:jc w:val="center"/>
              <w:rPr>
                <w:rFonts w:hint="eastAsia" w:ascii="宋体" w:hAnsi="宋体" w:cs="宋体"/>
                <w:sz w:val="22"/>
              </w:rPr>
            </w:pP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第5部分：集中空调通风系统GB/T 18204.5-2013（10）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exact"/>
        </w:trPr>
        <w:tc>
          <w:tcPr>
            <w:tcW w:w="1399" w:type="dxa"/>
            <w:noWrap w:val="0"/>
            <w:vAlign w:val="center"/>
          </w:tcPr>
          <w:p>
            <w:pPr>
              <w:spacing w:line="280" w:lineRule="exact"/>
              <w:jc w:val="center"/>
              <w:rPr>
                <w:rFonts w:ascii="Times New Roman" w:hAnsi="Times New Roman"/>
                <w:sz w:val="24"/>
              </w:rPr>
            </w:pPr>
          </w:p>
        </w:tc>
        <w:tc>
          <w:tcPr>
            <w:tcW w:w="1571" w:type="dxa"/>
            <w:vMerge w:val="continue"/>
            <w:noWrap w:val="0"/>
            <w:vAlign w:val="center"/>
          </w:tcPr>
          <w:p>
            <w:pPr>
              <w:spacing w:line="280" w:lineRule="exact"/>
              <w:jc w:val="center"/>
              <w:rPr>
                <w:rFonts w:ascii="Times New Roman" w:hAnsi="Times New Roman"/>
                <w:sz w:val="24"/>
              </w:rPr>
            </w:pPr>
          </w:p>
        </w:tc>
        <w:tc>
          <w:tcPr>
            <w:tcW w:w="915" w:type="dxa"/>
            <w:vMerge w:val="continue"/>
            <w:noWrap w:val="0"/>
            <w:vAlign w:val="center"/>
          </w:tcPr>
          <w:p>
            <w:pPr>
              <w:spacing w:line="280" w:lineRule="exact"/>
              <w:jc w:val="center"/>
              <w:rPr>
                <w:rFonts w:hint="eastAsia" w:ascii="宋体" w:hAnsi="宋体" w:cs="宋体"/>
                <w:sz w:val="22"/>
              </w:rPr>
            </w:pPr>
          </w:p>
        </w:tc>
        <w:tc>
          <w:tcPr>
            <w:tcW w:w="1576" w:type="dxa"/>
            <w:noWrap w:val="0"/>
            <w:vAlign w:val="center"/>
          </w:tcPr>
          <w:p>
            <w:pPr>
              <w:spacing w:line="280" w:lineRule="exact"/>
              <w:jc w:val="center"/>
              <w:rPr>
                <w:rFonts w:hint="eastAsia" w:ascii="宋体" w:hAnsi="宋体" w:cs="宋体"/>
                <w:sz w:val="22"/>
              </w:rPr>
            </w:pPr>
            <w:r>
              <w:rPr>
                <w:rFonts w:hint="eastAsia" w:ascii="宋体" w:hAnsi="宋体" w:cs="宋体"/>
                <w:sz w:val="22"/>
              </w:rPr>
              <w:t>冷却水、冷凝水中嗜肺军团菌</w:t>
            </w:r>
          </w:p>
          <w:p>
            <w:pPr>
              <w:spacing w:line="280" w:lineRule="exact"/>
              <w:jc w:val="center"/>
              <w:rPr>
                <w:rFonts w:hint="eastAsia" w:ascii="宋体" w:hAnsi="宋体" w:cs="宋体"/>
                <w:sz w:val="22"/>
              </w:rPr>
            </w:pPr>
            <w:r>
              <w:rPr>
                <w:rFonts w:hint="eastAsia" w:ascii="宋体" w:hAnsi="宋体" w:cs="宋体"/>
                <w:sz w:val="22"/>
              </w:rPr>
              <w:t>（</w:t>
            </w:r>
            <w:r>
              <w:rPr>
                <w:rFonts w:hint="eastAsia" w:ascii="宋体" w:hAnsi="宋体" w:cs="宋体"/>
                <w:color w:val="0000FF"/>
                <w:sz w:val="22"/>
              </w:rPr>
              <w:t>冬天不做</w:t>
            </w:r>
            <w:r>
              <w:rPr>
                <w:rFonts w:hint="eastAsia" w:ascii="宋体" w:hAnsi="宋体" w:cs="宋体"/>
                <w:sz w:val="22"/>
              </w:rPr>
              <w:t>）</w:t>
            </w:r>
          </w:p>
        </w:tc>
        <w:tc>
          <w:tcPr>
            <w:tcW w:w="4151" w:type="dxa"/>
            <w:noWrap w:val="0"/>
            <w:vAlign w:val="center"/>
          </w:tcPr>
          <w:p>
            <w:pPr>
              <w:spacing w:line="280" w:lineRule="exact"/>
              <w:jc w:val="center"/>
              <w:rPr>
                <w:rFonts w:hint="eastAsia" w:ascii="宋体" w:hAnsi="宋体" w:cs="宋体"/>
                <w:sz w:val="22"/>
              </w:rPr>
            </w:pPr>
            <w:r>
              <w:rPr>
                <w:rFonts w:hint="eastAsia" w:ascii="宋体" w:hAnsi="宋体" w:cs="宋体"/>
                <w:sz w:val="22"/>
              </w:rPr>
              <w:t>公共场所卫生检验方法 第5部分：集中空调通风系统</w:t>
            </w:r>
          </w:p>
          <w:p>
            <w:pPr>
              <w:spacing w:line="280" w:lineRule="exact"/>
              <w:jc w:val="center"/>
              <w:rPr>
                <w:rFonts w:hint="eastAsia" w:ascii="宋体" w:hAnsi="宋体" w:cs="宋体"/>
                <w:sz w:val="22"/>
              </w:rPr>
            </w:pPr>
            <w:r>
              <w:rPr>
                <w:rFonts w:hint="eastAsia" w:ascii="宋体" w:hAnsi="宋体" w:cs="宋体"/>
                <w:sz w:val="22"/>
              </w:rPr>
              <w:t>GB/T 18204.5-2013（3）</w:t>
            </w:r>
          </w:p>
        </w:tc>
      </w:tr>
    </w:tbl>
    <w:p>
      <w:pPr>
        <w:tabs>
          <w:tab w:val="left" w:pos="6135"/>
        </w:tabs>
      </w:pPr>
    </w:p>
    <w:sectPr>
      <w:pgSz w:w="11906" w:h="16838"/>
      <w:pgMar w:top="1134" w:right="1588" w:bottom="113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after="120" w:afterLines="50" w:line="320" w:lineRule="exact"/>
    </w:pPr>
    <w:r>
      <w:pict>
        <v:shape id="PowerPlusWaterMarkObject1831600689" o:spid="_x0000_s4098" o:spt="136" type="#_x0000_t136" style="position:absolute;left:0pt;height:41pt;width:574.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14-04</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修订状态：4/1</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  页 共  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00688" o:spid="_x0000_s4099" o:spt="136" type="#_x0000_t136" style="position:absolute;left:0pt;height:41pt;width:574.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00687" o:spid="_x0000_s4097" o:spt="136" type="#_x0000_t136" style="position:absolute;left:0pt;height:41pt;width:574.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6A4286"/>
    <w:rsid w:val="00073B70"/>
    <w:rsid w:val="00106CCE"/>
    <w:rsid w:val="0014383A"/>
    <w:rsid w:val="001452A7"/>
    <w:rsid w:val="001A767E"/>
    <w:rsid w:val="001E278C"/>
    <w:rsid w:val="00275B7E"/>
    <w:rsid w:val="00301EA3"/>
    <w:rsid w:val="00327D3D"/>
    <w:rsid w:val="003959E6"/>
    <w:rsid w:val="0040579D"/>
    <w:rsid w:val="00426748"/>
    <w:rsid w:val="00437A2F"/>
    <w:rsid w:val="00443D1B"/>
    <w:rsid w:val="004545A1"/>
    <w:rsid w:val="004872D8"/>
    <w:rsid w:val="00516845"/>
    <w:rsid w:val="0053564C"/>
    <w:rsid w:val="00580B74"/>
    <w:rsid w:val="005F36AE"/>
    <w:rsid w:val="006A4286"/>
    <w:rsid w:val="006D5427"/>
    <w:rsid w:val="0074724F"/>
    <w:rsid w:val="007561E5"/>
    <w:rsid w:val="0076002C"/>
    <w:rsid w:val="007709AD"/>
    <w:rsid w:val="007E5843"/>
    <w:rsid w:val="00853C58"/>
    <w:rsid w:val="009311F4"/>
    <w:rsid w:val="00931DE8"/>
    <w:rsid w:val="009373BF"/>
    <w:rsid w:val="00937F40"/>
    <w:rsid w:val="009E5F1F"/>
    <w:rsid w:val="009E6AEA"/>
    <w:rsid w:val="00A34D59"/>
    <w:rsid w:val="00A40FC9"/>
    <w:rsid w:val="00A6035B"/>
    <w:rsid w:val="00A654CD"/>
    <w:rsid w:val="00AB2E15"/>
    <w:rsid w:val="00C02EBA"/>
    <w:rsid w:val="00CB1AD2"/>
    <w:rsid w:val="00D2555D"/>
    <w:rsid w:val="00D72907"/>
    <w:rsid w:val="00D73B12"/>
    <w:rsid w:val="00DD16B0"/>
    <w:rsid w:val="00DE55DF"/>
    <w:rsid w:val="00DF01E5"/>
    <w:rsid w:val="00DF4637"/>
    <w:rsid w:val="00E820CA"/>
    <w:rsid w:val="00F519B7"/>
    <w:rsid w:val="00FF7CC5"/>
    <w:rsid w:val="1742103F"/>
    <w:rsid w:val="2A372923"/>
    <w:rsid w:val="3FA973FC"/>
    <w:rsid w:val="737932A2"/>
    <w:rsid w:val="75CE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9"/>
    <w:qFormat/>
    <w:uiPriority w:val="0"/>
    <w:pPr>
      <w:jc w:val="center"/>
    </w:pPr>
    <w:rPr>
      <w:rFonts w:ascii="Times New Roman" w:hAnsi="Times New Roman"/>
      <w:szCs w:val="20"/>
    </w:r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qFormat/>
    <w:uiPriority w:val="99"/>
    <w:rPr>
      <w:color w:val="0000FF"/>
      <w:u w:val="single"/>
    </w:rPr>
  </w:style>
  <w:style w:type="character" w:customStyle="1" w:styleId="9">
    <w:name w:val="正文文本 Char1"/>
    <w:link w:val="2"/>
    <w:qFormat/>
    <w:uiPriority w:val="0"/>
    <w:rPr>
      <w:rFonts w:ascii="Times New Roman" w:hAnsi="Times New Roman" w:eastAsia="宋体" w:cs="Times New Roman"/>
      <w:szCs w:val="20"/>
    </w:rPr>
  </w:style>
  <w:style w:type="character" w:customStyle="1" w:styleId="10">
    <w:name w:val="正文文本 Char"/>
    <w:basedOn w:val="7"/>
    <w:semiHidden/>
    <w:qFormat/>
    <w:uiPriority w:val="99"/>
    <w:rPr>
      <w:rFonts w:ascii="Calibri" w:hAnsi="Calibri" w:eastAsia="宋体" w:cs="Times New Roman"/>
    </w:r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312</Words>
  <Characters>1780</Characters>
  <Lines>14</Lines>
  <Paragraphs>4</Paragraphs>
  <TotalTime>3</TotalTime>
  <ScaleCrop>false</ScaleCrop>
  <LinksUpToDate>false</LinksUpToDate>
  <CharactersWithSpaces>2088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2016-03-23T07:44:00Z</dcterms:created>
  <dc:creator>SSD</dc:creator>
  <cp:lastModifiedBy>blank</cp:lastModifiedBy>
  <dcterms:modified xsi:type="dcterms:W3CDTF">2023-06-12T07:06:10Z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02519729CDAC48CC9A7EFC44A9B768EC_12</vt:lpwstr>
  </property>
</Properties>
</file>