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AD41E3" w:rsidR="00016FF9" w:rsidP="00016FF9" w:rsidRDefault="00016FF9">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6111452"/>
                    <a:stretch>
                      <a:fillRect/>
                    </a:stretch>
                  </pic:blipFill>
                  <pic:spPr>
                    <a:xfrm>
                      <a:off x="0" y="0"/>
                      <a:ext cx="1801368" cy="360273"/>
                    </a:xfrm>
                    <a:prstGeom prst="rect">
                      <a:avLst/>
                    </a:prstGeom>
                  </pic:spPr>
                </pic:pic>
              </a:graphicData>
            </a:graphic>
          </wp:inline>
        </w:drawing>
      </w:r>
    </w:p>
    <w:p w:rsidRPr="00AD41E3" w:rsidR="00016FF9" w:rsidP="00016FF9" w:rsidRDefault="00016FF9"/>
    <w:p w:rsidRPr="00D14C4B" w:rsidR="00941FEE" w:rsidRDefault="00F72EBA">
      <w:pPr>
        <w:jc w:val="center"/>
        <w:rPr>
          <w:rFonts w:ascii="楷体" w:hAnsi="楷体" w:eastAsia="楷体"/>
          <w:sz w:val="36"/>
          <w:szCs w:val="36"/>
        </w:rPr>
      </w:pPr>
      <w:r>
        <w:rPr>
          <w:rFonts w:hint="eastAsia" w:ascii="楷体" w:hAnsi="楷体" w:eastAsia="楷体"/>
          <w:sz w:val="36"/>
          <w:szCs w:val="36"/>
        </w:rPr>
        <w:t>北京邮电大学</w:t>
      </w:r>
      <w:r w:rsidR="005B25E2">
        <w:rPr>
          <w:rFonts w:hint="eastAsia" w:ascii="楷体" w:hAnsi="楷体" w:eastAsia="楷体"/>
          <w:sz w:val="36"/>
          <w:szCs w:val="36"/>
        </w:rPr>
        <w:t/>
      </w:r>
      <w:r w:rsidR="00D14C4B">
        <w:rPr>
          <w:rFonts w:hint="eastAsia" w:ascii="楷体" w:hAnsi="楷体" w:eastAsia="楷体"/>
          <w:sz w:val="36"/>
          <w:szCs w:val="36"/>
        </w:rPr>
        <w:t/>
      </w:r>
      <w:r w:rsidR="005B25E2">
        <w:rPr>
          <w:rFonts w:hint="eastAsia" w:ascii="楷体" w:hAnsi="楷体" w:eastAsia="楷体"/>
          <w:sz w:val="36"/>
          <w:szCs w:val="36"/>
        </w:rPr>
        <w:t/>
      </w:r>
    </w:p>
    <w:p w:rsidR="002B001B" w:rsidRDefault="002B001B"/>
    <w:p w:rsidR="0064443A" w:rsidRDefault="0064443A"/>
    <w:p w:rsidRPr="0064443A" w:rsidR="0088566C" w:rsidP="00D14C4B" w:rsidRDefault="0055047C">
      <w:pPr>
        <w:jc w:val="center"/>
        <w:rPr>
          <w:sz w:val="48"/>
          <w:szCs w:val="48"/>
        </w:rPr>
      </w:pPr>
      <w:r w:rsidRPr="0055047C">
        <w:rPr>
          <w:rFonts w:hint="eastAsia" w:ascii="黑体" w:hAnsi="黑体" w:eastAsia="黑体"/>
          <w:sz w:val="48"/>
          <w:szCs w:val="48"/>
        </w:rPr>
        <w:t>硕士</w:t>
      </w:r>
      <w:r w:rsidR="0064443A">
        <w:rPr>
          <w:rFonts w:hint="eastAsia" w:ascii="黑体" w:hAnsi="黑体" w:eastAsia="黑体"/>
          <w:sz w:val="48"/>
          <w:szCs w:val="48"/>
        </w:rPr>
        <w:t>研究生</w:t>
      </w:r>
      <w:r w:rsidRPr="0064443A" w:rsidR="0064443A">
        <w:rPr>
          <w:rFonts w:hint="eastAsia" w:ascii="黑体" w:hAnsi="黑体" w:eastAsia="黑体"/>
          <w:sz w:val="48"/>
          <w:szCs w:val="48"/>
        </w:rPr>
        <w:t>学位论文</w:t>
      </w:r>
      <w:r w:rsidRPr="0064443A" w:rsidR="00B16B2E">
        <w:rPr>
          <w:rFonts w:hint="eastAsia" w:ascii="黑体" w:hAnsi="黑体" w:eastAsia="黑体"/>
          <w:sz w:val="48"/>
          <w:szCs w:val="48"/>
        </w:rPr>
        <w:t>开题报告</w:t>
      </w:r>
    </w:p>
    <w:p w:rsidR="0088566C" w:rsidP="00941FEE" w:rsidRDefault="0088566C">
      <w:pPr>
        <w:jc w:val="left"/>
      </w:pPr>
    </w:p>
    <w:p w:rsidRPr="00017157" w:rsidR="002B001B" w:rsidP="00941FEE" w:rsidRDefault="002B001B">
      <w:pPr>
        <w:jc w:val="left"/>
      </w:pPr>
    </w:p>
    <w:p w:rsidR="00941FEE" w:rsidP="00941FEE" w:rsidRDefault="00941FEE">
      <w:pPr>
        <w:jc w:val="left"/>
      </w:pPr>
    </w:p>
    <w:p w:rsidR="00941FEE" w:rsidP="00941FEE" w:rsidRDefault="00941FEE">
      <w:pPr>
        <w:jc w:val="left"/>
      </w:pPr>
    </w:p>
    <w:p w:rsidR="002B001B" w:rsidP="00A36EAA" w:rsidRDefault="002B001B">
      <w:pPr>
        <w:spacing w:beforeLines="50"/>
        <w:jc w:val="left"/>
      </w:pPr>
    </w:p>
    <w:p w:rsidRPr="00EA28D5" w:rsidR="0088566C" w:rsidP="00A36EAA" w:rsidRDefault="007D0AB0">
      <w:pPr>
        <w:spacing w:beforeLines="50"/>
        <w:ind w:left="1995" w:leftChars="950"/>
        <w:rPr>
          <w:sz w:val="28"/>
          <w:szCs w:val="28"/>
        </w:rPr>
      </w:pPr>
      <w:r>
        <w:rPr>
          <w:rFonts w:hint="eastAsia" w:ascii="宋体" w:hAnsi="宋体" w:eastAsia="宋体"/>
          <w:sz w:val="28"/>
          <w:szCs w:val="28"/>
        </w:rPr>
        <w:t>学</w:t>
      </w:r>
      <w:r w:rsidRPr="009761C0" w:rsidR="009761C0">
        <w:rPr>
          <w:rFonts w:ascii="宋体" w:hAnsi="宋体" w:eastAsia="宋体"/>
          <w:noProof/>
          <w:sz w:val="28"/>
          <w:szCs w:val="28"/>
        </w:rPr>
        <w:pict>
          <v:shapetype id="_x0000_t32" coordsize="21600,21600" o:oned="t" filled="f" o:spt="32" path="m,l21600,21600e">
            <v:path fillok="f" arrowok="t" o:connecttype="none"/>
            <o:lock v:ext="edit" shapetype="t"/>
          </v:shapetype>
          <v:shape id="_x0000_s1026" style="position:absolute;left:0;text-align:left;margin-left:185.8pt;margin-top:33.3pt;width:147pt;height:0;z-index:251658240;mso-position-horizontal-relative:text;mso-position-vertical-relative:text" o:connectortype="straight" type="#_x0000_t32"/>
        </w:pict>
      </w:r>
      <w:r w:rsidR="00A36EAA">
        <w:rPr>
          <w:rFonts w:hint="eastAsia" w:ascii="宋体" w:hAnsi="宋体" w:eastAsia="宋体"/>
          <w:sz w:val="28"/>
          <w:szCs w:val="28"/>
        </w:rPr>
        <w:t xml:space="preserve">    </w:t>
      </w:r>
      <w:r>
        <w:rPr>
          <w:rFonts w:hint="eastAsia" w:ascii="宋体" w:hAnsi="宋体" w:eastAsia="宋体"/>
          <w:sz w:val="28"/>
          <w:szCs w:val="28"/>
        </w:rPr>
        <w:t>号</w:t>
      </w:r>
      <w:r w:rsidRPr="00EA28D5" w:rsidR="00286FF3">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2016111452</w:t>
      </w:r>
      <w:r w:rsidR="008E54AD">
        <w:rPr>
          <w:rFonts w:hint="eastAsia" w:ascii="宋体" w:hAnsi="宋体" w:eastAsia="宋体"/>
          <w:sz w:val="28"/>
          <w:szCs w:val="28"/>
        </w:rPr>
        <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7D0AB0">
      <w:pPr>
        <w:spacing w:beforeLines="50"/>
        <w:ind w:left="1995" w:leftChars="950"/>
        <w:jc w:val="left"/>
        <w:rPr>
          <w:sz w:val="28"/>
          <w:szCs w:val="28"/>
        </w:rPr>
      </w:pPr>
      <w:r>
        <w:rPr>
          <w:rFonts w:hint="eastAsia" w:ascii="宋体" w:hAnsi="宋体" w:eastAsia="宋体"/>
          <w:sz w:val="28"/>
          <w:szCs w:val="28"/>
        </w:rPr>
        <w:t>姓</w:t>
      </w:r>
      <w:r w:rsidR="00A36EAA">
        <w:rPr>
          <w:rFonts w:hint="eastAsia" w:ascii="宋体" w:hAnsi="宋体" w:eastAsia="宋体"/>
          <w:sz w:val="28"/>
          <w:szCs w:val="28"/>
        </w:rPr>
        <w:t xml:space="preserve">    </w:t>
      </w:r>
      <w:r>
        <w:rPr>
          <w:rFonts w:hint="eastAsia" w:ascii="宋体" w:hAnsi="宋体" w:eastAsia="宋体"/>
          <w:sz w:val="28"/>
          <w:szCs w:val="28"/>
        </w:rPr>
        <w:t>名</w:t>
      </w:r>
      <w:r w:rsidRPr="009761C0" w:rsidR="009761C0">
        <w:rPr>
          <w:rFonts w:ascii="宋体" w:hAnsi="宋体" w:eastAsia="宋体"/>
          <w:noProof/>
          <w:sz w:val="28"/>
          <w:szCs w:val="28"/>
        </w:rPr>
        <w:pict>
          <v:shape id="_x0000_s1027" style="position:absolute;left:0;text-align:left;margin-left:186.15pt;margin-top:33.25pt;width:147pt;height:0;z-index:251659264;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张冠群</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25A25">
      <w:pPr>
        <w:spacing w:beforeLines="50"/>
        <w:ind w:left="1995" w:leftChars="950"/>
        <w:jc w:val="left"/>
        <w:rPr>
          <w:sz w:val="28"/>
          <w:szCs w:val="28"/>
        </w:rPr>
      </w:pPr>
      <w:r>
        <w:rPr>
          <w:rFonts w:hint="eastAsia" w:ascii="宋体" w:hAnsi="宋体" w:eastAsia="宋体"/>
          <w:sz w:val="28"/>
          <w:szCs w:val="28"/>
        </w:rPr>
        <w:t xml:space="preserve">学    </w:t>
      </w:r>
      <w:r w:rsidR="007D0AB0">
        <w:rPr>
          <w:rFonts w:hint="eastAsia" w:ascii="宋体" w:hAnsi="宋体" w:eastAsia="宋体"/>
          <w:sz w:val="28"/>
          <w:szCs w:val="28"/>
        </w:rPr>
        <w:t>院</w:t>
      </w:r>
      <w:r w:rsidRPr="009761C0" w:rsidR="009761C0">
        <w:rPr>
          <w:rFonts w:ascii="宋体" w:hAnsi="宋体" w:eastAsia="宋体"/>
          <w:noProof/>
          <w:sz w:val="28"/>
          <w:szCs w:val="28"/>
        </w:rPr>
        <w:pict>
          <v:shape id="_x0000_s1031" style="position:absolute;left:0;text-align:left;margin-left:186pt;margin-top:33.25pt;width:147pt;height:0;z-index:251663360;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网络技术研究院</w:t>
      </w:r>
      <w:r w:rsidR="00EF4DA9">
        <w:rPr>
          <w:rFonts w:hint="eastAsia" w:ascii="宋体" w:hAnsi="宋体" w:eastAsia="宋体"/>
          <w:sz w:val="28"/>
          <w:szCs w:val="28"/>
        </w:rPr>
        <w:t/>
      </w:r>
      <w:r w:rsidR="005B25E2">
        <w:rPr>
          <w:rFonts w:hint="eastAsia" w:ascii="宋体" w:hAnsi="宋体" w:eastAsia="宋体"/>
          <w:sz w:val="28"/>
          <w:szCs w:val="28"/>
        </w:rPr>
        <w:t/>
      </w:r>
    </w:p>
    <w:p w:rsidRPr="008C016E" w:rsidR="0088566C" w:rsidP="00A36EAA" w:rsidRDefault="00925A25">
      <w:pPr>
        <w:spacing w:beforeLines="50"/>
        <w:ind w:left="1995" w:leftChars="950"/>
        <w:jc w:val="left"/>
        <w:rPr>
          <w:rFonts w:ascii="宋体" w:hAnsi="宋体" w:eastAsia="宋体"/>
          <w:sz w:val="28"/>
          <w:szCs w:val="28"/>
        </w:rPr>
      </w:pPr>
      <w:r w:rsidRPr="008C016E">
        <w:rPr>
          <w:rFonts w:hint="eastAsia" w:ascii="宋体" w:hAnsi="宋体" w:eastAsia="宋体"/>
          <w:sz w:val="28"/>
          <w:szCs w:val="28"/>
        </w:rPr>
        <w:t>专业</w:t>
      </w:r>
      <w:r w:rsidRPr="008C016E" w:rsidR="00EF4DA9">
        <w:rPr>
          <w:rFonts w:hint="eastAsia" w:ascii="宋体" w:hAnsi="宋体" w:eastAsia="宋体"/>
          <w:sz w:val="28"/>
          <w:szCs w:val="28"/>
        </w:rPr>
        <w:t>(领域)</w:t>
      </w:r>
      <w:r w:rsidR="009761C0">
        <w:rPr>
          <w:rFonts w:ascii="宋体" w:hAnsi="宋体" w:eastAsia="宋体"/>
          <w:sz w:val="28"/>
          <w:szCs w:val="28"/>
        </w:rPr>
        <w:pict>
          <v:shape id="_x0000_s1028" style="position:absolute;left:0;text-align:left;margin-left:186.25pt;margin-top:33.3pt;width:147pt;height:0;z-index:251660288;mso-position-horizontal-relative:text;mso-position-vertical-relative:text" o:connectortype="straight" type="#_x0000_t32"/>
        </w:pict>
      </w:r>
      <w:r w:rsidRPr="008C016E"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计算机科学与技术</w:t>
      </w:r>
      <w:r w:rsidR="00EF4DA9">
        <w:rPr>
          <w:rFonts w:hint="eastAsia" w:ascii="宋体" w:hAnsi="宋体" w:eastAsia="宋体"/>
          <w:sz w:val="28"/>
          <w:szCs w:val="28"/>
        </w:rPr>
        <w:t/>
      </w:r>
      <w:r w:rsidR="005B25E2">
        <w:rPr>
          <w:rFonts w:hint="eastAsia" w:ascii="宋体" w:hAnsi="宋体" w:eastAsia="宋体"/>
          <w:sz w:val="28"/>
          <w:szCs w:val="28"/>
        </w:rPr>
        <w:t/>
      </w:r>
    </w:p>
    <w:p w:rsidRPr="00EA28D5" w:rsidR="0088566C" w:rsidP="00A36EAA" w:rsidRDefault="009761C0">
      <w:pPr>
        <w:spacing w:beforeLines="50"/>
        <w:ind w:left="1995" w:leftChars="950"/>
        <w:jc w:val="left"/>
        <w:rPr>
          <w:sz w:val="28"/>
          <w:szCs w:val="28"/>
        </w:rPr>
      </w:pPr>
      <w:r w:rsidRPr="009761C0">
        <w:rPr>
          <w:rFonts w:ascii="宋体" w:hAnsi="宋体" w:eastAsia="宋体"/>
          <w:noProof/>
          <w:sz w:val="28"/>
          <w:szCs w:val="28"/>
        </w:rPr>
        <w:pict>
          <v:shape id="_x0000_s1029" style="position:absolute;left:0;text-align:left;margin-left:186.6pt;margin-top:33.15pt;width:147pt;height:0;z-index:251661312" o:connectortype="straight" type="#_x0000_t32"/>
        </w:pict>
      </w:r>
      <w:r w:rsidRPr="00EA28D5" w:rsidR="00925A25">
        <w:rPr>
          <w:rFonts w:hint="eastAsia" w:ascii="宋体" w:hAnsi="宋体" w:eastAsia="宋体"/>
          <w:sz w:val="28"/>
          <w:szCs w:val="28"/>
        </w:rPr>
        <w:t>研究方向</w: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云计算与服务计算</w:t>
      </w:r>
      <w:r w:rsidR="00EF4DA9">
        <w:rPr>
          <w:rFonts w:hint="eastAsia" w:ascii="宋体" w:hAnsi="宋体" w:eastAsia="宋体"/>
          <w:sz w:val="28"/>
          <w:szCs w:val="28"/>
        </w:rPr>
        <w:t/>
      </w:r>
      <w:r w:rsidR="005B25E2">
        <w:rPr>
          <w:rFonts w:hint="eastAsia" w:ascii="宋体" w:hAnsi="宋体" w:eastAsia="宋体"/>
          <w:sz w:val="28"/>
          <w:szCs w:val="28"/>
        </w:rPr>
        <w:t/>
      </w:r>
    </w:p>
    <w:p w:rsidRPr="002B001B" w:rsidR="0088566C" w:rsidP="00A36EAA" w:rsidRDefault="00925A25">
      <w:pPr>
        <w:tabs>
          <w:tab w:val="left" w:pos="3450"/>
        </w:tabs>
        <w:spacing w:beforeLines="50"/>
        <w:ind w:left="1995" w:leftChars="950"/>
        <w:jc w:val="left"/>
        <w:rPr>
          <w:szCs w:val="21"/>
        </w:rPr>
      </w:pPr>
      <w:r>
        <w:rPr>
          <w:rFonts w:hint="eastAsia" w:ascii="宋体" w:hAnsi="宋体" w:eastAsia="宋体"/>
          <w:sz w:val="28"/>
          <w:szCs w:val="28"/>
        </w:rPr>
        <w:t>导师姓名</w:t>
      </w:r>
      <w:r w:rsidRPr="009761C0" w:rsidR="009761C0">
        <w:rPr>
          <w:rFonts w:ascii="宋体" w:hAnsi="宋体" w:eastAsia="宋体"/>
          <w:noProof/>
          <w:sz w:val="28"/>
          <w:szCs w:val="28"/>
        </w:rPr>
        <w:pict>
          <v:shape id="_x0000_s1030" style="position:absolute;left:0;text-align:left;margin-left:185.75pt;margin-top:34pt;width:147.75pt;height:0;z-index:251662336;mso-position-horizontal-relative:text;mso-position-vertical-relative:text" o:connectortype="straight" type="#_x0000_t32"/>
        </w:pict>
      </w:r>
      <w:r w:rsidRPr="00EA28D5" w:rsidR="002B001B">
        <w:rPr>
          <w:rFonts w:hint="eastAsia" w:ascii="宋体" w:hAnsi="宋体" w:eastAsia="宋体"/>
          <w:sz w:val="28"/>
          <w:szCs w:val="28"/>
        </w:rPr>
        <w:t>:</w:t>
      </w:r>
      <w:r w:rsidR="00A36EAA">
        <w:rPr>
          <w:rFonts w:hint="eastAsia" w:ascii="宋体" w:hAnsi="宋体" w:eastAsia="宋体"/>
          <w:sz w:val="28"/>
          <w:szCs w:val="28"/>
        </w:rPr>
        <w:t xml:space="preserve">    </w:t>
      </w:r>
      <w:r w:rsidR="00F72EBA">
        <w:rPr>
          <w:rFonts w:hint="eastAsia" w:ascii="宋体" w:hAnsi="宋体" w:eastAsia="宋体"/>
          <w:sz w:val="28"/>
          <w:szCs w:val="28"/>
        </w:rPr>
        <w:t>章洋</w:t>
      </w:r>
      <w:r w:rsidR="00AF75CD">
        <w:rPr>
          <w:rFonts w:hint="eastAsia" w:ascii="宋体" w:hAnsi="宋体" w:eastAsia="宋体"/>
          <w:sz w:val="28"/>
          <w:szCs w:val="28"/>
        </w:rPr>
        <w:t/>
      </w:r>
      <w:r w:rsidR="005B25E2">
        <w:rPr>
          <w:rFonts w:hint="eastAsia" w:ascii="宋体" w:hAnsi="宋体" w:eastAsia="宋体"/>
          <w:sz w:val="28"/>
          <w:szCs w:val="28"/>
        </w:rPr>
        <w:t/>
      </w:r>
    </w:p>
    <w:p w:rsidRPr="002B001B" w:rsidR="00017157" w:rsidP="00A36EAA" w:rsidRDefault="00017157">
      <w:pPr>
        <w:tabs>
          <w:tab w:val="left" w:pos="3450"/>
        </w:tabs>
        <w:spacing w:beforeLines="50"/>
        <w:ind w:left="1995" w:leftChars="950"/>
        <w:jc w:val="left"/>
        <w:rPr>
          <w:szCs w:val="21"/>
        </w:rPr>
      </w:pPr>
      <w:r>
        <w:rPr>
          <w:rFonts w:hint="eastAsia" w:ascii="宋体" w:hAnsi="宋体" w:eastAsia="宋体"/>
          <w:sz w:val="28"/>
          <w:szCs w:val="28"/>
        </w:rPr>
        <w:t>攻 读 学 位</w:t>
      </w:r>
      <w:r w:rsidRPr="009761C0" w:rsidR="009761C0">
        <w:rPr>
          <w:rFonts w:ascii="宋体" w:hAnsi="宋体" w:eastAsia="宋体"/>
          <w:noProof/>
          <w:sz w:val="28"/>
          <w:szCs w:val="28"/>
        </w:rPr>
        <w:pict>
          <v:shape id="_x0000_s1032" style="position:absolute;left:0;text-align:left;margin-left:185.75pt;margin-top:34pt;width:147.75pt;height:0;z-index:251665408;mso-position-horizontal-relative:text;mso-position-vertical-relative:text" o:connectortype="straight" type="#_x0000_t32"/>
        </w:pict>
      </w:r>
      <w:r w:rsidRPr="00EA28D5">
        <w:rPr>
          <w:rFonts w:hint="eastAsia" w:ascii="宋体" w:hAnsi="宋体" w:eastAsia="宋体"/>
          <w:sz w:val="28"/>
          <w:szCs w:val="28"/>
        </w:rPr>
        <w:t>:</w:t>
      </w:r>
      <w:r>
        <w:rPr>
          <w:rFonts w:hint="eastAsia" w:ascii="宋体" w:hAnsi="宋体" w:eastAsia="宋体"/>
          <w:sz w:val="28"/>
          <w:szCs w:val="28"/>
        </w:rPr>
        <w:t xml:space="preserve"> 工学硕士</w:t>
      </w:r>
      <w:r w:rsidR="00000B63">
        <w:rPr>
          <w:rFonts w:hint="eastAsia" w:ascii="宋体" w:hAnsi="宋体" w:eastAsia="宋体"/>
          <w:sz w:val="28"/>
          <w:szCs w:val="28"/>
        </w:rPr>
        <w:t/>
      </w:r>
      <w:r>
        <w:rPr>
          <w:rFonts w:hint="eastAsia" w:ascii="宋体" w:hAnsi="宋体" w:eastAsia="宋体"/>
          <w:sz w:val="28"/>
          <w:szCs w:val="28"/>
        </w:rPr>
        <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hint="eastAsia" w:ascii="宋体" w:hAnsi="宋体" w:eastAsia="宋体"/>
          <w:sz w:val="28"/>
          <w:szCs w:val="28"/>
        </w:rPr>
        <w:t>2017年12月21日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CellMar>
          <w:left w:w="10" w:type="dxa"/>
          <w:right w:w="10" w:type="dxa"/>
        </w:tblCellMar>
        <w:tblLook w:val="0000"/>
      </w:tblPr>
      <w:tblGrid>
        <w:gridCol w:w="1728"/>
        <w:gridCol w:w="3146"/>
        <w:gridCol w:w="2407"/>
        <w:gridCol w:w="2390"/>
      </w:tblGrid>
      <w:tr w:rsidR="008A6D27" w:rsidTr="00925772">
        <w:trPr>
          <w:trHeight w:val="465"/>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rsidRPr="007575E3" w:rsidR="008A6D27" w:rsidP="008A6D27" w:rsidRDefault="008A6D27">
            <w:pPr>
              <w:jc w:val="center"/>
              <w:rPr>
                <w:szCs w:val="21"/>
              </w:rPr>
            </w:pPr>
            <w:r>
              <w:rPr>
                <w:rFonts w:hint="eastAsia" w:ascii="宋体" w:hAnsi="宋体"/>
                <w:szCs w:val="21"/>
              </w:rPr>
              <w:lastRenderedPageBreak/>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rsidRPr="007575E3" w:rsidR="008A6D27" w:rsidP="008A6D27" w:rsidRDefault="008A6D27">
            <w:pPr>
              <w:jc w:val="left"/>
              <w:rPr>
                <w:szCs w:val="21"/>
              </w:rPr>
            </w:pPr>
            <w:r>
              <w:rPr>
                <w:rFonts w:hint="eastAsia" w:ascii="宋体" w:hAnsi="宋体"/>
                <w:szCs w:val="21"/>
              </w:rPr>
              <w:t>基于SDN发布订阅系统中多媒体传输质量保证方案的设计与实现</w:t>
            </w:r>
            <w:r w:rsidRPr="007575E3">
              <w:rPr>
                <w:rFonts w:hint="eastAsia" w:ascii="宋体" w:hAnsi="宋体"/>
                <w:szCs w:val="21"/>
              </w:rPr>
              <w:t/>
            </w:r>
            <w:r w:rsidR="0052244E">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4177A7">
            <w:pPr>
              <w:jc w:val="left"/>
              <w:rPr>
                <w:szCs w:val="21"/>
              </w:rPr>
            </w:pPr>
            <w:r>
              <w:rPr>
                <w:rFonts w:hint="eastAsia" w:ascii="宋体" w:hAnsi="宋体"/>
                <w:szCs w:val="21"/>
              </w:rPr>
              <w:t>973、863项目</w:t>
            </w:r>
            <w:r w:rsidR="00940CFC">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575E3" w:rsidR="0088566C" w:rsidP="00940CFC" w:rsidRDefault="00016310">
            <w:pPr>
              <w:jc w:val="left"/>
              <w:rPr>
                <w:szCs w:val="21"/>
              </w:rPr>
            </w:pPr>
            <w:r>
              <w:rPr>
                <w:rFonts w:hint="eastAsia" w:ascii="宋体" w:hAnsi="宋体"/>
                <w:szCs w:val="21"/>
              </w:rPr>
              <w:t>基础研究</w:t>
            </w:r>
            <w:r w:rsidR="00940CFC">
              <w:rPr>
                <w:rFonts w:hint="eastAsia" w:ascii="宋体" w:hAnsi="宋体"/>
                <w:szCs w:val="21"/>
              </w:rPr>
              <w:t/>
            </w:r>
            <w:r>
              <w:rPr>
                <w:rFonts w:hint="eastAsia" w:ascii="宋体" w:hAnsi="宋体"/>
                <w:szCs w:val="21"/>
              </w:rPr>
              <w:t/>
            </w:r>
          </w:p>
        </w:tc>
      </w:tr>
      <w:tr w:rsidR="0088566C" w:rsidTr="00925772">
        <w:trPr>
          <w:trHeight w:val="465"/>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rsidRPr="007575E3" w:rsidR="0088566C" w:rsidP="00940CFC" w:rsidRDefault="00940CFC">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437D1E">
            <w:pPr>
              <w:jc w:val="left"/>
              <w:rPr>
                <w:szCs w:val="21"/>
              </w:rPr>
            </w:pPr>
            <w:r>
              <w:rPr>
                <w:rFonts w:hint="eastAsia" w:ascii="宋体" w:hAnsi="宋体"/>
                <w:szCs w:val="21"/>
              </w:rPr>
              <w:t>2017-12-21</w:t>
            </w:r>
            <w:r w:rsidR="00A500C1">
              <w:rPr>
                <w:rFonts w:hint="eastAsia" w:ascii="宋体" w:hAnsi="宋体"/>
                <w:szCs w:val="21"/>
              </w:rPr>
              <w:t/>
            </w:r>
            <w:r>
              <w:rPr>
                <w:rFonts w:hint="eastAsia" w:ascii="宋体" w:hAnsi="宋体"/>
                <w:szCs w:val="21"/>
              </w:rPr>
              <w:t/>
            </w:r>
          </w:p>
        </w:tc>
        <w:tc>
          <w:tcPr>
            <w:tcW w:w="2407" w:type="dxa"/>
            <w:tcBorders>
              <w:left w:val="single" w:color="auto" w:sz="4" w:space="0"/>
              <w:bottom w:val="single" w:color="auto" w:sz="4" w:space="0"/>
              <w:right w:val="single" w:color="auto" w:sz="4" w:space="0"/>
            </w:tcBorders>
            <w:tcMar>
              <w:left w:w="113" w:type="dxa"/>
              <w:right w:w="113" w:type="dxa"/>
            </w:tcMar>
            <w:vAlign w:val="center"/>
          </w:tcPr>
          <w:p w:rsidRPr="007575E3" w:rsidR="0088566C" w:rsidP="00A500C1" w:rsidRDefault="00E54855">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rsidRPr="00761EE1" w:rsidR="0088566C" w:rsidP="00761EE1" w:rsidRDefault="00761EE1">
            <w:pPr>
              <w:widowControl/>
              <w:jc w:val="left"/>
              <w:rPr>
                <w:rFonts w:ascii="宋体" w:hAnsi="宋体" w:eastAsia="宋体" w:cs="宋体"/>
                <w:kern w:val="0"/>
                <w:sz w:val="24"/>
                <w:szCs w:val="24"/>
              </w:rPr>
            </w:pPr>
            <w:r w:rsidRPr="00761EE1">
              <w:rPr>
                <w:rFonts w:ascii="宋体" w:hAnsi="宋体" w:eastAsia="宋体" w:cs="宋体"/>
                <w:kern w:val="0"/>
                <w:sz w:val="24"/>
                <w:szCs w:val="24"/>
              </w:rPr>
              <w:t xml:space="preserve">北京邮电大学</w:t>
            </w:r>
            <w:r>
              <w:rPr>
                <w:rFonts w:ascii="宋体" w:hAnsi="宋体" w:eastAsia="宋体" w:cs="宋体"/>
                <w:kern w:val="0"/>
                <w:sz w:val="24"/>
                <w:szCs w:val="24"/>
              </w:rPr>
              <w:t> </w:t>
            </w:r>
          </w:p>
        </w:tc>
      </w:tr>
      <w:tr w:rsidR="0088566C" w:rsidTr="00925772">
        <w:trPr>
          <w:trHeight w:val="11799"/>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rsidRPr="004E6BFD" w:rsidR="004652A3" w:rsidP="00A36EAA" w:rsidRDefault="004652A3">
            <w:pPr>
              <w:spacing w:beforeLines="50"/>
              <w:ind w:left="420" w:leftChars="200" w:right="420" w:rightChars="200"/>
              <w:rPr>
                <w:rFonts w:ascii="宋体" w:cs="宋体"/>
                <w:b/>
                <w:color w:val="FF0000"/>
                <w:szCs w:val="21"/>
              </w:rPr>
            </w:pPr>
            <w:r w:rsidRPr="002E07DF">
              <w:rPr>
                <w:rFonts w:hint="eastAsia" w:ascii="宋体" w:hAnsi="宋体"/>
                <w:b/>
                <w:szCs w:val="21"/>
              </w:rPr>
              <w:t>一、立题依据</w:t>
            </w:r>
            <w:r w:rsidRPr="004E6BFD">
              <w:rPr>
                <w:rFonts w:hint="eastAsia" w:ascii="宋体" w:hAnsi="宋体"/>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hint="eastAsia" w:ascii="宋体" w:hAnsi="宋体"/>
                <w:b/>
                <w:szCs w:val="21"/>
              </w:rPr>
              <w:t>（不少于800字）</w:t>
            </w:r>
          </w:p>
          <w:p w:rsidRPr="00925772" w:rsidR="00347855" w:rsidP="00A36EAA" w:rsidRDefault="004652A3">
            <w:pPr>
              <w:spacing w:beforeLines="50"/>
              <w:ind w:left="420" w:leftChars="200" w:right="420" w:rightChars="200" w:firstLine="420" w:firstLineChars="200"/>
              <w:jc w:val="left"/>
              <w:rPr>
                <w:rFonts w:asciiTheme="minorEastAsia" w:hAnsiTheme="minorEastAsia"/>
              </w:rPr>
            </w:pPr>
            <w:r w:rsidRPr="002E07DF">
              <w:rPr>
                <w:rFonts w:ascii="宋体" w:hAnsi="宋体"/>
              </w:rPr>
              <w:t>随着互联网的不断发展，网络带宽不再成为限制数据传输的瓶颈，多媒体数据的传输日益成为人们生产生活中的常态，传统网络中，存储转发的传输模式对链路整体情况没有把控，对数据的时延、丢包率没有保证，因而无法为多媒体传输质量提供保障，急需一种高效、分类的新型网络传输模式，从而提升用户的服务体验。
</w:t>
            </w:r>
            <w:bookmarkStart w:name="_GoBack" w:id="0"/>
            <w:bookmarkEnd w:id="0"/>
          </w:p>
          <w:p>
            <w:pPr>
              <w:spacing w:beforeLines="50"/>
              <w:ind w:left="420" w:leftChars="200" w:right="420" w:rightChars="200" w:firstLine="420" w:firstLineChars="200"/>
              <w:jc w:val="left"/>
              <w:rPr>
                <w:rFonts w:asciiTheme="minorEastAsia" w:hAnsiTheme="minorEastAsia"/>
              </w:rPr>
            </w:pPr>
            <w:r>
              <w:rPr>
                <w:rFonts w:ascii="宋体" w:hAnsi="宋体"/>
              </w:rPr>
              <w:t>SDN（Software Defined Networking）是一种新型的网络架构，与传统网络转发相比，它将网络交换机、路由器中的控制层与转发层剥离开来，网络层设备仅负责流量的转发，而网络拓扑的收集、路由计算、流表下发等功能则由控制器实现。当一条无匹配项的流到达交换机时，传统网络的处理方案是使用默认规则（视硬件而定），但每个交换机不会对全网拓扑有完整的认知，因此采取的默认方法有很大几率是错误的，浪费了链路资源，SDN交换机的解决方法则是将该条流传至控制器，由控制器计算相关路径再将流表下发至交换机，从而提高转发的准确率。
</w:t>
            </w:r>
          </w:p>
          <w:p>
            <w:pPr>
              <w:spacing w:beforeLines="50"/>
              <w:ind w:left="420" w:leftChars="200" w:right="420" w:rightChars="200" w:firstLine="420" w:firstLineChars="200"/>
              <w:jc w:val="left"/>
              <w:rPr>
                <w:rFonts w:asciiTheme="minorEastAsia" w:hAnsiTheme="minorEastAsia"/>
              </w:rPr>
            </w:pPr>
            <w:r>
              <w:rPr>
                <w:rFonts w:ascii="宋体" w:hAnsi="宋体"/>
              </w:rPr>
              <w:t>发布-订阅（publish–subscribe）是一种消息传播模式，消息的发送者（发布者）不会将消息直接发送给特定的接收者（订阅者），而是将发布的消息按主题分类，把带有主题的消息传送给网络节点，而无需对订阅者（如果有的话）有所了解。同样的，订阅者可以表达对一个或多个类别的兴趣，只接收感兴趣的消息，无需对发布者（如果有的话）有所了解。这样就大大降低了发布者和订阅者之间的耦合度，消息的生产者与消费者实现了脱离，可以更好地完成消息的交互。这种发布者和订阅者的解耦可以允许更好的可扩放性和更为动态的网络拓扑。
</w:t>
            </w:r>
          </w:p>
          <w:p>
            <w:pPr>
              <w:spacing w:beforeLines="50"/>
              <w:ind w:left="420" w:leftChars="200" w:right="420" w:rightChars="200" w:firstLine="420" w:firstLineChars="200"/>
              <w:jc w:val="left"/>
              <w:rPr>
                <w:rFonts w:asciiTheme="minorEastAsia" w:hAnsiTheme="minorEastAsia"/>
              </w:rPr>
            </w:pPr>
            <w:r>
              <w:rPr>
                <w:rFonts w:ascii="宋体" w:hAnsi="宋体"/>
              </w:rPr>
              <w:t>本课题基于SDN系统下的发布/订阅系统，为用户提供多媒体传输服务。使用SDN交换机加快传输速度，交换机只负责匹配转发，而控制器根据网络负载情况，使用改进的路由算法计算新的路径，为多媒体数据的传输增强时延、抖动上的保证；使用发布订阅系统模拟真实网络环境下用户间的消息传输行为，从而适应动态的网络需求。本课题在原有系统的队列调整、流量管理的基础上，将原有功能模块迁移并采用全新的设计理念，为多媒体数据传输、路由算法、多端口注册等需求提供支持，同时，编码实现多媒体数据传输，使用队列调整策略和路由算法提供传输质量上的保证。
</w:t>
            </w:r>
          </w:p>
          <w:p>
            <w:pPr>
              <w:spacing w:beforeLines="50"/>
              <w:ind w:left="420" w:leftChars="200" w:right="420" w:rightChars="200" w:firstLine="420" w:firstLineChars="200"/>
              <w:jc w:val="left"/>
              <w:rPr>
                <w:rFonts w:asciiTheme="minorEastAsia" w:hAnsiTheme="minorEastAsia"/>
              </w:rPr>
            </w:pPr>
            <w:r>
              <w:rPr>
                <w:rFonts w:ascii="宋体" w:hAnsi="宋体"/>
              </w:rPr>
              <w:t>参考文献：
</w:t>
            </w:r>
          </w:p>
          <w:p>
            <w:pPr>
              <w:spacing w:beforeLines="50"/>
              <w:ind w:left="420" w:leftChars="200" w:right="420" w:rightChars="200" w:firstLine="420" w:firstLineChars="200"/>
              <w:jc w:val="left"/>
              <w:rPr>
                <w:rFonts w:asciiTheme="minorEastAsia" w:hAnsiTheme="minorEastAsia"/>
              </w:rPr>
            </w:pPr>
            <w:r>
              <w:rPr>
                <w:rFonts w:ascii="宋体" w:hAnsi="宋体"/>
              </w:rPr>
              <w:t>[1] 温鹏，章洋. 高性能发布/ 订阅系统接口服务的设计与应用[J]. 软件，2013,34（11）：31-35
</w:t>
            </w:r>
          </w:p>
          <w:p>
            <w:pPr>
              <w:spacing w:beforeLines="50"/>
              <w:ind w:left="420" w:leftChars="200" w:right="420" w:rightChars="200" w:firstLine="420" w:firstLineChars="200"/>
              <w:jc w:val="left"/>
              <w:rPr>
                <w:rFonts w:asciiTheme="minorEastAsia" w:hAnsiTheme="minorEastAsia"/>
              </w:rPr>
            </w:pPr>
            <w:r>
              <w:rPr>
                <w:rFonts w:ascii="宋体" w:hAnsi="宋体"/>
              </w:rPr>
              <w:t>[2] 王双锦，章洋. 基于OpenFlow的发布/订阅系统中拓扑和路由子系统的研究与实现[D]. 北京：北京邮电大学网络技术研究院，2015.
</w:t>
            </w:r>
          </w:p>
          <w:p>
            <w:pPr>
              <w:spacing w:beforeLines="50"/>
              <w:ind w:left="420" w:leftChars="200" w:right="420" w:rightChars="200" w:firstLine="420" w:firstLineChars="200"/>
              <w:jc w:val="left"/>
              <w:rPr>
                <w:rFonts w:asciiTheme="minorEastAsia" w:hAnsiTheme="minorEastAsia"/>
              </w:rPr>
            </w:pPr>
            <w:r>
              <w:rPr>
                <w:rFonts w:ascii="宋体" w:hAnsi="宋体"/>
              </w:rPr>
              <w:t>[3] 臧亚强, 章洋. 基于SDN网络的发布/订阅模式统一消息中间件核心设计与实现[D].北京邮电大学,2015.
</w:t>
            </w:r>
          </w:p>
          <w:p>
            <w:pPr>
              <w:spacing w:beforeLines="50"/>
              <w:ind w:left="420" w:leftChars="200" w:right="420" w:rightChars="200" w:firstLine="420" w:firstLineChars="200"/>
              <w:jc w:val="left"/>
              <w:rPr>
                <w:rFonts w:asciiTheme="minorEastAsia" w:hAnsiTheme="minorEastAsia"/>
              </w:rPr>
            </w:pPr>
            <w:r>
              <w:rPr>
                <w:rFonts w:ascii="宋体" w:hAnsi="宋体"/>
              </w:rPr>
              <w:t>[4] 郑啸,罗军舟,曹玖新等.基于发布/订阅机制的Web服务QoS信息分发模型[J].计算机研究与发展,2010,47(6):1088-1097.
</w:t>
            </w:r>
          </w:p>
          <w:p>
            <w:pPr>
              <w:spacing w:beforeLines="50"/>
              <w:ind w:left="420" w:leftChars="200" w:right="420" w:rightChars="200" w:firstLine="420" w:firstLineChars="200"/>
              <w:jc w:val="left"/>
              <w:rPr>
                <w:rFonts w:asciiTheme="minorEastAsia" w:hAnsiTheme="minorEastAsia"/>
              </w:rPr>
            </w:pPr>
            <w:r>
              <w:rPr>
                <w:rFonts w:ascii="宋体" w:hAnsi="宋体"/>
              </w:rPr>
              <w:t>[5] 左青云, 陈鸣, 赵广松, 等. 基于 OpenFlow 的 SDN 技术研究[J]. 软件学报, 2013, 24(5): 1078-1097.</w:t>
            </w:r>
          </w:p>
        </w:tc>
      </w:tr>
    </w:tbl>
    <w:p w:rsidR="00925772" w:rsidP="00925772" w:rsidRDefault="00925772">
      <w:pPr>
        <w:spacing w:line="20" w:lineRule="exact"/>
      </w:pPr>
    </w:p>
    <w:tbl>
      <w:tblPr>
        <w:tblW w:w="9639" w:type="dxa"/>
        <w:jc w:val="center"/>
        <w:tblBorders>
          <w:top w:val="single" w:color="auto" w:sz="12" w:space="0"/>
          <w:left w:val="single" w:color="auto" w:sz="12" w:space="0"/>
          <w:bottom w:val="single" w:color="auto" w:sz="12" w:space="0"/>
          <w:right w:val="single" w:color="auto" w:sz="12" w:space="0"/>
        </w:tblBorders>
        <w:tblCellMar>
          <w:left w:w="10" w:type="dxa"/>
          <w:right w:w="10" w:type="dxa"/>
        </w:tblCellMar>
        <w:tblLook w:val="0000"/>
      </w:tblPr>
      <w:tblGrid>
        <w:gridCol w:w="9639"/>
      </w:tblGrid>
      <w:tr w:rsidR="0088566C" w:rsidTr="00DB4FD6">
        <w:trPr>
          <w:trHeight w:val="13219"/>
          <w:jc w:val="center"/>
        </w:trPr>
        <w:tc>
          <w:tcPr>
            <w:tcW w:w="9639" w:type="dxa"/>
          </w:tcPr>
          <w:p w:rsidR="009007C8" w:rsidP="00A36EAA" w:rsidRDefault="009007C8">
            <w:pPr>
              <w:spacing w:beforeLines="50"/>
              <w:ind w:left="420" w:leftChars="200" w:right="420" w:rightChars="200"/>
              <w:rPr>
                <w:rFonts w:ascii="宋体" w:hAnsi="宋体"/>
                <w:b/>
                <w:szCs w:val="21"/>
              </w:rPr>
            </w:pPr>
            <w:r w:rsidRPr="002E07DF">
              <w:rPr>
                <w:rFonts w:hint="eastAsia" w:ascii="宋体" w:hAnsi="宋体"/>
                <w:b/>
                <w:szCs w:val="21"/>
              </w:rPr>
              <w:lastRenderedPageBreak/>
              <w:t>二、</w:t>
            </w:r>
            <w:r w:rsidRPr="008F0C63">
              <w:rPr>
                <w:rFonts w:hint="eastAsia" w:ascii="宋体" w:hAnsi="宋体"/>
                <w:b/>
                <w:szCs w:val="21"/>
              </w:rPr>
              <w:t>研究内容和目标（说明课题的具体研究内容，研究目标和效果，以及拟解决的关键科学问题。此部分为重点阐述内容）</w:t>
            </w:r>
            <w:r w:rsidR="009F08A5">
              <w:rPr>
                <w:rFonts w:hint="eastAsia" w:ascii="宋体" w:hAnsi="宋体"/>
                <w:b/>
                <w:szCs w:val="21"/>
              </w:rPr>
              <w:t>（不少于2500字）</w:t>
            </w:r>
          </w:p>
          <w:altChunk r:id="Ref69f29178e74b6f">
            <w:altChunkPr>
              <w:matchSrc w:val="false"/>
            </w:altChunkPr>
          </w:altChunk>
        </w:tc>
      </w:tr>
    </w:tbl>
    <w:p w:rsidR="00DB4FD6" w:rsidP="00DB4FD6" w:rsidRDefault="00DB4FD6">
      <w:pPr>
        <w:spacing w:line="20" w:lineRule="exact"/>
      </w:pPr>
    </w:p>
    <w:tbl>
      <w:tblPr>
        <w:tblStyle w:val="a6"/>
        <w:tblW w:w="0" w:type="auto"/>
        <w:jc w:val="center"/>
        <w:tblInd w:w="16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14"/>
      </w:tblGrid>
      <w:tr w:rsidR="00C017A1" w:rsidTr="00C017A1">
        <w:trPr>
          <w:trHeight w:val="13219"/>
          <w:jc w:val="center"/>
        </w:trPr>
        <w:tc>
          <w:tcPr>
            <w:tcW w:w="9614" w:type="dxa"/>
          </w:tcPr>
          <w:p w:rsidR="00B56197" w:rsidP="00A36EAA" w:rsidRDefault="00942C67">
            <w:pPr>
              <w:spacing w:beforeLines="50" w:line="288" w:lineRule="auto"/>
              <w:ind w:left="420" w:leftChars="200" w:right="420" w:rightChars="200"/>
              <w:rPr>
                <w:rFonts w:ascii="宋体" w:hAnsi="宋体"/>
                <w:b/>
                <w:szCs w:val="21"/>
              </w:rPr>
            </w:pPr>
            <w:r w:rsidRPr="002E07DF">
              <w:rPr>
                <w:rFonts w:hint="eastAsia" w:ascii="宋体" w:hAnsi="宋体"/>
                <w:b/>
                <w:spacing w:val="-10"/>
                <w:szCs w:val="21"/>
              </w:rPr>
              <w:lastRenderedPageBreak/>
              <w:t>三、</w:t>
            </w:r>
            <w:r w:rsidRPr="004E6BFD">
              <w:rPr>
                <w:rFonts w:hint="eastAsia" w:ascii="宋体" w:hAnsi="宋体"/>
                <w:b/>
                <w:spacing w:val="-10"/>
                <w:szCs w:val="21"/>
              </w:rPr>
              <w:t>研究方案设计及可行性分析（包括：研究方法，技术路线，理论分析、计算、实验方法和步骤及其可行性</w:t>
            </w:r>
            <w:r w:rsidR="00395C55">
              <w:rPr>
                <w:rFonts w:hint="eastAsia" w:ascii="宋体" w:hAnsi="宋体"/>
                <w:b/>
                <w:spacing w:val="-10"/>
                <w:szCs w:val="21"/>
              </w:rPr>
              <w:t>等</w:t>
            </w:r>
            <w:r w:rsidRPr="004E6BFD">
              <w:rPr>
                <w:rFonts w:hint="eastAsia" w:ascii="宋体" w:hAnsi="宋体"/>
                <w:b/>
                <w:spacing w:val="-10"/>
                <w:szCs w:val="21"/>
              </w:rPr>
              <w:t>）</w:t>
            </w:r>
            <w:r w:rsidR="00395C55">
              <w:rPr>
                <w:rFonts w:hint="eastAsia" w:ascii="宋体" w:hAnsi="宋体"/>
                <w:b/>
                <w:szCs w:val="21"/>
              </w:rPr>
              <w:t>（不少于800字）</w:t>
            </w:r>
          </w:p>
          <w:altChunk r:id="Rc767cccecc5c411c">
            <w:altChunkPr>
              <w:matchSrc w:val="false"/>
            </w:altChunkPr>
          </w:altChunk>
        </w:tc>
      </w:tr>
    </w:tbl>
    <w:p w:rsidR="000A3BE1" w:rsidP="00925772" w:rsidRDefault="000A3BE1">
      <w:pPr>
        <w:widowControl/>
        <w:spacing w:line="20" w:lineRule="exact"/>
        <w:jc w:val="left"/>
        <w:rPr>
          <w:sz w:val="10"/>
          <w:szCs w:val="10"/>
        </w:rPr>
      </w:pP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tblPr>
      <w:tblGrid>
        <w:gridCol w:w="9605"/>
      </w:tblGrid>
      <w:tr w:rsidR="000308C3" w:rsidTr="00DA33AC">
        <w:trPr>
          <w:trHeight w:val="6237"/>
          <w:jc w:val="center"/>
        </w:trPr>
        <w:tc>
          <w:tcPr>
            <w:tcW w:w="9605" w:type="dxa"/>
            <w:tcBorders>
              <w:bottom w:val="single" w:color="auto" w:sz="4" w:space="0"/>
            </w:tcBorders>
          </w:tcPr>
          <w:p w:rsidR="00356200" w:rsidP="00A36EAA" w:rsidRDefault="00356200">
            <w:pPr>
              <w:spacing w:beforeLines="50" w:line="360" w:lineRule="auto"/>
              <w:ind w:left="420" w:leftChars="200" w:right="420" w:rightChars="200"/>
              <w:rPr>
                <w:rFonts w:ascii="宋体" w:hAnsi="宋体"/>
                <w:b/>
                <w:spacing w:val="-10"/>
                <w:szCs w:val="21"/>
              </w:rPr>
            </w:pPr>
            <w:r w:rsidRPr="002E07DF">
              <w:rPr>
                <w:rFonts w:hint="eastAsia" w:ascii="宋体" w:hAnsi="宋体"/>
                <w:b/>
                <w:spacing w:val="-10"/>
                <w:szCs w:val="21"/>
              </w:rPr>
              <w:lastRenderedPageBreak/>
              <w:t>四、</w:t>
            </w:r>
            <w:r w:rsidRPr="004E6BFD">
              <w:rPr>
                <w:rFonts w:hint="eastAsia" w:ascii="宋体" w:hAnsi="宋体"/>
                <w:b/>
                <w:spacing w:val="-10"/>
                <w:szCs w:val="21"/>
              </w:rPr>
              <w:t>本研究课题</w:t>
            </w:r>
            <w:r w:rsidR="00FB45B3">
              <w:rPr>
                <w:rFonts w:hint="eastAsia" w:ascii="宋体" w:hAnsi="宋体"/>
                <w:b/>
                <w:spacing w:val="-10"/>
                <w:szCs w:val="21"/>
              </w:rPr>
              <w:t>可能的创新</w:t>
            </w:r>
            <w:r w:rsidRPr="004E6BFD">
              <w:rPr>
                <w:rFonts w:hint="eastAsia" w:ascii="宋体" w:hAnsi="宋体"/>
                <w:b/>
                <w:spacing w:val="-10"/>
                <w:szCs w:val="21"/>
              </w:rPr>
              <w:t>之处</w:t>
            </w:r>
            <w:r w:rsidR="00FB45B3">
              <w:rPr>
                <w:rFonts w:hint="eastAsia" w:ascii="宋体" w:hAnsi="宋体"/>
                <w:b/>
                <w:szCs w:val="21"/>
              </w:rPr>
              <w:t>（不少于500字）</w:t>
            </w:r>
          </w:p>
          <w:altChunk r:id="R847e34b13033429a">
            <w:altChunkPr>
              <w:matchSrc w:val="false"/>
            </w:altChunkPr>
          </w:altChunk>
        </w:tc>
      </w:tr>
      <w:tr w:rsidR="0054659A" w:rsidTr="00DA33AC">
        <w:trPr>
          <w:trHeight w:val="6946"/>
          <w:jc w:val="center"/>
        </w:trPr>
        <w:tc>
          <w:tcPr>
            <w:tcW w:w="9605" w:type="dxa"/>
            <w:tcBorders>
              <w:top w:val="single" w:color="auto" w:sz="4" w:space="0"/>
            </w:tcBorders>
          </w:tcPr>
          <w:p w:rsidRPr="005B25EE" w:rsidR="0054659A" w:rsidP="00A36EAA" w:rsidRDefault="0050245B">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w:t>
            </w:r>
            <w:r w:rsidRPr="000F7E8C" w:rsidR="0054659A">
              <w:rPr>
                <w:rFonts w:hint="eastAsia" w:ascii="宋体" w:hAnsi="宋体"/>
                <w:b/>
                <w:spacing w:val="-10"/>
                <w:szCs w:val="21"/>
              </w:rPr>
              <w:t>、</w:t>
            </w:r>
            <w:r w:rsidRPr="004E6BFD" w:rsidR="00544519">
              <w:rPr>
                <w:rFonts w:hint="eastAsia" w:ascii="宋体" w:hAnsi="宋体"/>
                <w:b/>
                <w:spacing w:val="-10"/>
                <w:szCs w:val="21"/>
              </w:rPr>
              <w:t>研究基础与工作条件（</w:t>
            </w:r>
            <w:r w:rsidRPr="004E6BFD" w:rsidR="00544519">
              <w:rPr>
                <w:rFonts w:ascii="宋体" w:hAnsi="宋体"/>
                <w:b/>
                <w:spacing w:val="-10"/>
                <w:szCs w:val="21"/>
              </w:rPr>
              <w:t>1.</w:t>
            </w:r>
            <w:r w:rsidRPr="004E6BFD" w:rsidR="00544519">
              <w:rPr>
                <w:rFonts w:hint="eastAsia" w:ascii="宋体" w:hAnsi="宋体"/>
                <w:b/>
                <w:spacing w:val="-10"/>
                <w:szCs w:val="21"/>
              </w:rPr>
              <w:t>与本项目相关的研究工作积累基础</w:t>
            </w:r>
            <w:r w:rsidRPr="004E6BFD" w:rsidR="00544519">
              <w:rPr>
                <w:rFonts w:ascii="宋体" w:hAnsi="宋体"/>
                <w:b/>
                <w:spacing w:val="-10"/>
                <w:szCs w:val="21"/>
              </w:rPr>
              <w:t xml:space="preserve"> 2.</w:t>
            </w:r>
            <w:r w:rsidRPr="004E6BFD" w:rsidR="00544519">
              <w:rPr>
                <w:rFonts w:hint="eastAsia" w:ascii="宋体" w:hAnsi="宋体"/>
                <w:b/>
                <w:spacing w:val="-10"/>
                <w:szCs w:val="21"/>
              </w:rPr>
              <w:t>包括已具备的实验条件，尚缺少的实验条件和拟解决途径）</w:t>
            </w:r>
            <w:r w:rsidR="005B25EE">
              <w:rPr>
                <w:rFonts w:hint="eastAsia" w:ascii="宋体" w:hAnsi="宋体"/>
                <w:b/>
                <w:szCs w:val="21"/>
              </w:rPr>
              <w:t>（不少于500字）</w:t>
            </w:r>
          </w:p>
          <w:p w:rsidR="0054659A" w:rsidP="00A36EAA" w:rsidRDefault="0054659A">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就目前状况而言，已经有较为完善的实验研究，实现了队列调整、流量管理、接口优化等功能，为本课题的研究提供了基本框架和理论支持，在此基础上本课题可以迅速开展。另一方面，依据已有的硬件设施，已经搭建起来一个基于OpenFlow交换机的简单SDN网络，为本课题的实验环境搭建提供了一定的硬件保证，实验工具和经验都能够为本课题的完成提供很大的帮助。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本课题的研究分为四个阶段：前期调研阶段、编码实现阶段、整理调试阶段、测试发布阶段。不同阶段需要不同的研究基础和工作条件。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前期调研阶段：本阶段的任务主要是深入了解现有系统的运行机制，了解已有项目的最初设计方案和目前完成情况，熟悉OpenF交换机的基本操作，如流表下发、队列设置等，对接下来工作的方向和可能遇到的问题有一个大致的了解，为以后的工作打好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编码实现阶段：严格遵循设计方案开展代码的编写工作，实现基于RTP协议的多媒体数据实时传输，并将其与发布/订阅系统结合起来，在编码的过程中不断对原有的设计进行实验和反思，并根据具体情况对原始计划进行更改完善。本阶段要求较高的代码编写能力和问题解决能力。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整理调试阶段：本阶段一方面将多媒体传输模块、路由算法模块、多端口注册模块整合成一个完整的项目，另一方面需要设计出详尽且有效的测试要求，具体分为功能测试和性能测试，为最终的测试发布打好基础。
</w:t>
            </w:r>
          </w:p>
          <w:p>
            <w:pPr>
              <w:spacing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测试发布阶段：本阶段的主要工作是测试和完善在整理调试后的整体代码，此部分需要先进行功能测试判断项目的功能实现情况，检验在基于SDN的发布/订阅系统中，多媒体数据的传输是否能够实现，再采取性能测试评价工程的性能，测试多用户传输的复杂网络情况下，多媒体数据的传输质量是否得到了保证。</w:t>
            </w:r>
          </w:p>
        </w:tc>
      </w:tr>
    </w:tbl>
    <w:p w:rsidR="00925772" w:rsidP="00A36EAA" w:rsidRDefault="00925772">
      <w:pPr>
        <w:widowControl/>
        <w:spacing w:afterLines="50" w:line="20" w:lineRule="exact"/>
        <w:jc w:val="center"/>
        <w:rPr>
          <w:rFonts w:asciiTheme="minorEastAsia" w:hAnsiTheme="minorEastAsia"/>
          <w:b/>
          <w:szCs w:val="21"/>
        </w:rPr>
      </w:pPr>
    </w:p>
    <w:p w:rsidR="00C67FFB" w:rsidP="00A36EAA" w:rsidRDefault="00C67FFB">
      <w:pPr>
        <w:widowControl/>
        <w:spacing w:afterLines="50"/>
        <w:jc w:val="center"/>
        <w:rPr>
          <w:rFonts w:asciiTheme="minorEastAsia" w:hAnsiTheme="minorEastAsia"/>
          <w:b/>
          <w:sz w:val="24"/>
          <w:szCs w:val="24"/>
        </w:rPr>
        <w:sectPr w:rsidR="00C67FFB" w:rsidSect="00DA37EF">
          <w:headerReference w:type="default" r:id="rId7"/>
          <w:footerReference w:type="default" r:id="rId8"/>
          <w:pgSz w:w="11906" w:h="16838" w:code="9"/>
          <w:pgMar w:top="1440" w:right="851" w:bottom="1440" w:left="1418" w:header="850" w:footer="567" w:gutter="0"/>
          <w:pgNumType w:fmt="numberInDash" w:start="1"/>
          <w:cols w:space="425"/>
          <w:docGrid w:type="lines" w:linePitch="312"/>
        </w:sectPr>
      </w:pPr>
    </w:p>
    <w:p w:rsidRPr="00925772" w:rsidR="00C017A1" w:rsidP="00A36EAA" w:rsidRDefault="0033081F">
      <w:pPr>
        <w:widowControl/>
        <w:spacing w:afterLines="50"/>
        <w:jc w:val="center"/>
        <w:rPr>
          <w:rFonts w:asciiTheme="minorEastAsia" w:hAnsiTheme="minorEastAsia"/>
          <w:b/>
          <w:sz w:val="24"/>
          <w:szCs w:val="24"/>
        </w:rPr>
      </w:pPr>
      <w:r w:rsidRPr="00925772">
        <w:rPr>
          <w:rFonts w:hint="eastAsia" w:asciiTheme="minorEastAsia" w:hAnsiTheme="minorEastAsia"/>
          <w:b/>
          <w:sz w:val="24"/>
          <w:szCs w:val="24"/>
        </w:rPr>
        <w:lastRenderedPageBreak/>
        <w:t>学位论文工作计划</w:t>
      </w:r>
    </w:p>
    <w:tbl>
      <w:tblPr>
        <w:tblStyle w:val="a6"/>
        <w:tblW w:w="0" w:type="auto"/>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ook w:val="04A0"/>
      </w:tblPr>
      <w:tblGrid>
        <w:gridCol w:w="2411"/>
        <w:gridCol w:w="3827"/>
        <w:gridCol w:w="3401"/>
      </w:tblGrid>
      <w:tr w:rsidR="0033081F" w:rsidTr="003929C5">
        <w:trPr>
          <w:trHeight w:val="454"/>
          <w:jc w:val="center"/>
        </w:trPr>
        <w:tc>
          <w:tcPr>
            <w:tcW w:w="241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时间</w:t>
            </w:r>
          </w:p>
        </w:tc>
        <w:tc>
          <w:tcPr>
            <w:tcW w:w="3827"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研究内容</w:t>
            </w:r>
          </w:p>
        </w:tc>
        <w:tc>
          <w:tcPr>
            <w:tcW w:w="3401" w:type="dxa"/>
            <w:vAlign w:val="center"/>
          </w:tcPr>
          <w:p w:rsidRPr="0033081F" w:rsidR="0033081F" w:rsidP="0033081F" w:rsidRDefault="0033081F">
            <w:pPr>
              <w:widowControl/>
              <w:jc w:val="center"/>
              <w:rPr>
                <w:rFonts w:asciiTheme="minorEastAsia" w:hAnsiTheme="minorEastAsia"/>
                <w:szCs w:val="21"/>
              </w:rPr>
            </w:pPr>
            <w:r w:rsidRPr="0033081F">
              <w:rPr>
                <w:rFonts w:hint="eastAsia" w:asciiTheme="minorEastAsia" w:hAnsiTheme="minorEastAsia"/>
                <w:szCs w:val="21"/>
              </w:rPr>
              <w:t>预期效果</w:t>
            </w:r>
          </w:p>
        </w:tc>
      </w:tr>
      <w:tr w:rsidR="00666BA3"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2017.12-2018.3</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熟悉OpenFlow交换机的操作，多媒体数据传输的实现</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掌握硬件操作，编码实现多媒体数据的传输</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2018.4-2018.10</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实现路由算法，代码整合</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完成代码的编写，将路由算法、数据传输模块与系统整合在一起</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2018.11-2019.3</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设计完整的测试模块，调试代码</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代码功能完善，能够实现毕设的要求</w:t>
            </w:r>
          </w:p>
        </w:tc>
      </w:tr>
      <w:tr w:rsidR="008C736C" w:rsidTr="003929C5">
        <w:trPr>
          <w:trHeight w:val="397"/>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2019.4-2019.6</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测试，准备答辩</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功能测试和性能测试良好，答辩通过</w:t>
            </w: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Pr="0033081F" w:rsidR="00580167" w:rsidTr="003929C5">
        <w:trPr>
          <w:trHeight w:val="397"/>
          <w:jc w:val="center"/>
        </w:trPr>
        <w:tc>
          <w:tcPr>
            <w:tcW w:w="2411"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A23F94"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A23F94"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580167" w:rsidTr="003929C5">
        <w:trPr>
          <w:trHeight w:val="397"/>
          <w:jc w:val="center"/>
        </w:trPr>
        <w:tc>
          <w:tcPr>
            <w:tcW w:w="2411"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827" w:type="dxa"/>
            <w:vAlign w:val="center"/>
          </w:tcPr>
          <w:p w:rsidRPr="00960C49" w:rsidR="00580167" w:rsidP="00381F77" w:rsidRDefault="00580167">
            <w:pPr>
              <w:widowControl/>
              <w:jc w:val="center"/>
              <w:rPr>
                <w:rFonts w:asciiTheme="majorEastAsia" w:hAnsiTheme="majorEastAsia" w:eastAsiaTheme="majorEastAsia"/>
                <w:sz w:val="18"/>
                <w:szCs w:val="18"/>
              </w:rPr>
            </w:pPr>
          </w:p>
        </w:tc>
        <w:tc>
          <w:tcPr>
            <w:tcW w:w="3401" w:type="dxa"/>
            <w:vAlign w:val="center"/>
          </w:tcPr>
          <w:p w:rsidRPr="00960C49" w:rsidR="00580167" w:rsidP="00381F77" w:rsidRDefault="00580167">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r w:rsidR="008C736C" w:rsidTr="003929C5">
        <w:trPr>
          <w:trHeight w:val="397"/>
          <w:jc w:val="center"/>
        </w:trPr>
        <w:tc>
          <w:tcPr>
            <w:tcW w:w="2411"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827" w:type="dxa"/>
            <w:vAlign w:val="center"/>
          </w:tcPr>
          <w:p w:rsidRPr="00960C49" w:rsidR="008C736C" w:rsidP="00381F77" w:rsidRDefault="008C736C">
            <w:pPr>
              <w:widowControl/>
              <w:jc w:val="center"/>
              <w:rPr>
                <w:rFonts w:asciiTheme="majorEastAsia" w:hAnsiTheme="majorEastAsia" w:eastAsiaTheme="majorEastAsia"/>
                <w:sz w:val="18"/>
                <w:szCs w:val="18"/>
              </w:rPr>
            </w:pPr>
          </w:p>
        </w:tc>
        <w:tc>
          <w:tcPr>
            <w:tcW w:w="3401" w:type="dxa"/>
            <w:vAlign w:val="center"/>
          </w:tcPr>
          <w:p w:rsidRPr="00960C49" w:rsidR="008C736C" w:rsidP="00381F77" w:rsidRDefault="008C736C">
            <w:pPr>
              <w:widowControl/>
              <w:jc w:val="center"/>
              <w:rPr>
                <w:rFonts w:asciiTheme="majorEastAsia" w:hAnsiTheme="majorEastAsia" w:eastAsiaTheme="majorEastAsia"/>
                <w:sz w:val="18"/>
                <w:szCs w:val="18"/>
              </w:rPr>
            </w:pPr>
          </w:p>
        </w:tc>
      </w:tr>
    </w:tbl>
    <w:p w:rsidR="000B4D7A" w:rsidP="00B74F97" w:rsidRDefault="000B4D7A">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Pr="00D77887" w:rsidR="00580167" w:rsidP="00B74F97" w:rsidRDefault="00580167">
      <w:pPr>
        <w:widowControl/>
        <w:spacing w:line="20" w:lineRule="exact"/>
        <w:jc w:val="left"/>
        <w:rPr>
          <w:rFonts w:asciiTheme="minorEastAsia" w:hAnsiTheme="minorEastAsia"/>
          <w:b/>
          <w:sz w:val="10"/>
          <w:szCs w:val="10"/>
        </w:rPr>
      </w:pPr>
    </w:p>
    <w:tbl>
      <w:tblPr>
        <w:tblStyle w:val="a6"/>
        <w:tblW w:w="0" w:type="auto"/>
        <w:jc w:val="center"/>
        <w:tblLook w:val="04A0"/>
      </w:tblPr>
      <w:tblGrid>
        <w:gridCol w:w="453"/>
        <w:gridCol w:w="1546"/>
        <w:gridCol w:w="1559"/>
        <w:gridCol w:w="4536"/>
        <w:gridCol w:w="1570"/>
      </w:tblGrid>
      <w:tr w:rsidR="00114E34" w:rsidTr="007837E0">
        <w:trPr>
          <w:trHeight w:val="454"/>
          <w:jc w:val="center"/>
        </w:trPr>
        <w:tc>
          <w:tcPr>
            <w:tcW w:w="453" w:type="dxa"/>
            <w:vMerge w:val="restart"/>
            <w:tcBorders>
              <w:top w:val="single" w:color="auto" w:sz="12" w:space="0"/>
              <w:left w:val="single" w:color="auto" w:sz="12" w:space="0"/>
              <w:right w:val="single" w:color="auto" w:sz="4" w:space="0"/>
            </w:tcBorders>
            <w:vAlign w:val="center"/>
          </w:tcPr>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定</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小</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组</w:t>
            </w:r>
          </w:p>
          <w:p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成</w:t>
            </w:r>
          </w:p>
          <w:p w:rsidRPr="00DF216C" w:rsidR="00114E34" w:rsidP="00A36EAA" w:rsidRDefault="00114E34">
            <w:pPr>
              <w:widowControl/>
              <w:spacing w:beforeLines="50"/>
              <w:jc w:val="center"/>
              <w:rPr>
                <w:rFonts w:asciiTheme="minorEastAsia" w:hAnsiTheme="minorEastAsia"/>
                <w:szCs w:val="21"/>
              </w:rPr>
            </w:pPr>
            <w:r>
              <w:rPr>
                <w:rFonts w:hint="eastAsia" w:asciiTheme="minorEastAsia" w:hAnsiTheme="minorEastAsia"/>
                <w:szCs w:val="21"/>
              </w:rPr>
              <w:t>员</w:t>
            </w:r>
          </w:p>
          <w:p w:rsidRPr="00DF216C" w:rsidR="00114E34" w:rsidP="00A36EAA" w:rsidRDefault="00114E34">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rsidRPr="00114E34" w:rsidR="00114E34" w:rsidP="00A36EAA" w:rsidRDefault="007C657F">
            <w:pPr>
              <w:widowControl/>
              <w:spacing w:beforeLines="50"/>
              <w:jc w:val="center"/>
              <w:rPr>
                <w:rFonts w:asciiTheme="minorEastAsia" w:hAnsiTheme="minorEastAsia"/>
                <w:szCs w:val="21"/>
              </w:rPr>
            </w:pPr>
            <w:r>
              <w:rPr>
                <w:rFonts w:hint="eastAsia" w:asciiTheme="minorEastAsia" w:hAnsiTheme="minorEastAsia"/>
                <w:szCs w:val="21"/>
              </w:rPr>
              <w:t>职务</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程渤</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rsidR="00114E34" w:rsidTr="007837E0">
        <w:trPr>
          <w:trHeight w:val="454"/>
          <w:jc w:val="center"/>
        </w:trPr>
        <w:tc>
          <w:tcPr>
            <w:tcW w:w="453" w:type="dxa"/>
            <w:vMerge/>
            <w:tcBorders>
              <w:left w:val="single" w:color="auto" w:sz="12"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乔秀全</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吴步丹</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章洋</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rsidR="007C657F" w:rsidTr="007837E0">
        <w:trPr>
          <w:trHeight w:val="454"/>
          <w:jc w:val="center"/>
        </w:trPr>
        <w:tc>
          <w:tcPr>
            <w:tcW w:w="453" w:type="dxa"/>
            <w:vMerge/>
            <w:tcBorders>
              <w:left w:val="single" w:color="auto" w:sz="12" w:space="0"/>
              <w:right w:val="single" w:color="auto" w:sz="4" w:space="0"/>
            </w:tcBorders>
          </w:tcPr>
          <w:p w:rsidRPr="00DF216C" w:rsidR="007C657F" w:rsidP="00A36EAA" w:rsidRDefault="007C657F">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7C657F" w:rsidP="00047047" w:rsidRDefault="007C657F">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114E34" w:rsidR="007C657F" w:rsidP="00047047" w:rsidRDefault="007C657F">
            <w:pPr>
              <w:widowControl/>
              <w:jc w:val="center"/>
              <w:rPr>
                <w:rFonts w:asciiTheme="minorEastAsia" w:hAnsiTheme="minorEastAsia"/>
                <w:szCs w:val="21"/>
              </w:rPr>
            </w:pPr>
          </w:p>
        </w:tc>
      </w:tr>
      <w:tr w:rsidR="00114E34" w:rsidTr="007837E0">
        <w:trPr>
          <w:trHeight w:val="454"/>
          <w:jc w:val="center"/>
        </w:trPr>
        <w:tc>
          <w:tcPr>
            <w:tcW w:w="453" w:type="dxa"/>
            <w:vMerge/>
            <w:tcBorders>
              <w:left w:val="single" w:color="auto" w:sz="12" w:space="0"/>
              <w:bottom w:val="single" w:color="auto" w:sz="4" w:space="0"/>
              <w:right w:val="single" w:color="auto" w:sz="4" w:space="0"/>
            </w:tcBorders>
          </w:tcPr>
          <w:p w:rsidRPr="00DF216C" w:rsidR="00114E34" w:rsidP="00A36EAA" w:rsidRDefault="00114E34">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rsidRPr="00114E34" w:rsidR="00114E34" w:rsidP="00047047" w:rsidRDefault="00114E34">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rsidRPr="00DF216C" w:rsidR="00114E34" w:rsidP="00047047" w:rsidRDefault="00114E34">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sidRPr="00DF216C">
              <w:rPr>
                <w:rFonts w:hint="eastAsia" w:asciiTheme="minorEastAsia" w:hAnsiTheme="minorEastAsia"/>
                <w:szCs w:val="21"/>
              </w:rPr>
              <w:t>导师意见</w:t>
            </w:r>
            <w:r>
              <w:rPr>
                <w:rFonts w:hint="eastAsia" w:asciiTheme="minorEastAsia" w:hAnsiTheme="minorEastAsia"/>
                <w:szCs w:val="21"/>
              </w:rPr>
              <w:t>：</w:t>
            </w:r>
          </w:p>
        </w:tc>
      </w:tr>
      <w:tr w:rsidR="00DF216C" w:rsidTr="00D66CAA">
        <w:trPr>
          <w:trHeight w:val="3742"/>
          <w:jc w:val="center"/>
        </w:trPr>
        <w:tc>
          <w:tcPr>
            <w:tcW w:w="9664" w:type="dxa"/>
            <w:gridSpan w:val="5"/>
            <w:tcBorders>
              <w:top w:val="nil"/>
              <w:left w:val="single" w:color="auto" w:sz="12" w:space="0"/>
              <w:bottom w:val="nil"/>
              <w:right w:val="single" w:color="auto" w:sz="12" w:space="0"/>
            </w:tcBorders>
          </w:tcPr>
          <w:p w:rsidRPr="00DF216C" w:rsidR="00DF216C" w:rsidP="00A36EAA" w:rsidRDefault="00B11F34">
            <w:pPr>
              <w:widowControl/>
              <w:spacing w:beforeLines="50"/>
              <w:ind w:left="420" w:leftChars="200"/>
              <w:jc w:val="left"/>
              <w:rPr>
                <w:rFonts w:asciiTheme="minorEastAsia" w:hAnsiTheme="minorEastAsia"/>
                <w:szCs w:val="21"/>
              </w:rPr>
            </w:pPr>
            <w:r>
              <w:rPr>
                <w:rFonts w:hint="eastAsia" w:asciiTheme="minorEastAsia" w:hAnsiTheme="minorEastAsia"/>
                <w:szCs w:val="21"/>
              </w:rPr>
              <w:t>使用基于SDN的发布订阅系统进行多媒体传输，并保障传输质量，其方案研究与设计，具有一定的理论意义和应用价值；该开题报告内容充实，技术路线合理，同意开题。</w:t>
            </w:r>
          </w:p>
        </w:tc>
      </w:tr>
      <w:tr w:rsidR="00DF216C" w:rsidTr="00047047">
        <w:trPr>
          <w:trHeight w:val="1021"/>
          <w:jc w:val="center"/>
        </w:trPr>
        <w:tc>
          <w:tcPr>
            <w:tcW w:w="9664" w:type="dxa"/>
            <w:gridSpan w:val="5"/>
            <w:tcBorders>
              <w:top w:val="nil"/>
              <w:left w:val="single" w:color="auto" w:sz="12" w:space="0"/>
              <w:right w:val="single" w:color="auto" w:sz="12" w:space="0"/>
            </w:tcBorders>
          </w:tcPr>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导师</w:t>
            </w:r>
            <w:r w:rsidR="00384908">
              <w:rPr>
                <w:rFonts w:hint="eastAsia" w:asciiTheme="minorEastAsia" w:hAnsiTheme="minorEastAsia"/>
                <w:szCs w:val="21"/>
              </w:rPr>
              <w:t>（签名）</w:t>
            </w:r>
            <w:r>
              <w:rPr>
                <w:rFonts w:hint="eastAsia" w:asciiTheme="minorEastAsia" w:hAnsiTheme="minorEastAsia"/>
                <w:szCs w:val="21"/>
              </w:rPr>
              <w:t>：</w:t>
            </w:r>
          </w:p>
          <w:p w:rsidR="00DF216C" w:rsidP="00DF216C" w:rsidRDefault="00DF216C">
            <w:pPr>
              <w:widowControl/>
              <w:jc w:val="left"/>
              <w:rPr>
                <w:rFonts w:asciiTheme="minorEastAsia" w:hAnsiTheme="minorEastAsia"/>
                <w:szCs w:val="21"/>
              </w:rPr>
            </w:pPr>
          </w:p>
          <w:p w:rsidR="00DF216C" w:rsidP="00DF216C" w:rsidRDefault="00DF216C">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rsidR="00DF216C" w:rsidTr="00047047">
        <w:trPr>
          <w:trHeight w:val="1814"/>
          <w:jc w:val="center"/>
        </w:trPr>
        <w:tc>
          <w:tcPr>
            <w:tcW w:w="9664" w:type="dxa"/>
            <w:gridSpan w:val="5"/>
            <w:tcBorders>
              <w:left w:val="single" w:color="auto" w:sz="12" w:space="0"/>
              <w:bottom w:val="nil"/>
              <w:right w:val="single" w:color="auto" w:sz="12" w:space="0"/>
            </w:tcBorders>
          </w:tcPr>
          <w:p w:rsidRPr="00DF216C" w:rsidR="00DF216C" w:rsidP="00A36EAA" w:rsidRDefault="00DF216C">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EE79AE" w:rsidTr="00047047">
        <w:trPr>
          <w:trHeight w:val="1021"/>
          <w:jc w:val="center"/>
        </w:trPr>
        <w:tc>
          <w:tcPr>
            <w:tcW w:w="9664" w:type="dxa"/>
            <w:gridSpan w:val="5"/>
            <w:tcBorders>
              <w:top w:val="nil"/>
              <w:left w:val="single" w:color="auto" w:sz="12" w:space="0"/>
              <w:right w:val="single" w:color="auto" w:sz="12" w:space="0"/>
            </w:tcBorders>
          </w:tcPr>
          <w:p w:rsidR="00EE79AE" w:rsidP="00EE79AE" w:rsidRDefault="00114E34">
            <w:pPr>
              <w:widowControl/>
              <w:ind w:left="5565" w:leftChars="2650"/>
              <w:jc w:val="left"/>
              <w:rPr>
                <w:rFonts w:asciiTheme="minorEastAsia" w:hAnsiTheme="minorEastAsia"/>
                <w:szCs w:val="21"/>
              </w:rPr>
            </w:pPr>
            <w:r>
              <w:rPr>
                <w:rFonts w:hint="eastAsia" w:asciiTheme="minorEastAsia" w:hAnsiTheme="minorEastAsia"/>
                <w:szCs w:val="21"/>
              </w:rPr>
              <w:t>组长（签名）</w:t>
            </w:r>
            <w:r w:rsidR="00EE79AE">
              <w:rPr>
                <w:rFonts w:hint="eastAsia" w:asciiTheme="minorEastAsia" w:hAnsiTheme="minorEastAsia"/>
                <w:szCs w:val="21"/>
              </w:rPr>
              <w:t>：</w:t>
            </w:r>
          </w:p>
          <w:p w:rsidR="00EE79AE" w:rsidP="00EE79AE" w:rsidRDefault="00EE79AE">
            <w:pPr>
              <w:widowControl/>
              <w:ind w:left="5565" w:leftChars="2650"/>
              <w:jc w:val="left"/>
              <w:rPr>
                <w:rFonts w:asciiTheme="minorEastAsia" w:hAnsiTheme="minorEastAsia"/>
                <w:szCs w:val="21"/>
              </w:rPr>
            </w:pPr>
          </w:p>
          <w:p w:rsidR="00EE79AE" w:rsidP="00114E34"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r w:rsidR="00DF216C" w:rsidTr="00047047">
        <w:trPr>
          <w:trHeight w:val="851"/>
          <w:jc w:val="center"/>
        </w:trPr>
        <w:tc>
          <w:tcPr>
            <w:tcW w:w="9664" w:type="dxa"/>
            <w:gridSpan w:val="5"/>
            <w:tcBorders>
              <w:left w:val="single" w:color="auto" w:sz="12" w:space="0"/>
              <w:bottom w:val="nil"/>
              <w:right w:val="single" w:color="auto" w:sz="12" w:space="0"/>
            </w:tcBorders>
          </w:tcPr>
          <w:p w:rsidRPr="00DF216C" w:rsidR="00DF216C" w:rsidP="00A36EAA" w:rsidRDefault="00EE79AE">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w:t>
            </w:r>
            <w:r w:rsidR="005478F1">
              <w:rPr>
                <w:rFonts w:hint="eastAsia" w:asciiTheme="minorEastAsia" w:hAnsiTheme="minorEastAsia"/>
                <w:szCs w:val="21"/>
              </w:rPr>
              <w:t>（签章）</w:t>
            </w:r>
            <w:r>
              <w:rPr>
                <w:rFonts w:hint="eastAsia" w:asciiTheme="minorEastAsia" w:hAnsiTheme="minorEastAsia"/>
                <w:szCs w:val="21"/>
              </w:rPr>
              <w:t>：</w:t>
            </w:r>
          </w:p>
        </w:tc>
      </w:tr>
      <w:tr w:rsidR="00EE79AE" w:rsidTr="00047047">
        <w:trPr>
          <w:trHeight w:val="1021"/>
          <w:jc w:val="center"/>
        </w:trPr>
        <w:tc>
          <w:tcPr>
            <w:tcW w:w="9664" w:type="dxa"/>
            <w:gridSpan w:val="5"/>
            <w:tcBorders>
              <w:top w:val="nil"/>
              <w:left w:val="single" w:color="auto" w:sz="12" w:space="0"/>
              <w:bottom w:val="single" w:color="auto" w:sz="12" w:space="0"/>
              <w:right w:val="single" w:color="auto" w:sz="12" w:space="0"/>
            </w:tcBorders>
          </w:tcPr>
          <w:p w:rsidR="00EE79AE" w:rsidP="00EE79AE" w:rsidRDefault="00EE79AE">
            <w:pPr>
              <w:widowControl/>
              <w:ind w:left="5565" w:leftChars="2650"/>
              <w:jc w:val="left"/>
              <w:rPr>
                <w:rFonts w:asciiTheme="minorEastAsia" w:hAnsiTheme="minorEastAsia"/>
                <w:szCs w:val="21"/>
              </w:rPr>
            </w:pPr>
            <w:r>
              <w:rPr>
                <w:rFonts w:hint="eastAsia" w:asciiTheme="minorEastAsia" w:hAnsiTheme="minorEastAsia"/>
                <w:szCs w:val="21"/>
              </w:rPr>
              <w:t>负责人：</w:t>
            </w:r>
          </w:p>
          <w:p w:rsidR="00EE79AE" w:rsidP="00EE79AE" w:rsidRDefault="00EE79AE">
            <w:pPr>
              <w:widowControl/>
              <w:ind w:left="5565" w:leftChars="2650"/>
              <w:jc w:val="left"/>
              <w:rPr>
                <w:rFonts w:asciiTheme="minorEastAsia" w:hAnsiTheme="minorEastAsia"/>
                <w:szCs w:val="21"/>
              </w:rPr>
            </w:pPr>
          </w:p>
          <w:p w:rsidRPr="00DF216C" w:rsidR="00EE79AE" w:rsidP="00FD3A90" w:rsidRDefault="00EE79AE">
            <w:pPr>
              <w:widowControl/>
              <w:ind w:left="5565" w:leftChars="2650"/>
              <w:jc w:val="left"/>
              <w:rPr>
                <w:rFonts w:asciiTheme="minorEastAsia" w:hAnsiTheme="minorEastAsia"/>
                <w:szCs w:val="21"/>
              </w:rPr>
            </w:pPr>
            <w:r>
              <w:rPr>
                <w:rFonts w:hint="eastAsia" w:asciiTheme="minorEastAsia" w:hAnsiTheme="minorEastAsia"/>
                <w:szCs w:val="21"/>
              </w:rPr>
              <w:t>日期</w:t>
            </w:r>
            <w:r w:rsidR="00114E34">
              <w:rPr>
                <w:rFonts w:hint="eastAsia" w:asciiTheme="minorEastAsia" w:hAnsiTheme="minorEastAsia"/>
                <w:szCs w:val="21"/>
              </w:rPr>
              <w:t xml:space="preserve">：     </w:t>
            </w:r>
            <w:r>
              <w:rPr>
                <w:rFonts w:hint="eastAsia" w:asciiTheme="minorEastAsia" w:hAnsiTheme="minorEastAsia"/>
                <w:szCs w:val="21"/>
              </w:rPr>
              <w:t>年    月    日</w:t>
            </w:r>
          </w:p>
        </w:tc>
      </w:tr>
    </w:tbl>
    <w:p w:rsidRPr="00494DBB" w:rsidR="00DF216C" w:rsidP="00494DBB" w:rsidRDefault="00DF216C">
      <w:pPr>
        <w:widowControl/>
        <w:spacing w:line="20" w:lineRule="exact"/>
        <w:jc w:val="center"/>
        <w:rPr>
          <w:rFonts w:asciiTheme="minorEastAsia" w:hAnsiTheme="minorEastAsia"/>
          <w:b/>
          <w:sz w:val="10"/>
          <w:szCs w:val="10"/>
        </w:rPr>
      </w:pPr>
    </w:p>
    <w:sectPr w:rsidRPr="00494DBB" w:rsidR="00DF216C"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EF1" w:rsidRDefault="00DA1EF1" w:rsidP="00286FF3">
      <w:r>
        <w:separator/>
      </w:r>
    </w:p>
  </w:endnote>
  <w:endnote w:type="continuationSeparator" w:id="1">
    <w:p w:rsidR="00DA1EF1" w:rsidRDefault="00DA1EF1" w:rsidP="00286F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908826"/>
      <w:docPartObj>
        <w:docPartGallery w:val="Page Numbers (Bottom of Page)"/>
        <w:docPartUnique/>
      </w:docPartObj>
    </w:sdtPr>
    <w:sdtEndPr>
      <w:rPr>
        <w:sz w:val="21"/>
        <w:szCs w:val="21"/>
      </w:rPr>
    </w:sdtEndPr>
    <w:sdtContent>
      <w:p w:rsidRPr="00DA37EF" w:rsidR="00B675AB" w:rsidP="00B675AB" w:rsidRDefault="009761C0">
        <w:pPr>
          <w:pStyle w:val="a4"/>
          <w:jc w:val="center"/>
          <w:rPr>
            <w:sz w:val="21"/>
            <w:szCs w:val="21"/>
          </w:rPr>
        </w:pPr>
        <w:r w:rsidRPr="00DA37EF">
          <w:rPr>
            <w:sz w:val="21"/>
            <w:szCs w:val="21"/>
          </w:rPr>
          <w:fldChar w:fldCharType="begin"/>
        </w:r>
        <w:r w:rsidRPr="00DA37EF" w:rsidR="00B675AB">
          <w:rPr>
            <w:sz w:val="21"/>
            <w:szCs w:val="21"/>
          </w:rPr>
          <w:instrText>PAGE   \* MERGEFORMAT</w:instrText>
        </w:r>
        <w:r w:rsidRPr="00DA37EF">
          <w:rPr>
            <w:sz w:val="21"/>
            <w:szCs w:val="21"/>
          </w:rPr>
          <w:fldChar w:fldCharType="separate"/>
        </w:r>
        <w:r w:rsidRPr="00A36EAA" w:rsidR="00A36EAA">
          <w:rPr>
            <w:noProof/>
            <w:sz w:val="21"/>
            <w:szCs w:val="21"/>
            <w:lang w:val="zh-CN"/>
          </w:rPr>
          <w:t>-</w:t>
        </w:r>
        <w:r w:rsidR="00A36EAA">
          <w:rPr>
            <w:noProof/>
            <w:sz w:val="21"/>
            <w:szCs w:val="21"/>
          </w:rPr>
          <w:t xml:space="preserve"> 1 -</w:t>
        </w:r>
        <w:r w:rsidRPr="00DA37EF">
          <w:rPr>
            <w:sz w:val="21"/>
            <w:szCs w:val="21"/>
          </w:rPr>
          <w:fldChar w:fldCharType="end"/>
        </w:r>
      </w:p>
    </w:sdtContent>
  </w:sdt>
  <w:p w:rsidR="00B675AB" w:rsidRDefault="00B675A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EF1" w:rsidRDefault="00DA1EF1" w:rsidP="00286FF3">
      <w:r>
        <w:separator/>
      </w:r>
    </w:p>
  </w:footnote>
  <w:footnote w:type="continuationSeparator" w:id="1">
    <w:p w:rsidR="00DA1EF1" w:rsidRDefault="00DA1EF1" w:rsidP="00286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5025" w:type="pct"/>
      <w:jc w:val="center"/>
      <w:tblBorders>
        <w:top w:val="none" w:color="auto" w:sz="0" w:space="0"/>
        <w:left w:val="none" w:color="auto" w:sz="0" w:space="0"/>
        <w:right w:val="none" w:color="auto" w:sz="0" w:space="0"/>
        <w:insideH w:val="none" w:color="auto" w:sz="0" w:space="0"/>
        <w:insideV w:val="none" w:color="auto" w:sz="0" w:space="0"/>
      </w:tblBorders>
      <w:tblCellMar>
        <w:left w:w="0" w:type="dxa"/>
        <w:right w:w="0" w:type="dxa"/>
      </w:tblCellMar>
      <w:tblLook w:val="04A0"/>
    </w:tblPr>
    <w:tblGrid>
      <w:gridCol w:w="4841"/>
      <w:gridCol w:w="4844"/>
    </w:tblGrid>
    <w:tr w:rsidR="003B0734" w:rsidTr="00D8486C">
      <w:trPr>
        <w:trHeight w:val="851"/>
        <w:jc w:val="center"/>
      </w:trPr>
      <w:tc>
        <w:tcPr>
          <w:tcW w:w="4818" w:type="dxa"/>
          <w:vAlign w:val="bottom"/>
        </w:tcPr>
        <w:p w:rsidRPr="00250057" w:rsidR="003B0734" w:rsidP="00A36EAA" w:rsidRDefault="00250057">
          <w:pPr>
            <w:spacing w:afterLines="50"/>
          </w:pPr>
          <w:r>
            <w:rPr>
              <w:rFonts w:hint="eastAsia"/>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1" w:type="dxa"/>
          <w:vAlign w:val="bottom"/>
        </w:tcPr>
        <w:p w:rsidR="003B0734" w:rsidP="000125FA" w:rsidRDefault="003B0734">
          <w:pPr>
            <w:jc w:val="right"/>
          </w:pPr>
        </w:p>
        <w:p w:rsidRPr="00250057" w:rsidR="009F3A29" w:rsidP="00A36EAA" w:rsidRDefault="00250057">
          <w:pPr>
            <w:spacing w:afterLines="50"/>
            <w:jc w:val="right"/>
            <w:rPr>
              <w:sz w:val="18"/>
              <w:szCs w:val="18"/>
            </w:rPr>
          </w:pPr>
          <w:r>
            <w:rPr>
              <w:rFonts w:hint="eastAsia"/>
              <w:sz w:val="18"/>
              <w:szCs w:val="18"/>
            </w:rPr>
            <w:t>北京邮电大学</w:t>
          </w:r>
          <w:r w:rsidRPr="0055047C" w:rsidR="0055047C">
            <w:rPr>
              <w:rFonts w:hint="eastAsia"/>
              <w:sz w:val="18"/>
              <w:szCs w:val="18"/>
            </w:rPr>
            <w:t>硕士</w:t>
          </w:r>
          <w:r w:rsidR="00FF630D">
            <w:rPr>
              <w:rFonts w:hint="eastAsia"/>
              <w:sz w:val="18"/>
              <w:szCs w:val="18"/>
            </w:rPr>
            <w:t>研究生学位论文开题报告</w:t>
          </w:r>
        </w:p>
      </w:tc>
    </w:tr>
  </w:tbl>
  <w:p w:rsidRPr="009F3A29" w:rsidR="00B675AB" w:rsidP="000125FA" w:rsidRDefault="00B675AB"/>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28"/>
        <o:r id="V:Rule9" type="connector" idref="#_x0000_s1031"/>
        <o:r id="V:Rule10" type="connector" idref="#_x0000_s1030"/>
        <o:r id="V:Rule11" type="connector" idref="#_x0000_s1032"/>
        <o:r id="V:Rule12" type="connector" idref="#_x0000_s1026"/>
        <o:r id="V:Rule13" type="connector" idref="#_x0000_s1027"/>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microsoft.com/office/2007/relationships/stylesWithEffects" Target="stylesWithEffects.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c767cccecc5c411c" /><Relationship Type="http://schemas.openxmlformats.org/officeDocument/2006/relationships/aFChunk" Target="/word/afchunk3.docx" Id="Ref69f29178e74b6f" /><Relationship Type="http://schemas.openxmlformats.org/officeDocument/2006/relationships/aFChunk" Target="/word/afchunk4.docx" Id="R847e34b13033429a" /><Relationship Type="http://schemas.openxmlformats.org/officeDocument/2006/relationships/image" Target="/media/image2.bin" Id="c2016111452"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B14F-1E22-4D14-9E2D-DEE6299E0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141</Words>
  <Characters>806</Characters>
  <Application>Microsoft Office Word</Application>
  <DocSecurity>0</DocSecurity>
  <Lines>6</Lines>
  <Paragraphs>1</Paragraphs>
  <ScaleCrop>false</ScaleCrop>
  <Company>Microsoft</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cp:lastModifiedBy>
  <cp:revision>192</cp:revision>
  <dcterms:created xsi:type="dcterms:W3CDTF">2011-09-26T00:17:00Z</dcterms:created>
  <dcterms:modified xsi:type="dcterms:W3CDTF">2013-07-10T01:30:00Z</dcterms:modified>
</cp:coreProperties>
</file>