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4F11" w:rsidRDefault="0087732F" w:rsidP="0087732F">
      <w:pPr>
        <w:pStyle w:val="a7"/>
      </w:pPr>
      <w:r>
        <w:rPr>
          <w:rFonts w:hint="eastAsia"/>
        </w:rPr>
        <w:t>测试方案</w:t>
      </w:r>
    </w:p>
    <w:p w:rsidR="0087732F" w:rsidRDefault="0087732F" w:rsidP="0087732F">
      <w:r>
        <w:tab/>
      </w:r>
      <w:r>
        <w:rPr>
          <w:rFonts w:hint="eastAsia"/>
        </w:rPr>
        <w:t>本系统的测试分为功能测试和性能测试，测试内容主要包括发布订阅系统和多媒体数据传输等模块的基本功能及运行效率。</w:t>
      </w:r>
    </w:p>
    <w:p w:rsidR="00177E74" w:rsidRPr="00177E74" w:rsidRDefault="00177E74" w:rsidP="0087732F">
      <w:pPr>
        <w:rPr>
          <w:rFonts w:hint="eastAsia"/>
          <w:color w:val="FF0000"/>
        </w:rPr>
      </w:pPr>
      <w:r w:rsidRPr="00177E74">
        <w:rPr>
          <w:rFonts w:hint="eastAsia"/>
          <w:color w:val="FF0000"/>
        </w:rPr>
        <w:t>//</w:t>
      </w:r>
      <w:r w:rsidRPr="00177E74">
        <w:rPr>
          <w:rFonts w:hint="eastAsia"/>
          <w:color w:val="FF0000"/>
        </w:rPr>
        <w:t>网络架构</w:t>
      </w:r>
    </w:p>
    <w:p w:rsidR="0087732F" w:rsidRDefault="0087732F" w:rsidP="0087732F">
      <w:pPr>
        <w:pStyle w:val="2"/>
      </w:pPr>
      <w:r>
        <w:rPr>
          <w:rFonts w:hint="eastAsia"/>
        </w:rPr>
        <w:t>测试目标</w:t>
      </w:r>
    </w:p>
    <w:p w:rsidR="0087732F" w:rsidRDefault="0087732F" w:rsidP="0087732F">
      <w:r>
        <w:tab/>
      </w:r>
      <w:r>
        <w:rPr>
          <w:rFonts w:hint="eastAsia"/>
        </w:rPr>
        <w:t>为保证基于</w:t>
      </w:r>
      <w:r>
        <w:rPr>
          <w:rFonts w:hint="eastAsia"/>
        </w:rPr>
        <w:t>SDN</w:t>
      </w:r>
      <w:r>
        <w:rPr>
          <w:rFonts w:hint="eastAsia"/>
        </w:rPr>
        <w:t>发布订阅系统运行稳定，我们对各个功能模块进行了单元测试和集成测试。本文主要针对发布订阅系统的设计与实现、多媒体数据传输</w:t>
      </w:r>
      <w:r>
        <w:rPr>
          <w:rFonts w:hint="eastAsia"/>
        </w:rPr>
        <w:t>QoS</w:t>
      </w:r>
      <w:r>
        <w:rPr>
          <w:rFonts w:hint="eastAsia"/>
        </w:rPr>
        <w:t>保障这两方面，因此需要对拓扑探测、路由维护</w:t>
      </w:r>
      <w:r w:rsidR="00D346A1">
        <w:rPr>
          <w:rFonts w:hint="eastAsia"/>
        </w:rPr>
        <w:t>、用户协商</w:t>
      </w:r>
      <w:r>
        <w:rPr>
          <w:rFonts w:hint="eastAsia"/>
        </w:rPr>
        <w:t>、数据传输进行详细的测试。即通过功能测试验证拓扑探测、路由维护</w:t>
      </w:r>
      <w:r w:rsidR="00D346A1">
        <w:rPr>
          <w:rFonts w:hint="eastAsia"/>
        </w:rPr>
        <w:t>、用户</w:t>
      </w:r>
      <w:r w:rsidR="001B1472">
        <w:rPr>
          <w:rFonts w:hint="eastAsia"/>
        </w:rPr>
        <w:t>交互</w:t>
      </w:r>
      <w:r>
        <w:rPr>
          <w:rFonts w:hint="eastAsia"/>
        </w:rPr>
        <w:t>的可靠性，通过性能测试验证数据传输方案的优越性。</w:t>
      </w:r>
    </w:p>
    <w:p w:rsidR="0087732F" w:rsidRDefault="0087732F" w:rsidP="0087732F">
      <w:pPr>
        <w:pStyle w:val="2"/>
      </w:pPr>
      <w:r>
        <w:rPr>
          <w:rFonts w:hint="eastAsia"/>
        </w:rPr>
        <w:t>测试环境</w:t>
      </w:r>
    </w:p>
    <w:p w:rsidR="00177E74" w:rsidRPr="00177E74" w:rsidRDefault="00177E74" w:rsidP="00177E74">
      <w:pPr>
        <w:rPr>
          <w:rFonts w:hint="eastAsia"/>
          <w:color w:val="FF0000"/>
        </w:rPr>
      </w:pPr>
      <w:r w:rsidRPr="00177E74">
        <w:rPr>
          <w:rFonts w:hint="eastAsia"/>
          <w:color w:val="FF0000"/>
        </w:rPr>
        <w:t>//</w:t>
      </w:r>
      <w:r w:rsidRPr="00177E74">
        <w:rPr>
          <w:rFonts w:hint="eastAsia"/>
          <w:color w:val="FF0000"/>
        </w:rPr>
        <w:t>控制器</w:t>
      </w:r>
      <w:r w:rsidRPr="00177E74">
        <w:rPr>
          <w:rFonts w:hint="eastAsia"/>
          <w:color w:val="FF0000"/>
        </w:rPr>
        <w:t>/wsn/</w:t>
      </w:r>
      <w:r w:rsidRPr="00177E74">
        <w:rPr>
          <w:rFonts w:hint="eastAsia"/>
          <w:color w:val="FF0000"/>
        </w:rPr>
        <w:t>管理员环境</w:t>
      </w:r>
      <w:r>
        <w:rPr>
          <w:rFonts w:hint="eastAsia"/>
          <w:color w:val="FF0000"/>
        </w:rPr>
        <w:t>/</w:t>
      </w:r>
      <w:r>
        <w:rPr>
          <w:rFonts w:hint="eastAsia"/>
          <w:color w:val="FF0000"/>
        </w:rPr>
        <w:t>用户</w:t>
      </w:r>
    </w:p>
    <w:p w:rsidR="0087732F" w:rsidRDefault="0087732F" w:rsidP="0087732F">
      <w:r>
        <w:tab/>
      </w:r>
      <w:r>
        <w:rPr>
          <w:rFonts w:hint="eastAsia"/>
        </w:rPr>
        <w:t>测试环境</w:t>
      </w:r>
      <w:r w:rsidR="004C46BA">
        <w:rPr>
          <w:rFonts w:hint="eastAsia"/>
        </w:rPr>
        <w:t>使用</w:t>
      </w:r>
      <w:r w:rsidR="004C46BA">
        <w:rPr>
          <w:rFonts w:hint="eastAsia"/>
        </w:rPr>
        <w:t>3</w:t>
      </w:r>
      <w:r w:rsidR="004C46BA">
        <w:rPr>
          <w:rFonts w:hint="eastAsia"/>
        </w:rPr>
        <w:t>台实体交换机相互连接，每台交换机开放多个端口，通过指定</w:t>
      </w:r>
      <w:r w:rsidR="004C46BA">
        <w:rPr>
          <w:rFonts w:hint="eastAsia"/>
        </w:rPr>
        <w:t>local</w:t>
      </w:r>
      <w:r w:rsidR="004C46BA">
        <w:rPr>
          <w:rFonts w:hint="eastAsia"/>
        </w:rPr>
        <w:t>通道将发布订阅系统所在主机连接在交换机上，同时针对指定的对外端口下发队列信息。具体测试环境如表所示：</w:t>
      </w:r>
    </w:p>
    <w:tbl>
      <w:tblPr>
        <w:tblStyle w:val="a9"/>
        <w:tblW w:w="0" w:type="auto"/>
        <w:tblLook w:val="04A0" w:firstRow="1" w:lastRow="0" w:firstColumn="1" w:lastColumn="0" w:noHBand="0" w:noVBand="1"/>
      </w:tblPr>
      <w:tblGrid>
        <w:gridCol w:w="2093"/>
        <w:gridCol w:w="6429"/>
      </w:tblGrid>
      <w:tr w:rsidR="003C4CB1" w:rsidTr="00356874">
        <w:tc>
          <w:tcPr>
            <w:tcW w:w="8522" w:type="dxa"/>
            <w:gridSpan w:val="2"/>
            <w:shd w:val="clear" w:color="auto" w:fill="A6A6A6" w:themeFill="background1" w:themeFillShade="A6"/>
          </w:tcPr>
          <w:p w:rsidR="003C4CB1" w:rsidRDefault="003C4CB1" w:rsidP="00A07490">
            <w:pPr>
              <w:jc w:val="center"/>
            </w:pPr>
            <w:r>
              <w:rPr>
                <w:rFonts w:hint="eastAsia"/>
              </w:rPr>
              <w:t>硬件环境</w:t>
            </w:r>
          </w:p>
        </w:tc>
      </w:tr>
      <w:tr w:rsidR="003C4CB1" w:rsidTr="003C4CB1">
        <w:tc>
          <w:tcPr>
            <w:tcW w:w="2093" w:type="dxa"/>
            <w:shd w:val="clear" w:color="auto" w:fill="A6A6A6" w:themeFill="background1" w:themeFillShade="A6"/>
          </w:tcPr>
          <w:p w:rsidR="003C4CB1" w:rsidRDefault="003C4CB1" w:rsidP="00356874">
            <w:r>
              <w:rPr>
                <w:rFonts w:hint="eastAsia"/>
              </w:rPr>
              <w:t>SDN</w:t>
            </w:r>
            <w:r>
              <w:rPr>
                <w:rFonts w:hint="eastAsia"/>
              </w:rPr>
              <w:t>交换机型号</w:t>
            </w:r>
          </w:p>
        </w:tc>
        <w:tc>
          <w:tcPr>
            <w:tcW w:w="6429" w:type="dxa"/>
          </w:tcPr>
          <w:p w:rsidR="003C4CB1" w:rsidRPr="00516B2C" w:rsidRDefault="003C4CB1" w:rsidP="003C4CB1">
            <w:r>
              <w:rPr>
                <w:rFonts w:hint="eastAsia"/>
              </w:rPr>
              <w:t>Pica</w:t>
            </w:r>
            <w:r>
              <w:t>-p3290</w:t>
            </w:r>
          </w:p>
        </w:tc>
      </w:tr>
      <w:tr w:rsidR="003C4CB1" w:rsidTr="003C4CB1">
        <w:tc>
          <w:tcPr>
            <w:tcW w:w="2093" w:type="dxa"/>
            <w:shd w:val="clear" w:color="auto" w:fill="A6A6A6" w:themeFill="background1" w:themeFillShade="A6"/>
          </w:tcPr>
          <w:p w:rsidR="003C4CB1" w:rsidRDefault="003C4CB1" w:rsidP="00356874">
            <w:r>
              <w:rPr>
                <w:rFonts w:hint="eastAsia"/>
              </w:rPr>
              <w:t>交换机数量</w:t>
            </w:r>
          </w:p>
        </w:tc>
        <w:tc>
          <w:tcPr>
            <w:tcW w:w="6429" w:type="dxa"/>
          </w:tcPr>
          <w:p w:rsidR="003C4CB1" w:rsidRDefault="003C4CB1" w:rsidP="00356874">
            <w:r>
              <w:rPr>
                <w:rFonts w:hint="eastAsia"/>
              </w:rPr>
              <w:t>3</w:t>
            </w:r>
            <w:r>
              <w:rPr>
                <w:rFonts w:hint="eastAsia"/>
              </w:rPr>
              <w:t>台</w:t>
            </w:r>
          </w:p>
        </w:tc>
      </w:tr>
      <w:tr w:rsidR="003C4CB1" w:rsidTr="003C4CB1">
        <w:tc>
          <w:tcPr>
            <w:tcW w:w="2093" w:type="dxa"/>
            <w:shd w:val="clear" w:color="auto" w:fill="A6A6A6" w:themeFill="background1" w:themeFillShade="A6"/>
          </w:tcPr>
          <w:p w:rsidR="003C4CB1" w:rsidRDefault="003C4CB1" w:rsidP="00356874">
            <w:r>
              <w:rPr>
                <w:rFonts w:hint="eastAsia"/>
              </w:rPr>
              <w:t>支持</w:t>
            </w:r>
            <w:r>
              <w:rPr>
                <w:rFonts w:hint="eastAsia"/>
              </w:rPr>
              <w:t>OpenFlow</w:t>
            </w:r>
            <w:r>
              <w:rPr>
                <w:rFonts w:hint="eastAsia"/>
              </w:rPr>
              <w:t>版本</w:t>
            </w:r>
          </w:p>
        </w:tc>
        <w:tc>
          <w:tcPr>
            <w:tcW w:w="6429" w:type="dxa"/>
          </w:tcPr>
          <w:p w:rsidR="003C4CB1" w:rsidRDefault="003C4CB1" w:rsidP="00356874">
            <w:r>
              <w:rPr>
                <w:rFonts w:hint="eastAsia"/>
              </w:rPr>
              <w:t>OpenFlow</w:t>
            </w:r>
            <w:r>
              <w:t>1.0</w:t>
            </w:r>
            <w:r>
              <w:rPr>
                <w:rFonts w:hint="eastAsia"/>
              </w:rPr>
              <w:t>、</w:t>
            </w:r>
            <w:r>
              <w:rPr>
                <w:rFonts w:hint="eastAsia"/>
              </w:rPr>
              <w:t>1</w:t>
            </w:r>
            <w:r>
              <w:t>.3</w:t>
            </w:r>
            <w:r>
              <w:rPr>
                <w:rFonts w:hint="eastAsia"/>
              </w:rPr>
              <w:t>、</w:t>
            </w:r>
            <w:r>
              <w:rPr>
                <w:rFonts w:hint="eastAsia"/>
              </w:rPr>
              <w:t>1</w:t>
            </w:r>
            <w:r>
              <w:t>.4</w:t>
            </w:r>
            <w:r>
              <w:rPr>
                <w:rFonts w:hint="eastAsia"/>
              </w:rPr>
              <w:t>版本</w:t>
            </w:r>
          </w:p>
        </w:tc>
      </w:tr>
      <w:tr w:rsidR="003C4CB1" w:rsidTr="003C4CB1">
        <w:tc>
          <w:tcPr>
            <w:tcW w:w="2093" w:type="dxa"/>
            <w:shd w:val="clear" w:color="auto" w:fill="A6A6A6" w:themeFill="background1" w:themeFillShade="A6"/>
          </w:tcPr>
          <w:p w:rsidR="003C4CB1" w:rsidRDefault="003C4CB1" w:rsidP="00356874">
            <w:r>
              <w:rPr>
                <w:rFonts w:hint="eastAsia"/>
              </w:rPr>
              <w:t>支持</w:t>
            </w:r>
            <w:r>
              <w:rPr>
                <w:rFonts w:hint="eastAsia"/>
              </w:rPr>
              <w:t>OVS</w:t>
            </w:r>
            <w:r>
              <w:rPr>
                <w:rFonts w:hint="eastAsia"/>
              </w:rPr>
              <w:t>版本</w:t>
            </w:r>
          </w:p>
        </w:tc>
        <w:tc>
          <w:tcPr>
            <w:tcW w:w="6429" w:type="dxa"/>
          </w:tcPr>
          <w:p w:rsidR="003C4CB1" w:rsidRDefault="003C4CB1" w:rsidP="00356874">
            <w:r>
              <w:rPr>
                <w:rFonts w:hint="eastAsia"/>
              </w:rPr>
              <w:t>OVS</w:t>
            </w:r>
            <w:r>
              <w:t xml:space="preserve"> 2.3</w:t>
            </w:r>
            <w:r>
              <w:rPr>
                <w:rFonts w:hint="eastAsia"/>
              </w:rPr>
              <w:t>版本</w:t>
            </w:r>
          </w:p>
        </w:tc>
      </w:tr>
      <w:tr w:rsidR="003C4CB1" w:rsidTr="003C4CB1">
        <w:tc>
          <w:tcPr>
            <w:tcW w:w="2093" w:type="dxa"/>
            <w:shd w:val="clear" w:color="auto" w:fill="A6A6A6" w:themeFill="background1" w:themeFillShade="A6"/>
          </w:tcPr>
          <w:p w:rsidR="003C4CB1" w:rsidRDefault="003C4CB1" w:rsidP="003C4CB1">
            <w:r>
              <w:rPr>
                <w:rFonts w:hint="eastAsia"/>
              </w:rPr>
              <w:t>是否支持</w:t>
            </w:r>
            <w:r>
              <w:rPr>
                <w:rFonts w:hint="eastAsia"/>
              </w:rPr>
              <w:t>IPV</w:t>
            </w:r>
            <w:r>
              <w:t>6</w:t>
            </w:r>
            <w:r>
              <w:rPr>
                <w:rFonts w:hint="eastAsia"/>
              </w:rPr>
              <w:t>地址</w:t>
            </w:r>
          </w:p>
        </w:tc>
        <w:tc>
          <w:tcPr>
            <w:tcW w:w="6429" w:type="dxa"/>
          </w:tcPr>
          <w:p w:rsidR="003C4CB1" w:rsidRDefault="003C4CB1" w:rsidP="003C4CB1">
            <w:r>
              <w:rPr>
                <w:rFonts w:hint="eastAsia"/>
              </w:rPr>
              <w:t>是</w:t>
            </w:r>
          </w:p>
        </w:tc>
      </w:tr>
    </w:tbl>
    <w:p w:rsidR="00510529" w:rsidRDefault="00510529" w:rsidP="00510529">
      <w:pPr>
        <w:pStyle w:val="2"/>
      </w:pPr>
      <w:r>
        <w:rPr>
          <w:rFonts w:hint="eastAsia"/>
        </w:rPr>
        <w:t>测试内容</w:t>
      </w:r>
    </w:p>
    <w:p w:rsidR="00510529" w:rsidRPr="00510529" w:rsidRDefault="00510529" w:rsidP="00510529">
      <w:pPr>
        <w:pStyle w:val="3"/>
      </w:pPr>
      <w:r>
        <w:rPr>
          <w:rFonts w:hint="eastAsia"/>
        </w:rPr>
        <w:t>功能测试</w:t>
      </w:r>
    </w:p>
    <w:p w:rsidR="00510529" w:rsidRDefault="00510529" w:rsidP="00510529">
      <w:pPr>
        <w:pStyle w:val="aa"/>
        <w:numPr>
          <w:ilvl w:val="0"/>
          <w:numId w:val="1"/>
        </w:numPr>
        <w:ind w:firstLineChars="0"/>
      </w:pPr>
      <w:r>
        <w:rPr>
          <w:rFonts w:hint="eastAsia"/>
        </w:rPr>
        <w:t>拓扑探测</w:t>
      </w:r>
    </w:p>
    <w:p w:rsidR="00510529" w:rsidRDefault="00D346A1" w:rsidP="00510529">
      <w:r>
        <w:rPr>
          <w:rFonts w:hint="eastAsia"/>
        </w:rPr>
        <w:t>测试目的：通过功能测试，验证拓扑模块的可靠性。拓扑模块采用的是</w:t>
      </w:r>
      <w:r>
        <w:rPr>
          <w:rFonts w:hint="eastAsia"/>
        </w:rPr>
        <w:t>OSPF</w:t>
      </w:r>
      <w:r>
        <w:rPr>
          <w:rFonts w:hint="eastAsia"/>
        </w:rPr>
        <w:t>协议，通过三次握手进行拓扑感知，收到的邻居集群关系保存在本地</w:t>
      </w:r>
      <w:r>
        <w:rPr>
          <w:rFonts w:hint="eastAsia"/>
        </w:rPr>
        <w:t>LSDB</w:t>
      </w:r>
      <w:r>
        <w:rPr>
          <w:rFonts w:hint="eastAsia"/>
        </w:rPr>
        <w:t>中，定期交换</w:t>
      </w:r>
      <w:r>
        <w:rPr>
          <w:rFonts w:hint="eastAsia"/>
        </w:rPr>
        <w:t>LSA</w:t>
      </w:r>
      <w:r>
        <w:rPr>
          <w:rFonts w:hint="eastAsia"/>
        </w:rPr>
        <w:t>信息达到全局拓扑统一的目的，并使用心跳信息维护拓扑。因此，该部分测试具体分为：新增集群测试、拓扑信息</w:t>
      </w:r>
      <w:r w:rsidR="00EC7A10">
        <w:rPr>
          <w:rFonts w:hint="eastAsia"/>
        </w:rPr>
        <w:t>交互测试</w:t>
      </w:r>
      <w:r>
        <w:rPr>
          <w:rFonts w:hint="eastAsia"/>
        </w:rPr>
        <w:t>、集群丢失测试。</w:t>
      </w:r>
    </w:p>
    <w:p w:rsidR="00D346A1" w:rsidRDefault="00D346A1" w:rsidP="00D346A1">
      <w:pPr>
        <w:pStyle w:val="aa"/>
        <w:numPr>
          <w:ilvl w:val="0"/>
          <w:numId w:val="2"/>
        </w:numPr>
        <w:ind w:firstLineChars="0"/>
      </w:pPr>
      <w:r>
        <w:rPr>
          <w:rFonts w:hint="eastAsia"/>
        </w:rPr>
        <w:t>新增集群测试</w:t>
      </w:r>
    </w:p>
    <w:tbl>
      <w:tblPr>
        <w:tblStyle w:val="a9"/>
        <w:tblW w:w="0" w:type="auto"/>
        <w:tblLook w:val="04A0" w:firstRow="1" w:lastRow="0" w:firstColumn="1" w:lastColumn="0" w:noHBand="0" w:noVBand="1"/>
      </w:tblPr>
      <w:tblGrid>
        <w:gridCol w:w="1384"/>
        <w:gridCol w:w="7138"/>
      </w:tblGrid>
      <w:tr w:rsidR="00F52382" w:rsidTr="00356874">
        <w:tc>
          <w:tcPr>
            <w:tcW w:w="1384" w:type="dxa"/>
            <w:shd w:val="clear" w:color="auto" w:fill="A6A6A6" w:themeFill="background1" w:themeFillShade="A6"/>
          </w:tcPr>
          <w:p w:rsidR="00F52382" w:rsidRDefault="00F52382" w:rsidP="00356874">
            <w:r>
              <w:rPr>
                <w:rFonts w:hint="eastAsia"/>
              </w:rPr>
              <w:t>测试目的</w:t>
            </w:r>
          </w:p>
        </w:tc>
        <w:tc>
          <w:tcPr>
            <w:tcW w:w="7138" w:type="dxa"/>
          </w:tcPr>
          <w:p w:rsidR="00F52382" w:rsidRDefault="00F52382" w:rsidP="00356874">
            <w:r>
              <w:rPr>
                <w:rFonts w:hint="eastAsia"/>
              </w:rPr>
              <w:t>验证当有新集群加入时，通过</w:t>
            </w:r>
            <w:r>
              <w:rPr>
                <w:rFonts w:hint="eastAsia"/>
              </w:rPr>
              <w:t>OSPF</w:t>
            </w:r>
            <w:r>
              <w:rPr>
                <w:rFonts w:hint="eastAsia"/>
              </w:rPr>
              <w:t>三次握手进行拓扑探测</w:t>
            </w:r>
          </w:p>
        </w:tc>
      </w:tr>
      <w:tr w:rsidR="00F52382" w:rsidTr="00356874">
        <w:tc>
          <w:tcPr>
            <w:tcW w:w="1384" w:type="dxa"/>
            <w:shd w:val="clear" w:color="auto" w:fill="A6A6A6" w:themeFill="background1" w:themeFillShade="A6"/>
          </w:tcPr>
          <w:p w:rsidR="00F52382" w:rsidRDefault="00F52382" w:rsidP="00356874">
            <w:r>
              <w:rPr>
                <w:rFonts w:hint="eastAsia"/>
              </w:rPr>
              <w:t>测试步骤</w:t>
            </w:r>
          </w:p>
        </w:tc>
        <w:tc>
          <w:tcPr>
            <w:tcW w:w="7138" w:type="dxa"/>
          </w:tcPr>
          <w:p w:rsidR="00F52382" w:rsidRDefault="00F52382" w:rsidP="00F52382">
            <w:pPr>
              <w:pStyle w:val="aa"/>
              <w:numPr>
                <w:ilvl w:val="0"/>
                <w:numId w:val="3"/>
              </w:numPr>
              <w:ind w:firstLineChars="0"/>
            </w:pPr>
            <w:r>
              <w:rPr>
                <w:rFonts w:hint="eastAsia"/>
              </w:rPr>
              <w:t>G1</w:t>
            </w:r>
            <w:r>
              <w:rPr>
                <w:rFonts w:hint="eastAsia"/>
              </w:rPr>
              <w:t>集群启动管理员，</w:t>
            </w:r>
            <w:r>
              <w:rPr>
                <w:rFonts w:hint="eastAsia"/>
              </w:rPr>
              <w:t>G2</w:t>
            </w:r>
            <w:r>
              <w:rPr>
                <w:rFonts w:hint="eastAsia"/>
              </w:rPr>
              <w:t>、</w:t>
            </w:r>
            <w:r>
              <w:rPr>
                <w:rFonts w:hint="eastAsia"/>
              </w:rPr>
              <w:t>G3</w:t>
            </w:r>
            <w:r>
              <w:rPr>
                <w:rFonts w:hint="eastAsia"/>
              </w:rPr>
              <w:t>集群启动控制器</w:t>
            </w:r>
          </w:p>
          <w:p w:rsidR="00F52382" w:rsidRPr="00516B2C" w:rsidRDefault="00F52382" w:rsidP="00F52382">
            <w:pPr>
              <w:pStyle w:val="aa"/>
              <w:numPr>
                <w:ilvl w:val="0"/>
                <w:numId w:val="3"/>
              </w:numPr>
              <w:ind w:firstLineChars="0"/>
            </w:pPr>
            <w:r>
              <w:rPr>
                <w:rFonts w:hint="eastAsia"/>
              </w:rPr>
              <w:t>经过初始化、预下发流表后观察拓扑信息</w:t>
            </w:r>
          </w:p>
        </w:tc>
      </w:tr>
      <w:tr w:rsidR="00F52382" w:rsidTr="00356874">
        <w:tc>
          <w:tcPr>
            <w:tcW w:w="1384" w:type="dxa"/>
            <w:shd w:val="clear" w:color="auto" w:fill="A6A6A6" w:themeFill="background1" w:themeFillShade="A6"/>
          </w:tcPr>
          <w:p w:rsidR="00F52382" w:rsidRDefault="00F52382" w:rsidP="00356874">
            <w:r>
              <w:rPr>
                <w:rFonts w:hint="eastAsia"/>
              </w:rPr>
              <w:t>预期结果</w:t>
            </w:r>
          </w:p>
        </w:tc>
        <w:tc>
          <w:tcPr>
            <w:tcW w:w="7138" w:type="dxa"/>
          </w:tcPr>
          <w:p w:rsidR="00F52382" w:rsidRDefault="00F52382" w:rsidP="00356874">
            <w:r>
              <w:rPr>
                <w:rFonts w:hint="eastAsia"/>
              </w:rPr>
              <w:t>经过三次握手，集群间彼此感知，在管理员界面上还可以看到详细的集群信</w:t>
            </w:r>
            <w:r>
              <w:rPr>
                <w:rFonts w:hint="eastAsia"/>
              </w:rPr>
              <w:lastRenderedPageBreak/>
              <w:t>息</w:t>
            </w:r>
          </w:p>
        </w:tc>
      </w:tr>
      <w:tr w:rsidR="00F52382" w:rsidTr="00356874">
        <w:tc>
          <w:tcPr>
            <w:tcW w:w="1384" w:type="dxa"/>
            <w:shd w:val="clear" w:color="auto" w:fill="A6A6A6" w:themeFill="background1" w:themeFillShade="A6"/>
          </w:tcPr>
          <w:p w:rsidR="00F52382" w:rsidRDefault="00F52382" w:rsidP="00356874">
            <w:r>
              <w:rPr>
                <w:rFonts w:hint="eastAsia"/>
              </w:rPr>
              <w:lastRenderedPageBreak/>
              <w:t>实际结果</w:t>
            </w:r>
          </w:p>
        </w:tc>
        <w:tc>
          <w:tcPr>
            <w:tcW w:w="7138" w:type="dxa"/>
          </w:tcPr>
          <w:p w:rsidR="00F52382" w:rsidRDefault="00F52382" w:rsidP="00356874">
            <w:r>
              <w:rPr>
                <w:rFonts w:hint="eastAsia"/>
              </w:rPr>
              <w:t>与预期相同，三次握手流程见下图</w:t>
            </w:r>
            <w:r>
              <w:rPr>
                <w:rFonts w:hint="eastAsia"/>
              </w:rPr>
              <w:t>1</w:t>
            </w:r>
            <w:r>
              <w:rPr>
                <w:rFonts w:hint="eastAsia"/>
              </w:rPr>
              <w:t>、图</w:t>
            </w:r>
            <w:r>
              <w:rPr>
                <w:rFonts w:hint="eastAsia"/>
              </w:rPr>
              <w:t>2</w:t>
            </w:r>
            <w:r>
              <w:rPr>
                <w:rFonts w:hint="eastAsia"/>
              </w:rPr>
              <w:t>，管理员收到邻居集群信息可以再</w:t>
            </w:r>
            <w:r>
              <w:rPr>
                <w:rFonts w:hint="eastAsia"/>
              </w:rPr>
              <w:t>ui</w:t>
            </w:r>
            <w:r>
              <w:rPr>
                <w:rFonts w:hint="eastAsia"/>
              </w:rPr>
              <w:t>界面上展示，结果见图</w:t>
            </w:r>
            <w:r>
              <w:rPr>
                <w:rFonts w:hint="eastAsia"/>
              </w:rPr>
              <w:t>3</w:t>
            </w:r>
          </w:p>
        </w:tc>
      </w:tr>
      <w:tr w:rsidR="00F52382" w:rsidTr="00356874">
        <w:tc>
          <w:tcPr>
            <w:tcW w:w="1384" w:type="dxa"/>
            <w:shd w:val="clear" w:color="auto" w:fill="A6A6A6" w:themeFill="background1" w:themeFillShade="A6"/>
          </w:tcPr>
          <w:p w:rsidR="00F52382" w:rsidRDefault="00F52382" w:rsidP="00356874">
            <w:r>
              <w:rPr>
                <w:rFonts w:hint="eastAsia"/>
              </w:rPr>
              <w:t>结果分析</w:t>
            </w:r>
          </w:p>
        </w:tc>
        <w:tc>
          <w:tcPr>
            <w:tcW w:w="7138" w:type="dxa"/>
          </w:tcPr>
          <w:p w:rsidR="00F52382" w:rsidRDefault="00F52382" w:rsidP="00F52382">
            <w:r>
              <w:rPr>
                <w:rFonts w:hint="eastAsia"/>
              </w:rPr>
              <w:t>G2</w:t>
            </w:r>
            <w:r>
              <w:rPr>
                <w:rFonts w:hint="eastAsia"/>
              </w:rPr>
              <w:t>集群向所有对外端口发送</w:t>
            </w:r>
            <w:r>
              <w:rPr>
                <w:rFonts w:hint="eastAsia"/>
              </w:rPr>
              <w:t>Hello</w:t>
            </w:r>
            <w:r>
              <w:rPr>
                <w:rFonts w:hint="eastAsia"/>
              </w:rPr>
              <w:t>消息，到达</w:t>
            </w:r>
            <w:r>
              <w:rPr>
                <w:rFonts w:hint="eastAsia"/>
              </w:rPr>
              <w:t>G1</w:t>
            </w:r>
            <w:r>
              <w:rPr>
                <w:rFonts w:hint="eastAsia"/>
              </w:rPr>
              <w:t>集群后经过解析，反向下发拓扑流表并发送</w:t>
            </w:r>
            <w:r>
              <w:rPr>
                <w:rFonts w:hint="eastAsia"/>
              </w:rPr>
              <w:t>ReHello</w:t>
            </w:r>
            <w:r>
              <w:rPr>
                <w:rFonts w:hint="eastAsia"/>
              </w:rPr>
              <w:t>消息，此时集群间达到单向连接状态，</w:t>
            </w:r>
            <w:r>
              <w:rPr>
                <w:rFonts w:hint="eastAsia"/>
              </w:rPr>
              <w:t>G2</w:t>
            </w:r>
            <w:r>
              <w:rPr>
                <w:rFonts w:hint="eastAsia"/>
              </w:rPr>
              <w:t>集群收到第二次握手信息后返回</w:t>
            </w:r>
            <w:r>
              <w:rPr>
                <w:rFonts w:hint="eastAsia"/>
              </w:rPr>
              <w:t>FinalHello</w:t>
            </w:r>
            <w:r>
              <w:rPr>
                <w:rFonts w:hint="eastAsia"/>
              </w:rPr>
              <w:t>消息，</w:t>
            </w:r>
            <w:r>
              <w:rPr>
                <w:rFonts w:hint="eastAsia"/>
              </w:rPr>
              <w:t>G1</w:t>
            </w:r>
            <w:r>
              <w:rPr>
                <w:rFonts w:hint="eastAsia"/>
              </w:rPr>
              <w:t>接收后完成拓扑探测过程</w:t>
            </w:r>
          </w:p>
        </w:tc>
      </w:tr>
    </w:tbl>
    <w:p w:rsidR="00FC13BC" w:rsidRDefault="00FC13BC" w:rsidP="00FC13BC"/>
    <w:p w:rsidR="00FC13BC" w:rsidRDefault="00FC13BC" w:rsidP="00FC13BC">
      <w:r>
        <w:rPr>
          <w:noProof/>
        </w:rPr>
        <w:drawing>
          <wp:inline distT="0" distB="0" distL="0" distR="0" wp14:anchorId="76C48125" wp14:editId="6B9B5DB4">
            <wp:extent cx="5274310" cy="25146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514600"/>
                    </a:xfrm>
                    <a:prstGeom prst="rect">
                      <a:avLst/>
                    </a:prstGeom>
                  </pic:spPr>
                </pic:pic>
              </a:graphicData>
            </a:graphic>
          </wp:inline>
        </w:drawing>
      </w:r>
    </w:p>
    <w:p w:rsidR="00FC13BC" w:rsidRDefault="00FC13BC" w:rsidP="00FC13BC">
      <w:pPr>
        <w:jc w:val="center"/>
        <w:rPr>
          <w:sz w:val="18"/>
        </w:rPr>
      </w:pPr>
      <w:r w:rsidRPr="00D0508E">
        <w:rPr>
          <w:rFonts w:hint="eastAsia"/>
          <w:sz w:val="18"/>
        </w:rPr>
        <w:t>图</w:t>
      </w:r>
      <w:r>
        <w:rPr>
          <w:sz w:val="18"/>
        </w:rPr>
        <w:t>1</w:t>
      </w:r>
      <w:r w:rsidRPr="00D0508E">
        <w:rPr>
          <w:sz w:val="18"/>
        </w:rPr>
        <w:t xml:space="preserve"> </w:t>
      </w:r>
      <w:r w:rsidRPr="00D0508E">
        <w:rPr>
          <w:rFonts w:hint="eastAsia"/>
          <w:sz w:val="18"/>
        </w:rPr>
        <w:t>G1</w:t>
      </w:r>
      <w:r w:rsidRPr="00D0508E">
        <w:rPr>
          <w:rFonts w:hint="eastAsia"/>
          <w:sz w:val="18"/>
        </w:rPr>
        <w:t>三次握手过程</w:t>
      </w:r>
    </w:p>
    <w:p w:rsidR="00FC13BC" w:rsidRPr="00D0508E" w:rsidRDefault="00FC13BC" w:rsidP="00FC13BC"/>
    <w:p w:rsidR="00FC13BC" w:rsidRDefault="00FC13BC" w:rsidP="00FC13BC">
      <w:r>
        <w:rPr>
          <w:noProof/>
        </w:rPr>
        <w:drawing>
          <wp:inline distT="0" distB="0" distL="0" distR="0" wp14:anchorId="62B9BAFA" wp14:editId="0A4706A1">
            <wp:extent cx="5274310" cy="249999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rsidR="00FC13BC" w:rsidRDefault="00FC13BC" w:rsidP="00FC13BC">
      <w:pPr>
        <w:jc w:val="center"/>
        <w:rPr>
          <w:sz w:val="18"/>
        </w:rPr>
      </w:pPr>
      <w:r w:rsidRPr="00DE680C">
        <w:rPr>
          <w:rFonts w:hint="eastAsia"/>
          <w:sz w:val="18"/>
        </w:rPr>
        <w:t>图</w:t>
      </w:r>
      <w:r>
        <w:rPr>
          <w:sz w:val="18"/>
        </w:rPr>
        <w:t>2</w:t>
      </w:r>
      <w:r w:rsidRPr="00DE680C">
        <w:rPr>
          <w:sz w:val="18"/>
        </w:rPr>
        <w:t xml:space="preserve"> </w:t>
      </w:r>
      <w:r w:rsidRPr="00DE680C">
        <w:rPr>
          <w:rFonts w:hint="eastAsia"/>
          <w:sz w:val="18"/>
        </w:rPr>
        <w:t>G2</w:t>
      </w:r>
      <w:r w:rsidRPr="00DE680C">
        <w:rPr>
          <w:rFonts w:hint="eastAsia"/>
          <w:sz w:val="18"/>
        </w:rPr>
        <w:t>三次握手过程</w:t>
      </w:r>
    </w:p>
    <w:p w:rsidR="00FC13BC" w:rsidRPr="00DE680C" w:rsidRDefault="00FC13BC" w:rsidP="00FC13BC"/>
    <w:p w:rsidR="00FC13BC" w:rsidRDefault="00FC13BC" w:rsidP="00FC13BC">
      <w:r>
        <w:rPr>
          <w:noProof/>
        </w:rPr>
        <w:lastRenderedPageBreak/>
        <w:drawing>
          <wp:inline distT="0" distB="0" distL="0" distR="0" wp14:anchorId="5705123A" wp14:editId="78992AC9">
            <wp:extent cx="5274310" cy="39274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927475"/>
                    </a:xfrm>
                    <a:prstGeom prst="rect">
                      <a:avLst/>
                    </a:prstGeom>
                  </pic:spPr>
                </pic:pic>
              </a:graphicData>
            </a:graphic>
          </wp:inline>
        </w:drawing>
      </w:r>
    </w:p>
    <w:p w:rsidR="00FC13BC" w:rsidRPr="00FC13BC" w:rsidRDefault="00FC13BC" w:rsidP="00FC13BC">
      <w:pPr>
        <w:jc w:val="center"/>
        <w:rPr>
          <w:sz w:val="18"/>
        </w:rPr>
      </w:pPr>
      <w:r w:rsidRPr="00D0508E">
        <w:rPr>
          <w:rFonts w:hint="eastAsia"/>
          <w:sz w:val="18"/>
        </w:rPr>
        <w:t>图</w:t>
      </w:r>
      <w:r>
        <w:rPr>
          <w:sz w:val="18"/>
        </w:rPr>
        <w:t>3</w:t>
      </w:r>
      <w:r w:rsidRPr="00D0508E">
        <w:rPr>
          <w:sz w:val="18"/>
        </w:rPr>
        <w:t xml:space="preserve"> </w:t>
      </w:r>
      <w:r w:rsidRPr="00D0508E">
        <w:rPr>
          <w:rFonts w:hint="eastAsia"/>
          <w:sz w:val="18"/>
        </w:rPr>
        <w:t>新增集群展示</w:t>
      </w:r>
    </w:p>
    <w:p w:rsidR="00FC13BC" w:rsidRDefault="00FC13BC" w:rsidP="00FC13BC"/>
    <w:p w:rsidR="00EC7A10" w:rsidRDefault="00D346A1" w:rsidP="00D346A1">
      <w:pPr>
        <w:pStyle w:val="aa"/>
        <w:numPr>
          <w:ilvl w:val="0"/>
          <w:numId w:val="2"/>
        </w:numPr>
        <w:ind w:firstLineChars="0"/>
      </w:pPr>
      <w:r>
        <w:rPr>
          <w:rFonts w:hint="eastAsia"/>
        </w:rPr>
        <w:t>拓</w:t>
      </w:r>
      <w:r w:rsidR="00EC7A10">
        <w:rPr>
          <w:rFonts w:hint="eastAsia"/>
        </w:rPr>
        <w:t>扑信息交互测试</w:t>
      </w:r>
    </w:p>
    <w:tbl>
      <w:tblPr>
        <w:tblStyle w:val="a9"/>
        <w:tblW w:w="0" w:type="auto"/>
        <w:tblLook w:val="04A0" w:firstRow="1" w:lastRow="0" w:firstColumn="1" w:lastColumn="0" w:noHBand="0" w:noVBand="1"/>
      </w:tblPr>
      <w:tblGrid>
        <w:gridCol w:w="1384"/>
        <w:gridCol w:w="7138"/>
      </w:tblGrid>
      <w:tr w:rsidR="00F52382" w:rsidTr="00356874">
        <w:tc>
          <w:tcPr>
            <w:tcW w:w="1384" w:type="dxa"/>
            <w:shd w:val="clear" w:color="auto" w:fill="A6A6A6" w:themeFill="background1" w:themeFillShade="A6"/>
          </w:tcPr>
          <w:p w:rsidR="00F52382" w:rsidRDefault="00F52382" w:rsidP="00356874">
            <w:r>
              <w:rPr>
                <w:rFonts w:hint="eastAsia"/>
              </w:rPr>
              <w:t>测试目的</w:t>
            </w:r>
          </w:p>
        </w:tc>
        <w:tc>
          <w:tcPr>
            <w:tcW w:w="7138" w:type="dxa"/>
          </w:tcPr>
          <w:p w:rsidR="00F52382" w:rsidRDefault="00F52382" w:rsidP="00F52382">
            <w:r>
              <w:rPr>
                <w:rFonts w:hint="eastAsia"/>
              </w:rPr>
              <w:t>验证当拓扑维护阶段，集群间彼此交换</w:t>
            </w:r>
            <w:r>
              <w:rPr>
                <w:rFonts w:hint="eastAsia"/>
              </w:rPr>
              <w:t>LSA</w:t>
            </w:r>
            <w:r>
              <w:rPr>
                <w:rFonts w:hint="eastAsia"/>
              </w:rPr>
              <w:t>信息</w:t>
            </w:r>
          </w:p>
        </w:tc>
      </w:tr>
      <w:tr w:rsidR="00F52382" w:rsidRPr="00516B2C" w:rsidTr="00356874">
        <w:tc>
          <w:tcPr>
            <w:tcW w:w="1384" w:type="dxa"/>
            <w:shd w:val="clear" w:color="auto" w:fill="A6A6A6" w:themeFill="background1" w:themeFillShade="A6"/>
          </w:tcPr>
          <w:p w:rsidR="00F52382" w:rsidRDefault="00F52382" w:rsidP="00356874">
            <w:r>
              <w:rPr>
                <w:rFonts w:hint="eastAsia"/>
              </w:rPr>
              <w:t>测试步骤</w:t>
            </w:r>
          </w:p>
        </w:tc>
        <w:tc>
          <w:tcPr>
            <w:tcW w:w="7138" w:type="dxa"/>
          </w:tcPr>
          <w:p w:rsidR="00F52382" w:rsidRDefault="00F52382" w:rsidP="00F52382">
            <w:r>
              <w:rPr>
                <w:rFonts w:hint="eastAsia"/>
              </w:rPr>
              <w:t>1</w:t>
            </w:r>
            <w:r>
              <w:t xml:space="preserve">. </w:t>
            </w:r>
            <w:r>
              <w:rPr>
                <w:rFonts w:hint="eastAsia"/>
              </w:rPr>
              <w:t>集群</w:t>
            </w:r>
            <w:r>
              <w:rPr>
                <w:rFonts w:hint="eastAsia"/>
              </w:rPr>
              <w:t>G1</w:t>
            </w:r>
            <w:r>
              <w:rPr>
                <w:rFonts w:hint="eastAsia"/>
              </w:rPr>
              <w:t>、</w:t>
            </w:r>
            <w:r>
              <w:rPr>
                <w:rFonts w:hint="eastAsia"/>
              </w:rPr>
              <w:t>G2</w:t>
            </w:r>
            <w:r>
              <w:rPr>
                <w:rFonts w:hint="eastAsia"/>
              </w:rPr>
              <w:t>间由于直接相邻，经过三次握手后建立双向连接关系</w:t>
            </w:r>
          </w:p>
          <w:p w:rsidR="00F52382" w:rsidRDefault="00F52382" w:rsidP="00F52382">
            <w:r>
              <w:rPr>
                <w:rFonts w:hint="eastAsia"/>
              </w:rPr>
              <w:t>2</w:t>
            </w:r>
            <w:r>
              <w:t xml:space="preserve">. </w:t>
            </w:r>
            <w:r>
              <w:rPr>
                <w:rFonts w:hint="eastAsia"/>
              </w:rPr>
              <w:t>集群</w:t>
            </w:r>
            <w:r>
              <w:rPr>
                <w:rFonts w:hint="eastAsia"/>
              </w:rPr>
              <w:t>G1</w:t>
            </w:r>
            <w:r>
              <w:rPr>
                <w:rFonts w:hint="eastAsia"/>
              </w:rPr>
              <w:t>、</w:t>
            </w:r>
            <w:r>
              <w:rPr>
                <w:rFonts w:hint="eastAsia"/>
              </w:rPr>
              <w:t>G3</w:t>
            </w:r>
            <w:r>
              <w:rPr>
                <w:rFonts w:hint="eastAsia"/>
              </w:rPr>
              <w:t>间由于直接相邻，经过三次握手后建立双向连接关系</w:t>
            </w:r>
          </w:p>
          <w:p w:rsidR="00F52382" w:rsidRPr="00516B2C" w:rsidRDefault="00F52382" w:rsidP="00F52382">
            <w:r>
              <w:rPr>
                <w:rFonts w:hint="eastAsia"/>
              </w:rPr>
              <w:t>3</w:t>
            </w:r>
            <w:r>
              <w:t xml:space="preserve">. </w:t>
            </w:r>
            <w:r>
              <w:rPr>
                <w:rFonts w:hint="eastAsia"/>
              </w:rPr>
              <w:t>集群</w:t>
            </w:r>
            <w:r>
              <w:rPr>
                <w:rFonts w:hint="eastAsia"/>
              </w:rPr>
              <w:t>G1</w:t>
            </w:r>
            <w:r>
              <w:rPr>
                <w:rFonts w:hint="eastAsia"/>
              </w:rPr>
              <w:t>、</w:t>
            </w:r>
            <w:r>
              <w:rPr>
                <w:rFonts w:hint="eastAsia"/>
              </w:rPr>
              <w:t>G2</w:t>
            </w:r>
            <w:r>
              <w:rPr>
                <w:rFonts w:hint="eastAsia"/>
              </w:rPr>
              <w:t>间交换</w:t>
            </w:r>
            <w:r>
              <w:rPr>
                <w:rFonts w:hint="eastAsia"/>
              </w:rPr>
              <w:t>lsa</w:t>
            </w:r>
            <w:r>
              <w:rPr>
                <w:rFonts w:hint="eastAsia"/>
              </w:rPr>
              <w:t>消息，</w:t>
            </w:r>
            <w:r>
              <w:rPr>
                <w:rFonts w:hint="eastAsia"/>
              </w:rPr>
              <w:t>G2</w:t>
            </w:r>
            <w:r>
              <w:rPr>
                <w:rFonts w:hint="eastAsia"/>
              </w:rPr>
              <w:t>获知了</w:t>
            </w:r>
            <w:r>
              <w:rPr>
                <w:rFonts w:hint="eastAsia"/>
              </w:rPr>
              <w:t>G3</w:t>
            </w:r>
            <w:r>
              <w:rPr>
                <w:rFonts w:hint="eastAsia"/>
              </w:rPr>
              <w:t>集群的存在；同样，集群</w:t>
            </w:r>
            <w:r>
              <w:rPr>
                <w:rFonts w:hint="eastAsia"/>
              </w:rPr>
              <w:t>G1</w:t>
            </w:r>
            <w:r>
              <w:rPr>
                <w:rFonts w:hint="eastAsia"/>
              </w:rPr>
              <w:t>、</w:t>
            </w:r>
            <w:r>
              <w:rPr>
                <w:rFonts w:hint="eastAsia"/>
              </w:rPr>
              <w:t>G3</w:t>
            </w:r>
            <w:r>
              <w:rPr>
                <w:rFonts w:hint="eastAsia"/>
              </w:rPr>
              <w:t>间交换</w:t>
            </w:r>
            <w:r>
              <w:rPr>
                <w:rFonts w:hint="eastAsia"/>
              </w:rPr>
              <w:t>lsa</w:t>
            </w:r>
            <w:r>
              <w:rPr>
                <w:rFonts w:hint="eastAsia"/>
              </w:rPr>
              <w:t>消息，</w:t>
            </w:r>
            <w:r>
              <w:rPr>
                <w:rFonts w:hint="eastAsia"/>
              </w:rPr>
              <w:t>G3</w:t>
            </w:r>
            <w:r>
              <w:rPr>
                <w:rFonts w:hint="eastAsia"/>
              </w:rPr>
              <w:t>获知了</w:t>
            </w:r>
            <w:r>
              <w:rPr>
                <w:rFonts w:hint="eastAsia"/>
              </w:rPr>
              <w:t>G1</w:t>
            </w:r>
            <w:r>
              <w:rPr>
                <w:rFonts w:hint="eastAsia"/>
              </w:rPr>
              <w:t>集群的存在</w:t>
            </w:r>
          </w:p>
        </w:tc>
      </w:tr>
      <w:tr w:rsidR="00F52382" w:rsidTr="00356874">
        <w:tc>
          <w:tcPr>
            <w:tcW w:w="1384" w:type="dxa"/>
            <w:shd w:val="clear" w:color="auto" w:fill="A6A6A6" w:themeFill="background1" w:themeFillShade="A6"/>
          </w:tcPr>
          <w:p w:rsidR="00F52382" w:rsidRDefault="00F52382" w:rsidP="00356874">
            <w:r>
              <w:rPr>
                <w:rFonts w:hint="eastAsia"/>
              </w:rPr>
              <w:t>预期结果</w:t>
            </w:r>
          </w:p>
        </w:tc>
        <w:tc>
          <w:tcPr>
            <w:tcW w:w="7138" w:type="dxa"/>
          </w:tcPr>
          <w:p w:rsidR="00F52382" w:rsidRDefault="00F52382" w:rsidP="00356874">
            <w:r>
              <w:rPr>
                <w:rFonts w:hint="eastAsia"/>
              </w:rPr>
              <w:t>G1</w:t>
            </w:r>
            <w:r>
              <w:rPr>
                <w:rFonts w:hint="eastAsia"/>
              </w:rPr>
              <w:t>、</w:t>
            </w:r>
            <w:r>
              <w:rPr>
                <w:rFonts w:hint="eastAsia"/>
              </w:rPr>
              <w:t>G2</w:t>
            </w:r>
            <w:r>
              <w:rPr>
                <w:rFonts w:hint="eastAsia"/>
              </w:rPr>
              <w:t>集群在构建了邻居关系后，相互之间交换了</w:t>
            </w:r>
            <w:r>
              <w:rPr>
                <w:rFonts w:hint="eastAsia"/>
              </w:rPr>
              <w:t>LSA</w:t>
            </w:r>
            <w:r>
              <w:rPr>
                <w:rFonts w:hint="eastAsia"/>
              </w:rPr>
              <w:t>信息</w:t>
            </w:r>
          </w:p>
        </w:tc>
      </w:tr>
      <w:tr w:rsidR="00F52382" w:rsidTr="00356874">
        <w:tc>
          <w:tcPr>
            <w:tcW w:w="1384" w:type="dxa"/>
            <w:shd w:val="clear" w:color="auto" w:fill="A6A6A6" w:themeFill="background1" w:themeFillShade="A6"/>
          </w:tcPr>
          <w:p w:rsidR="00F52382" w:rsidRDefault="00F52382" w:rsidP="00356874">
            <w:r>
              <w:rPr>
                <w:rFonts w:hint="eastAsia"/>
              </w:rPr>
              <w:t>实际结果</w:t>
            </w:r>
          </w:p>
        </w:tc>
        <w:tc>
          <w:tcPr>
            <w:tcW w:w="7138" w:type="dxa"/>
          </w:tcPr>
          <w:p w:rsidR="00F52382" w:rsidRDefault="00F52382" w:rsidP="00356874">
            <w:r>
              <w:rPr>
                <w:rFonts w:hint="eastAsia"/>
              </w:rPr>
              <w:t>与预期相同，具体见图</w:t>
            </w:r>
            <w:r>
              <w:t>4</w:t>
            </w:r>
            <w:r>
              <w:rPr>
                <w:rFonts w:hint="eastAsia"/>
              </w:rPr>
              <w:t>：</w:t>
            </w:r>
            <w:r w:rsidRPr="00F52382">
              <w:rPr>
                <w:rFonts w:hint="eastAsia"/>
              </w:rPr>
              <w:t>G1</w:t>
            </w:r>
            <w:r w:rsidRPr="00F52382">
              <w:rPr>
                <w:rFonts w:hint="eastAsia"/>
              </w:rPr>
              <w:t>广播</w:t>
            </w:r>
            <w:r w:rsidRPr="00F52382">
              <w:rPr>
                <w:rFonts w:hint="eastAsia"/>
              </w:rPr>
              <w:t>lsa</w:t>
            </w:r>
            <w:r w:rsidRPr="00F52382">
              <w:rPr>
                <w:rFonts w:hint="eastAsia"/>
              </w:rPr>
              <w:t>内容</w:t>
            </w:r>
          </w:p>
        </w:tc>
      </w:tr>
      <w:tr w:rsidR="00F52382" w:rsidTr="00356874">
        <w:tc>
          <w:tcPr>
            <w:tcW w:w="1384" w:type="dxa"/>
            <w:shd w:val="clear" w:color="auto" w:fill="A6A6A6" w:themeFill="background1" w:themeFillShade="A6"/>
          </w:tcPr>
          <w:p w:rsidR="00F52382" w:rsidRDefault="00F52382" w:rsidP="00356874">
            <w:r>
              <w:rPr>
                <w:rFonts w:hint="eastAsia"/>
              </w:rPr>
              <w:t>结果分析</w:t>
            </w:r>
          </w:p>
        </w:tc>
        <w:tc>
          <w:tcPr>
            <w:tcW w:w="7138" w:type="dxa"/>
          </w:tcPr>
          <w:p w:rsidR="00F52382" w:rsidRDefault="00F52382" w:rsidP="00F52382">
            <w:r>
              <w:rPr>
                <w:rFonts w:hint="eastAsia"/>
              </w:rPr>
              <w:t>拓扑模块采用的是</w:t>
            </w:r>
            <w:r>
              <w:rPr>
                <w:rFonts w:hint="eastAsia"/>
              </w:rPr>
              <w:t>OSPF</w:t>
            </w:r>
            <w:r>
              <w:rPr>
                <w:rFonts w:hint="eastAsia"/>
              </w:rPr>
              <w:t>协议，集群保存了邻居集群的所有信息，包括集群名、跳数、连接端口等，保存在本地</w:t>
            </w:r>
            <w:r>
              <w:rPr>
                <w:rFonts w:hint="eastAsia"/>
              </w:rPr>
              <w:t>LSDB</w:t>
            </w:r>
            <w:r>
              <w:rPr>
                <w:rFonts w:hint="eastAsia"/>
              </w:rPr>
              <w:t>数据库中，并通过定期交换</w:t>
            </w:r>
            <w:r>
              <w:rPr>
                <w:rFonts w:hint="eastAsia"/>
              </w:rPr>
              <w:t>LSA</w:t>
            </w:r>
            <w:r>
              <w:rPr>
                <w:rFonts w:hint="eastAsia"/>
              </w:rPr>
              <w:t>消息保证拓扑的全局一致。集群间交换的</w:t>
            </w:r>
            <w:r>
              <w:rPr>
                <w:rFonts w:hint="eastAsia"/>
              </w:rPr>
              <w:t>LSA</w:t>
            </w:r>
            <w:r>
              <w:rPr>
                <w:rFonts w:hint="eastAsia"/>
              </w:rPr>
              <w:t>内容见图</w:t>
            </w:r>
            <w:r>
              <w:rPr>
                <w:rFonts w:hint="eastAsia"/>
              </w:rPr>
              <w:t>4</w:t>
            </w:r>
          </w:p>
        </w:tc>
      </w:tr>
    </w:tbl>
    <w:p w:rsidR="00F52382" w:rsidRPr="00F52382" w:rsidRDefault="00F52382" w:rsidP="00F52382"/>
    <w:p w:rsidR="00EC7A10" w:rsidRDefault="00EC7A10" w:rsidP="00EC7A10">
      <w:r>
        <w:rPr>
          <w:noProof/>
        </w:rPr>
        <w:lastRenderedPageBreak/>
        <w:drawing>
          <wp:inline distT="0" distB="0" distL="0" distR="0" wp14:anchorId="224B94ED" wp14:editId="489D169F">
            <wp:extent cx="5274310" cy="25171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517140"/>
                    </a:xfrm>
                    <a:prstGeom prst="rect">
                      <a:avLst/>
                    </a:prstGeom>
                  </pic:spPr>
                </pic:pic>
              </a:graphicData>
            </a:graphic>
          </wp:inline>
        </w:drawing>
      </w:r>
    </w:p>
    <w:p w:rsidR="00D346A1" w:rsidRPr="00EC7A10" w:rsidRDefault="00EC7A10" w:rsidP="00EC7A10">
      <w:pPr>
        <w:jc w:val="center"/>
        <w:rPr>
          <w:sz w:val="18"/>
        </w:rPr>
      </w:pPr>
      <w:r w:rsidRPr="00AD4CAB">
        <w:rPr>
          <w:rFonts w:hint="eastAsia"/>
          <w:sz w:val="18"/>
        </w:rPr>
        <w:t>图</w:t>
      </w:r>
      <w:r>
        <w:rPr>
          <w:rFonts w:hint="eastAsia"/>
          <w:sz w:val="18"/>
        </w:rPr>
        <w:t>4</w:t>
      </w:r>
      <w:r w:rsidRPr="00AD4CAB">
        <w:rPr>
          <w:sz w:val="18"/>
        </w:rPr>
        <w:t xml:space="preserve"> </w:t>
      </w:r>
      <w:r w:rsidRPr="00AD4CAB">
        <w:rPr>
          <w:rFonts w:hint="eastAsia"/>
          <w:sz w:val="18"/>
        </w:rPr>
        <w:t>G1</w:t>
      </w:r>
      <w:r w:rsidRPr="00AD4CAB">
        <w:rPr>
          <w:rFonts w:hint="eastAsia"/>
          <w:sz w:val="18"/>
        </w:rPr>
        <w:t>广播</w:t>
      </w:r>
      <w:r w:rsidRPr="00AD4CAB">
        <w:rPr>
          <w:rFonts w:hint="eastAsia"/>
          <w:sz w:val="18"/>
        </w:rPr>
        <w:t>lsa</w:t>
      </w:r>
      <w:r w:rsidRPr="00AD4CAB">
        <w:rPr>
          <w:rFonts w:hint="eastAsia"/>
          <w:sz w:val="18"/>
        </w:rPr>
        <w:t>内容</w:t>
      </w:r>
    </w:p>
    <w:p w:rsidR="00EC7A10" w:rsidRDefault="00EC7A10" w:rsidP="00EC7A10"/>
    <w:p w:rsidR="00D346A1" w:rsidRDefault="00D346A1" w:rsidP="00D346A1">
      <w:pPr>
        <w:pStyle w:val="aa"/>
        <w:numPr>
          <w:ilvl w:val="0"/>
          <w:numId w:val="2"/>
        </w:numPr>
        <w:ind w:firstLineChars="0"/>
      </w:pPr>
      <w:r>
        <w:rPr>
          <w:rFonts w:hint="eastAsia"/>
        </w:rPr>
        <w:t>集群丢失测试</w:t>
      </w:r>
    </w:p>
    <w:p w:rsidR="00D346A1" w:rsidRDefault="00D346A1" w:rsidP="00510529"/>
    <w:p w:rsidR="00510529" w:rsidRDefault="00510529" w:rsidP="00510529">
      <w:pPr>
        <w:pStyle w:val="aa"/>
        <w:numPr>
          <w:ilvl w:val="0"/>
          <w:numId w:val="1"/>
        </w:numPr>
        <w:ind w:firstLineChars="0"/>
      </w:pPr>
      <w:r>
        <w:rPr>
          <w:rFonts w:hint="eastAsia"/>
        </w:rPr>
        <w:t>路由维护</w:t>
      </w:r>
    </w:p>
    <w:p w:rsidR="00EC7A10" w:rsidRDefault="00EC7A10" w:rsidP="00EC7A10">
      <w:r>
        <w:rPr>
          <w:rFonts w:hint="eastAsia"/>
        </w:rPr>
        <w:t>测试目的：通过功能测试，验证路由维护模块的可靠性。路由模块负责转发路径的计算，需要结合全网拓扑，转换为连通图，使用</w:t>
      </w:r>
      <w:r>
        <w:rPr>
          <w:rFonts w:hint="eastAsia"/>
        </w:rPr>
        <w:t>dijkstra</w:t>
      </w:r>
      <w:r>
        <w:rPr>
          <w:rFonts w:hint="eastAsia"/>
        </w:rPr>
        <w:t>最短路径算法、</w:t>
      </w:r>
      <w:r>
        <w:rPr>
          <w:rFonts w:hint="eastAsia"/>
        </w:rPr>
        <w:t>steiner</w:t>
      </w:r>
      <w:r>
        <w:rPr>
          <w:rFonts w:hint="eastAsia"/>
        </w:rPr>
        <w:t>多源生成树算法，计算出合理的路径，由于全网拓扑的统一，各集群独立计算结果相同。该模块测试具体分为：管理路径测试、主题路径测试。</w:t>
      </w:r>
    </w:p>
    <w:p w:rsidR="00EC7A10" w:rsidRDefault="00F52382" w:rsidP="00EC7A10">
      <w:pPr>
        <w:pStyle w:val="aa"/>
        <w:numPr>
          <w:ilvl w:val="0"/>
          <w:numId w:val="8"/>
        </w:numPr>
        <w:ind w:firstLineChars="0"/>
      </w:pPr>
      <w:r>
        <w:rPr>
          <w:rFonts w:hint="eastAsia"/>
        </w:rPr>
        <w:t>管理路径测试</w:t>
      </w:r>
    </w:p>
    <w:tbl>
      <w:tblPr>
        <w:tblStyle w:val="a9"/>
        <w:tblW w:w="0" w:type="auto"/>
        <w:tblLook w:val="04A0" w:firstRow="1" w:lastRow="0" w:firstColumn="1" w:lastColumn="0" w:noHBand="0" w:noVBand="1"/>
      </w:tblPr>
      <w:tblGrid>
        <w:gridCol w:w="1384"/>
        <w:gridCol w:w="7138"/>
      </w:tblGrid>
      <w:tr w:rsidR="00F52382" w:rsidTr="00356874">
        <w:tc>
          <w:tcPr>
            <w:tcW w:w="1384" w:type="dxa"/>
            <w:shd w:val="clear" w:color="auto" w:fill="A6A6A6" w:themeFill="background1" w:themeFillShade="A6"/>
          </w:tcPr>
          <w:p w:rsidR="00F52382" w:rsidRDefault="00F52382" w:rsidP="00356874">
            <w:r>
              <w:rPr>
                <w:rFonts w:hint="eastAsia"/>
              </w:rPr>
              <w:t>测试目的</w:t>
            </w:r>
          </w:p>
        </w:tc>
        <w:tc>
          <w:tcPr>
            <w:tcW w:w="7138" w:type="dxa"/>
          </w:tcPr>
          <w:p w:rsidR="00F52382" w:rsidRDefault="00F52382" w:rsidP="00356874">
            <w:r>
              <w:rPr>
                <w:rFonts w:hint="eastAsia"/>
              </w:rPr>
              <w:t>验证当有新集群加入时，通过判断是否为管理员身份，进而计算管理路径</w:t>
            </w:r>
          </w:p>
        </w:tc>
      </w:tr>
      <w:tr w:rsidR="00F52382" w:rsidTr="00356874">
        <w:tc>
          <w:tcPr>
            <w:tcW w:w="1384" w:type="dxa"/>
            <w:shd w:val="clear" w:color="auto" w:fill="A6A6A6" w:themeFill="background1" w:themeFillShade="A6"/>
          </w:tcPr>
          <w:p w:rsidR="00F52382" w:rsidRDefault="00F52382" w:rsidP="00356874">
            <w:r>
              <w:rPr>
                <w:rFonts w:hint="eastAsia"/>
              </w:rPr>
              <w:t>测试步骤</w:t>
            </w:r>
          </w:p>
        </w:tc>
        <w:tc>
          <w:tcPr>
            <w:tcW w:w="7138" w:type="dxa"/>
          </w:tcPr>
          <w:p w:rsidR="00F52382" w:rsidRDefault="00F52382" w:rsidP="00356874">
            <w:r>
              <w:rPr>
                <w:rFonts w:hint="eastAsia"/>
              </w:rPr>
              <w:t>1</w:t>
            </w:r>
            <w:r>
              <w:t xml:space="preserve">. </w:t>
            </w:r>
            <w:r>
              <w:rPr>
                <w:rFonts w:hint="eastAsia"/>
              </w:rPr>
              <w:t>启动</w:t>
            </w:r>
            <w:r>
              <w:rPr>
                <w:rFonts w:hint="eastAsia"/>
              </w:rPr>
              <w:t>G2</w:t>
            </w:r>
            <w:r>
              <w:t xml:space="preserve"> </w:t>
            </w:r>
            <w:r>
              <w:rPr>
                <w:rFonts w:hint="eastAsia"/>
              </w:rPr>
              <w:t>集群的控制器模块</w:t>
            </w:r>
          </w:p>
          <w:p w:rsidR="00F52382" w:rsidRDefault="00F52382" w:rsidP="00356874">
            <w:r>
              <w:t xml:space="preserve">2. </w:t>
            </w:r>
            <w:r>
              <w:rPr>
                <w:rFonts w:hint="eastAsia"/>
              </w:rPr>
              <w:t>启动</w:t>
            </w:r>
            <w:r>
              <w:rPr>
                <w:rFonts w:hint="eastAsia"/>
              </w:rPr>
              <w:t>G3</w:t>
            </w:r>
            <w:r>
              <w:t xml:space="preserve"> </w:t>
            </w:r>
            <w:r>
              <w:rPr>
                <w:rFonts w:hint="eastAsia"/>
              </w:rPr>
              <w:t>集群的控制器模块</w:t>
            </w:r>
          </w:p>
          <w:p w:rsidR="00F52382" w:rsidRPr="00516B2C" w:rsidRDefault="00F52382" w:rsidP="00356874">
            <w:r>
              <w:rPr>
                <w:rFonts w:hint="eastAsia"/>
              </w:rPr>
              <w:t>3</w:t>
            </w:r>
            <w:r>
              <w:t xml:space="preserve">. </w:t>
            </w:r>
            <w:r>
              <w:rPr>
                <w:rFonts w:hint="eastAsia"/>
              </w:rPr>
              <w:t>启动</w:t>
            </w:r>
            <w:r>
              <w:rPr>
                <w:rFonts w:hint="eastAsia"/>
              </w:rPr>
              <w:t>G1</w:t>
            </w:r>
            <w:r>
              <w:t xml:space="preserve"> </w:t>
            </w:r>
            <w:r>
              <w:rPr>
                <w:rFonts w:hint="eastAsia"/>
              </w:rPr>
              <w:t>集群的管理员模块</w:t>
            </w:r>
          </w:p>
        </w:tc>
      </w:tr>
      <w:tr w:rsidR="00F52382" w:rsidTr="00356874">
        <w:tc>
          <w:tcPr>
            <w:tcW w:w="1384" w:type="dxa"/>
            <w:shd w:val="clear" w:color="auto" w:fill="A6A6A6" w:themeFill="background1" w:themeFillShade="A6"/>
          </w:tcPr>
          <w:p w:rsidR="00F52382" w:rsidRDefault="00F52382" w:rsidP="00356874">
            <w:r>
              <w:rPr>
                <w:rFonts w:hint="eastAsia"/>
              </w:rPr>
              <w:t>预期结果</w:t>
            </w:r>
          </w:p>
        </w:tc>
        <w:tc>
          <w:tcPr>
            <w:tcW w:w="7138" w:type="dxa"/>
          </w:tcPr>
          <w:p w:rsidR="00F52382" w:rsidRDefault="00F52382" w:rsidP="00356874">
            <w:r>
              <w:rPr>
                <w:rFonts w:hint="eastAsia"/>
              </w:rPr>
              <w:t>1</w:t>
            </w:r>
            <w:r>
              <w:t xml:space="preserve">. </w:t>
            </w:r>
            <w:r>
              <w:rPr>
                <w:rFonts w:hint="eastAsia"/>
              </w:rPr>
              <w:t>G2</w:t>
            </w:r>
            <w:r>
              <w:rPr>
                <w:rFonts w:hint="eastAsia"/>
              </w:rPr>
              <w:t>、</w:t>
            </w:r>
            <w:r>
              <w:rPr>
                <w:rFonts w:hint="eastAsia"/>
              </w:rPr>
              <w:t>G3</w:t>
            </w:r>
            <w:r>
              <w:rPr>
                <w:rFonts w:hint="eastAsia"/>
              </w:rPr>
              <w:t>通过拓扑发现后并没有计算管理路径</w:t>
            </w:r>
          </w:p>
          <w:p w:rsidR="00F52382" w:rsidRDefault="00F52382" w:rsidP="00356874">
            <w:r>
              <w:rPr>
                <w:rFonts w:hint="eastAsia"/>
              </w:rPr>
              <w:t>2</w:t>
            </w:r>
            <w:r>
              <w:t xml:space="preserve">. </w:t>
            </w:r>
            <w:r>
              <w:rPr>
                <w:rFonts w:hint="eastAsia"/>
              </w:rPr>
              <w:t>当管理员</w:t>
            </w:r>
            <w:r>
              <w:rPr>
                <w:rFonts w:hint="eastAsia"/>
              </w:rPr>
              <w:t>G1</w:t>
            </w:r>
            <w:r>
              <w:t xml:space="preserve"> </w:t>
            </w:r>
            <w:r>
              <w:rPr>
                <w:rFonts w:hint="eastAsia"/>
              </w:rPr>
              <w:t>计入后，三个集群分别计算管理路径</w:t>
            </w:r>
          </w:p>
        </w:tc>
      </w:tr>
      <w:tr w:rsidR="00F52382" w:rsidTr="00356874">
        <w:tc>
          <w:tcPr>
            <w:tcW w:w="1384" w:type="dxa"/>
            <w:shd w:val="clear" w:color="auto" w:fill="A6A6A6" w:themeFill="background1" w:themeFillShade="A6"/>
          </w:tcPr>
          <w:p w:rsidR="00F52382" w:rsidRDefault="00F52382" w:rsidP="00356874">
            <w:r>
              <w:rPr>
                <w:rFonts w:hint="eastAsia"/>
              </w:rPr>
              <w:t>实际结果</w:t>
            </w:r>
          </w:p>
        </w:tc>
        <w:tc>
          <w:tcPr>
            <w:tcW w:w="7138" w:type="dxa"/>
          </w:tcPr>
          <w:p w:rsidR="00F52382" w:rsidRDefault="00F52382" w:rsidP="00F52382">
            <w:r>
              <w:rPr>
                <w:rFonts w:hint="eastAsia"/>
              </w:rPr>
              <w:t>与预期相同，具体见图</w:t>
            </w:r>
            <w:r>
              <w:t>5</w:t>
            </w:r>
            <w:r>
              <w:rPr>
                <w:rFonts w:hint="eastAsia"/>
              </w:rPr>
              <w:t>：管理路径计算结果</w:t>
            </w:r>
          </w:p>
        </w:tc>
      </w:tr>
      <w:tr w:rsidR="00F52382" w:rsidTr="00356874">
        <w:tc>
          <w:tcPr>
            <w:tcW w:w="1384" w:type="dxa"/>
            <w:shd w:val="clear" w:color="auto" w:fill="A6A6A6" w:themeFill="background1" w:themeFillShade="A6"/>
          </w:tcPr>
          <w:p w:rsidR="00F52382" w:rsidRDefault="00F52382" w:rsidP="00356874">
            <w:r>
              <w:rPr>
                <w:rFonts w:hint="eastAsia"/>
              </w:rPr>
              <w:t>结果分析</w:t>
            </w:r>
          </w:p>
        </w:tc>
        <w:tc>
          <w:tcPr>
            <w:tcW w:w="7138" w:type="dxa"/>
          </w:tcPr>
          <w:p w:rsidR="00F52382" w:rsidRDefault="00F52382" w:rsidP="00356874">
            <w:r>
              <w:rPr>
                <w:rFonts w:hint="eastAsia"/>
              </w:rPr>
              <w:t>管理路径是以管理员节点为根节点的树形结构，在计算时必须确保管理员角色在全网拓扑中，若不存在则无需计算，</w:t>
            </w:r>
            <w:r w:rsidR="000C1E60">
              <w:rPr>
                <w:rFonts w:hint="eastAsia"/>
              </w:rPr>
              <w:t>采用的是</w:t>
            </w:r>
            <w:r w:rsidR="000C1E60">
              <w:rPr>
                <w:rFonts w:hint="eastAsia"/>
              </w:rPr>
              <w:t>Dijkstra</w:t>
            </w:r>
            <w:r w:rsidR="000C1E60">
              <w:rPr>
                <w:rFonts w:hint="eastAsia"/>
              </w:rPr>
              <w:t>最短路径算法求解两集群间的最短路径，</w:t>
            </w:r>
            <w:r w:rsidR="000C1E60">
              <w:rPr>
                <w:rFonts w:hint="eastAsia"/>
              </w:rPr>
              <w:t>Kruskal</w:t>
            </w:r>
            <w:r w:rsidR="000C1E60">
              <w:rPr>
                <w:rFonts w:hint="eastAsia"/>
              </w:rPr>
              <w:t>算法求解最小连通图算法；</w:t>
            </w:r>
            <w:r>
              <w:rPr>
                <w:rFonts w:hint="eastAsia"/>
              </w:rPr>
              <w:t>因此测试的整体过程为：</w:t>
            </w:r>
          </w:p>
          <w:p w:rsidR="00F52382" w:rsidRDefault="00F52382" w:rsidP="00356874">
            <w:pPr>
              <w:ind w:firstLineChars="100" w:firstLine="210"/>
            </w:pPr>
            <w:r>
              <w:rPr>
                <w:rFonts w:hint="eastAsia"/>
              </w:rPr>
              <w:t>1</w:t>
            </w:r>
            <w:r>
              <w:t xml:space="preserve">. </w:t>
            </w:r>
            <w:r>
              <w:rPr>
                <w:rFonts w:hint="eastAsia"/>
              </w:rPr>
              <w:t>当</w:t>
            </w:r>
            <w:r>
              <w:rPr>
                <w:rFonts w:hint="eastAsia"/>
              </w:rPr>
              <w:t>G2</w:t>
            </w:r>
            <w:r>
              <w:rPr>
                <w:rFonts w:hint="eastAsia"/>
              </w:rPr>
              <w:t>、</w:t>
            </w:r>
            <w:r>
              <w:rPr>
                <w:rFonts w:hint="eastAsia"/>
              </w:rPr>
              <w:t>G3</w:t>
            </w:r>
            <w:r>
              <w:rPr>
                <w:rFonts w:hint="eastAsia"/>
              </w:rPr>
              <w:t>通过拓扑发现感知到邻居节点的存在后，由于两者都为控制器角色，因此无需计算管理路径</w:t>
            </w:r>
          </w:p>
          <w:p w:rsidR="00F52382" w:rsidRDefault="00F52382" w:rsidP="00356874">
            <w:pPr>
              <w:ind w:firstLineChars="100" w:firstLine="210"/>
            </w:pPr>
            <w:r>
              <w:rPr>
                <w:rFonts w:hint="eastAsia"/>
              </w:rPr>
              <w:t>2</w:t>
            </w:r>
            <w:r>
              <w:t xml:space="preserve">. </w:t>
            </w:r>
            <w:r>
              <w:rPr>
                <w:rFonts w:hint="eastAsia"/>
              </w:rPr>
              <w:t>当</w:t>
            </w:r>
            <w:r>
              <w:rPr>
                <w:rFonts w:hint="eastAsia"/>
              </w:rPr>
              <w:t>G1</w:t>
            </w:r>
            <w:r>
              <w:rPr>
                <w:rFonts w:hint="eastAsia"/>
              </w:rPr>
              <w:t>加入拓扑后，由于存在了管理员身份，因此需要计算管理路径</w:t>
            </w:r>
          </w:p>
        </w:tc>
      </w:tr>
    </w:tbl>
    <w:p w:rsidR="00F52382" w:rsidRDefault="00F52382" w:rsidP="00F52382"/>
    <w:p w:rsidR="00F52382" w:rsidRDefault="00F52382" w:rsidP="00F52382">
      <w:r>
        <w:rPr>
          <w:noProof/>
        </w:rPr>
        <w:lastRenderedPageBreak/>
        <w:drawing>
          <wp:inline distT="0" distB="0" distL="0" distR="0" wp14:anchorId="05D59864" wp14:editId="6E43F3B7">
            <wp:extent cx="5274310" cy="25082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508250"/>
                    </a:xfrm>
                    <a:prstGeom prst="rect">
                      <a:avLst/>
                    </a:prstGeom>
                  </pic:spPr>
                </pic:pic>
              </a:graphicData>
            </a:graphic>
          </wp:inline>
        </w:drawing>
      </w:r>
    </w:p>
    <w:p w:rsidR="00F52382" w:rsidRDefault="00F52382" w:rsidP="000C1E60">
      <w:pPr>
        <w:jc w:val="center"/>
        <w:rPr>
          <w:sz w:val="18"/>
        </w:rPr>
      </w:pPr>
      <w:r w:rsidRPr="00D0508E">
        <w:rPr>
          <w:rFonts w:hint="eastAsia"/>
          <w:sz w:val="18"/>
        </w:rPr>
        <w:t>图</w:t>
      </w:r>
      <w:r>
        <w:rPr>
          <w:sz w:val="18"/>
        </w:rPr>
        <w:t>5</w:t>
      </w:r>
      <w:r w:rsidRPr="00D0508E">
        <w:rPr>
          <w:sz w:val="18"/>
        </w:rPr>
        <w:t xml:space="preserve"> </w:t>
      </w:r>
      <w:r w:rsidRPr="00D0508E">
        <w:rPr>
          <w:rFonts w:hint="eastAsia"/>
          <w:sz w:val="18"/>
        </w:rPr>
        <w:t>管理路径计算结果</w:t>
      </w:r>
    </w:p>
    <w:p w:rsidR="000C1E60" w:rsidRPr="000C1E60" w:rsidRDefault="000C1E60" w:rsidP="000C1E60"/>
    <w:p w:rsidR="00F52382" w:rsidRDefault="00F52382" w:rsidP="00EC7A10">
      <w:pPr>
        <w:pStyle w:val="aa"/>
        <w:numPr>
          <w:ilvl w:val="0"/>
          <w:numId w:val="8"/>
        </w:numPr>
        <w:ind w:firstLineChars="0"/>
      </w:pPr>
      <w:r>
        <w:rPr>
          <w:rFonts w:hint="eastAsia"/>
        </w:rPr>
        <w:t>主题路径测试</w:t>
      </w:r>
    </w:p>
    <w:tbl>
      <w:tblPr>
        <w:tblStyle w:val="a9"/>
        <w:tblW w:w="0" w:type="auto"/>
        <w:tblLook w:val="04A0" w:firstRow="1" w:lastRow="0" w:firstColumn="1" w:lastColumn="0" w:noHBand="0" w:noVBand="1"/>
      </w:tblPr>
      <w:tblGrid>
        <w:gridCol w:w="1384"/>
        <w:gridCol w:w="7138"/>
      </w:tblGrid>
      <w:tr w:rsidR="000C1E60" w:rsidTr="00356874">
        <w:tc>
          <w:tcPr>
            <w:tcW w:w="1384" w:type="dxa"/>
            <w:shd w:val="clear" w:color="auto" w:fill="A6A6A6" w:themeFill="background1" w:themeFillShade="A6"/>
          </w:tcPr>
          <w:p w:rsidR="000C1E60" w:rsidRDefault="000C1E60" w:rsidP="00356874">
            <w:r>
              <w:rPr>
                <w:rFonts w:hint="eastAsia"/>
              </w:rPr>
              <w:t>测试目的</w:t>
            </w:r>
          </w:p>
        </w:tc>
        <w:tc>
          <w:tcPr>
            <w:tcW w:w="7138" w:type="dxa"/>
          </w:tcPr>
          <w:p w:rsidR="000C1E60" w:rsidRDefault="000C1E60" w:rsidP="00356874">
            <w:r>
              <w:rPr>
                <w:rFonts w:hint="eastAsia"/>
              </w:rPr>
              <w:t>验证当全网中存在多个发布订阅节点时，会计算相应的主题路径</w:t>
            </w:r>
          </w:p>
        </w:tc>
      </w:tr>
      <w:tr w:rsidR="000C1E60" w:rsidTr="00356874">
        <w:tc>
          <w:tcPr>
            <w:tcW w:w="1384" w:type="dxa"/>
            <w:shd w:val="clear" w:color="auto" w:fill="A6A6A6" w:themeFill="background1" w:themeFillShade="A6"/>
          </w:tcPr>
          <w:p w:rsidR="000C1E60" w:rsidRDefault="000C1E60" w:rsidP="00356874">
            <w:r>
              <w:rPr>
                <w:rFonts w:hint="eastAsia"/>
              </w:rPr>
              <w:t>测试步骤</w:t>
            </w:r>
          </w:p>
        </w:tc>
        <w:tc>
          <w:tcPr>
            <w:tcW w:w="7138" w:type="dxa"/>
          </w:tcPr>
          <w:p w:rsidR="000C1E60" w:rsidRDefault="000C1E60" w:rsidP="00356874">
            <w:r>
              <w:rPr>
                <w:rFonts w:hint="eastAsia"/>
              </w:rPr>
              <w:t>1</w:t>
            </w:r>
            <w:r>
              <w:t xml:space="preserve">. </w:t>
            </w:r>
            <w:r>
              <w:rPr>
                <w:rFonts w:hint="eastAsia"/>
              </w:rPr>
              <w:t>分别启动</w:t>
            </w:r>
            <w:r>
              <w:rPr>
                <w:rFonts w:hint="eastAsia"/>
              </w:rPr>
              <w:t>G1</w:t>
            </w:r>
            <w:r>
              <w:rPr>
                <w:rFonts w:hint="eastAsia"/>
              </w:rPr>
              <w:t>、</w:t>
            </w:r>
            <w:r>
              <w:rPr>
                <w:rFonts w:hint="eastAsia"/>
              </w:rPr>
              <w:t>G2</w:t>
            </w:r>
            <w:r>
              <w:rPr>
                <w:rFonts w:hint="eastAsia"/>
              </w:rPr>
              <w:t>、</w:t>
            </w:r>
            <w:r>
              <w:rPr>
                <w:rFonts w:hint="eastAsia"/>
              </w:rPr>
              <w:t>G3</w:t>
            </w:r>
            <w:r>
              <w:rPr>
                <w:rFonts w:hint="eastAsia"/>
              </w:rPr>
              <w:t>集群</w:t>
            </w:r>
          </w:p>
          <w:p w:rsidR="000C1E60" w:rsidRDefault="000C1E60" w:rsidP="00356874">
            <w:r>
              <w:rPr>
                <w:rFonts w:hint="eastAsia"/>
              </w:rPr>
              <w:t>2</w:t>
            </w:r>
            <w:r>
              <w:t xml:space="preserve">. </w:t>
            </w:r>
            <w:r>
              <w:rPr>
                <w:rFonts w:hint="eastAsia"/>
              </w:rPr>
              <w:t>在集群</w:t>
            </w:r>
            <w:r>
              <w:rPr>
                <w:rFonts w:hint="eastAsia"/>
              </w:rPr>
              <w:t>G1</w:t>
            </w:r>
            <w:r>
              <w:t xml:space="preserve"> </w:t>
            </w:r>
            <w:r>
              <w:rPr>
                <w:rFonts w:hint="eastAsia"/>
              </w:rPr>
              <w:t>上开启针对主题“</w:t>
            </w:r>
            <w:r>
              <w:rPr>
                <w:rFonts w:hint="eastAsia"/>
              </w:rPr>
              <w:t>test</w:t>
            </w:r>
            <w:r>
              <w:t>1</w:t>
            </w:r>
            <w:r>
              <w:rPr>
                <w:rFonts w:hint="eastAsia"/>
              </w:rPr>
              <w:t>”的发布</w:t>
            </w:r>
          </w:p>
          <w:p w:rsidR="000C1E60" w:rsidRDefault="000C1E60" w:rsidP="00356874">
            <w:r>
              <w:rPr>
                <w:rFonts w:hint="eastAsia"/>
              </w:rPr>
              <w:t>3</w:t>
            </w:r>
            <w:r>
              <w:t xml:space="preserve">. </w:t>
            </w:r>
            <w:r>
              <w:rPr>
                <w:rFonts w:hint="eastAsia"/>
              </w:rPr>
              <w:t>在集群</w:t>
            </w:r>
            <w:r>
              <w:rPr>
                <w:rFonts w:hint="eastAsia"/>
              </w:rPr>
              <w:t>G2</w:t>
            </w:r>
            <w:r>
              <w:t xml:space="preserve"> </w:t>
            </w:r>
            <w:r>
              <w:rPr>
                <w:rFonts w:hint="eastAsia"/>
              </w:rPr>
              <w:t>上开启针对主题“</w:t>
            </w:r>
            <w:r>
              <w:rPr>
                <w:rFonts w:hint="eastAsia"/>
              </w:rPr>
              <w:t>test</w:t>
            </w:r>
            <w:r>
              <w:t>1</w:t>
            </w:r>
            <w:r>
              <w:rPr>
                <w:rFonts w:hint="eastAsia"/>
              </w:rPr>
              <w:t>”的订阅</w:t>
            </w:r>
          </w:p>
          <w:p w:rsidR="000C1E60" w:rsidRDefault="000C1E60" w:rsidP="00356874">
            <w:r>
              <w:rPr>
                <w:rFonts w:hint="eastAsia"/>
              </w:rPr>
              <w:t>4</w:t>
            </w:r>
            <w:r>
              <w:t xml:space="preserve">. </w:t>
            </w:r>
            <w:r>
              <w:rPr>
                <w:rFonts w:hint="eastAsia"/>
              </w:rPr>
              <w:t>在集群</w:t>
            </w:r>
            <w:r>
              <w:rPr>
                <w:rFonts w:hint="eastAsia"/>
              </w:rPr>
              <w:t>G3</w:t>
            </w:r>
            <w:r>
              <w:t xml:space="preserve"> </w:t>
            </w:r>
            <w:r>
              <w:rPr>
                <w:rFonts w:hint="eastAsia"/>
              </w:rPr>
              <w:t>上开启针对主题“</w:t>
            </w:r>
            <w:r>
              <w:rPr>
                <w:rFonts w:hint="eastAsia"/>
              </w:rPr>
              <w:t>test</w:t>
            </w:r>
            <w:r>
              <w:t>1</w:t>
            </w:r>
            <w:r>
              <w:rPr>
                <w:rFonts w:hint="eastAsia"/>
              </w:rPr>
              <w:t>”的订阅</w:t>
            </w:r>
          </w:p>
        </w:tc>
      </w:tr>
      <w:tr w:rsidR="000C1E60" w:rsidTr="00356874">
        <w:tc>
          <w:tcPr>
            <w:tcW w:w="1384" w:type="dxa"/>
            <w:shd w:val="clear" w:color="auto" w:fill="A6A6A6" w:themeFill="background1" w:themeFillShade="A6"/>
          </w:tcPr>
          <w:p w:rsidR="000C1E60" w:rsidRDefault="000C1E60" w:rsidP="00356874">
            <w:r>
              <w:rPr>
                <w:rFonts w:hint="eastAsia"/>
              </w:rPr>
              <w:t>预期结果</w:t>
            </w:r>
          </w:p>
        </w:tc>
        <w:tc>
          <w:tcPr>
            <w:tcW w:w="7138" w:type="dxa"/>
          </w:tcPr>
          <w:p w:rsidR="000C1E60" w:rsidRDefault="000C1E60" w:rsidP="00356874">
            <w:r>
              <w:rPr>
                <w:rFonts w:hint="eastAsia"/>
              </w:rPr>
              <w:t>1</w:t>
            </w:r>
            <w:r>
              <w:t xml:space="preserve">. </w:t>
            </w:r>
            <w:r>
              <w:rPr>
                <w:rFonts w:hint="eastAsia"/>
              </w:rPr>
              <w:t>在获知集群</w:t>
            </w:r>
            <w:r>
              <w:rPr>
                <w:rFonts w:hint="eastAsia"/>
              </w:rPr>
              <w:t>G1</w:t>
            </w:r>
            <w:r>
              <w:rPr>
                <w:rFonts w:hint="eastAsia"/>
              </w:rPr>
              <w:t>、</w:t>
            </w:r>
            <w:r>
              <w:rPr>
                <w:rFonts w:hint="eastAsia"/>
              </w:rPr>
              <w:t>G2</w:t>
            </w:r>
            <w:r>
              <w:rPr>
                <w:rFonts w:hint="eastAsia"/>
              </w:rPr>
              <w:t>针对相同主题存在发布订阅行为后，计算主题“</w:t>
            </w:r>
            <w:r>
              <w:rPr>
                <w:rFonts w:hint="eastAsia"/>
              </w:rPr>
              <w:t>test</w:t>
            </w:r>
            <w:r>
              <w:t>1</w:t>
            </w:r>
            <w:r>
              <w:rPr>
                <w:rFonts w:hint="eastAsia"/>
              </w:rPr>
              <w:t>”的主题路径</w:t>
            </w:r>
          </w:p>
          <w:p w:rsidR="000C1E60" w:rsidRDefault="000C1E60" w:rsidP="00356874">
            <w:r>
              <w:rPr>
                <w:rFonts w:hint="eastAsia"/>
              </w:rPr>
              <w:t>2</w:t>
            </w:r>
            <w:r>
              <w:t xml:space="preserve">. </w:t>
            </w:r>
            <w:r>
              <w:rPr>
                <w:rFonts w:hint="eastAsia"/>
              </w:rPr>
              <w:t>集群</w:t>
            </w:r>
            <w:r>
              <w:rPr>
                <w:rFonts w:hint="eastAsia"/>
              </w:rPr>
              <w:t>G3</w:t>
            </w:r>
            <w:r>
              <w:t xml:space="preserve"> </w:t>
            </w:r>
            <w:r>
              <w:rPr>
                <w:rFonts w:hint="eastAsia"/>
              </w:rPr>
              <w:t>由于订阅了相同主题，计算新的主题路径</w:t>
            </w:r>
          </w:p>
        </w:tc>
      </w:tr>
      <w:tr w:rsidR="000C1E60" w:rsidTr="00356874">
        <w:tc>
          <w:tcPr>
            <w:tcW w:w="1384" w:type="dxa"/>
            <w:shd w:val="clear" w:color="auto" w:fill="A6A6A6" w:themeFill="background1" w:themeFillShade="A6"/>
          </w:tcPr>
          <w:p w:rsidR="000C1E60" w:rsidRDefault="000C1E60" w:rsidP="00356874">
            <w:r>
              <w:rPr>
                <w:rFonts w:hint="eastAsia"/>
              </w:rPr>
              <w:t>实际结果</w:t>
            </w:r>
          </w:p>
        </w:tc>
        <w:tc>
          <w:tcPr>
            <w:tcW w:w="7138" w:type="dxa"/>
          </w:tcPr>
          <w:p w:rsidR="000C1E60" w:rsidRDefault="000C1E60" w:rsidP="000C1E60">
            <w:r>
              <w:rPr>
                <w:rFonts w:hint="eastAsia"/>
              </w:rPr>
              <w:t>与预期相同，具体见图</w:t>
            </w:r>
            <w:r>
              <w:t>6</w:t>
            </w:r>
            <w:r>
              <w:rPr>
                <w:rFonts w:hint="eastAsia"/>
              </w:rPr>
              <w:t>：</w:t>
            </w:r>
            <w:r>
              <w:rPr>
                <w:rFonts w:hint="eastAsia"/>
              </w:rPr>
              <w:t>G1-G2</w:t>
            </w:r>
            <w:r>
              <w:t xml:space="preserve"> </w:t>
            </w:r>
            <w:r>
              <w:rPr>
                <w:rFonts w:hint="eastAsia"/>
              </w:rPr>
              <w:t>主题路径计算结果，图</w:t>
            </w:r>
            <w:r>
              <w:t>7</w:t>
            </w:r>
            <w:r>
              <w:rPr>
                <w:rFonts w:hint="eastAsia"/>
              </w:rPr>
              <w:t>：</w:t>
            </w:r>
            <w:r>
              <w:rPr>
                <w:rFonts w:hint="eastAsia"/>
              </w:rPr>
              <w:t>G1-G2-G3</w:t>
            </w:r>
            <w:r>
              <w:t xml:space="preserve"> </w:t>
            </w:r>
            <w:r>
              <w:rPr>
                <w:rFonts w:hint="eastAsia"/>
              </w:rPr>
              <w:t>主题路径计算结果</w:t>
            </w:r>
          </w:p>
        </w:tc>
      </w:tr>
      <w:tr w:rsidR="000C1E60" w:rsidTr="00356874">
        <w:tc>
          <w:tcPr>
            <w:tcW w:w="1384" w:type="dxa"/>
            <w:shd w:val="clear" w:color="auto" w:fill="A6A6A6" w:themeFill="background1" w:themeFillShade="A6"/>
          </w:tcPr>
          <w:p w:rsidR="000C1E60" w:rsidRDefault="000C1E60" w:rsidP="00356874">
            <w:r>
              <w:rPr>
                <w:rFonts w:hint="eastAsia"/>
              </w:rPr>
              <w:t>结果分析</w:t>
            </w:r>
          </w:p>
        </w:tc>
        <w:tc>
          <w:tcPr>
            <w:tcW w:w="7138" w:type="dxa"/>
          </w:tcPr>
          <w:p w:rsidR="000C1E60" w:rsidRDefault="000C1E60" w:rsidP="00356874">
            <w:r>
              <w:rPr>
                <w:rFonts w:hint="eastAsia"/>
              </w:rPr>
              <w:t>主题路径是根据相同主题计算的树形结构，由于在网络中会存在针对同一主题的多个发布源、订阅源，因此采用的是</w:t>
            </w:r>
            <w:r>
              <w:rPr>
                <w:rFonts w:hint="eastAsia"/>
              </w:rPr>
              <w:t>steiner</w:t>
            </w:r>
            <w:r>
              <w:rPr>
                <w:rFonts w:hint="eastAsia"/>
              </w:rPr>
              <w:t>算法，求解多源最小生成树，每当有新节点加入或更改时都需要重新计算，测试的整体过程为：</w:t>
            </w:r>
          </w:p>
          <w:p w:rsidR="000C1E60" w:rsidRDefault="000C1E60" w:rsidP="00356874">
            <w:pPr>
              <w:ind w:firstLineChars="100" w:firstLine="210"/>
            </w:pPr>
            <w:r>
              <w:rPr>
                <w:rFonts w:hint="eastAsia"/>
              </w:rPr>
              <w:t>1</w:t>
            </w:r>
            <w:r>
              <w:t xml:space="preserve">. </w:t>
            </w:r>
            <w:r>
              <w:rPr>
                <w:rFonts w:hint="eastAsia"/>
              </w:rPr>
              <w:t>当集群</w:t>
            </w:r>
            <w:r>
              <w:rPr>
                <w:rFonts w:hint="eastAsia"/>
              </w:rPr>
              <w:t>G1</w:t>
            </w:r>
            <w:r>
              <w:rPr>
                <w:rFonts w:hint="eastAsia"/>
              </w:rPr>
              <w:t>、</w:t>
            </w:r>
            <w:r>
              <w:rPr>
                <w:rFonts w:hint="eastAsia"/>
              </w:rPr>
              <w:t>G2</w:t>
            </w:r>
            <w:r>
              <w:rPr>
                <w:rFonts w:hint="eastAsia"/>
              </w:rPr>
              <w:t>中存在相同主题的发布订阅行为后，计算主题路径</w:t>
            </w:r>
          </w:p>
          <w:p w:rsidR="000C1E60" w:rsidRDefault="000C1E60" w:rsidP="00356874">
            <w:pPr>
              <w:ind w:firstLineChars="100" w:firstLine="210"/>
            </w:pPr>
            <w:r>
              <w:rPr>
                <w:rFonts w:hint="eastAsia"/>
              </w:rPr>
              <w:t>2</w:t>
            </w:r>
            <w:r>
              <w:t xml:space="preserve">. </w:t>
            </w:r>
            <w:r>
              <w:rPr>
                <w:rFonts w:hint="eastAsia"/>
              </w:rPr>
              <w:t>新节点</w:t>
            </w:r>
            <w:r>
              <w:rPr>
                <w:rFonts w:hint="eastAsia"/>
              </w:rPr>
              <w:t>G3</w:t>
            </w:r>
            <w:r>
              <w:rPr>
                <w:rFonts w:hint="eastAsia"/>
              </w:rPr>
              <w:t>对相同主题有订阅行为，计算新的主题路径</w:t>
            </w:r>
          </w:p>
        </w:tc>
      </w:tr>
    </w:tbl>
    <w:p w:rsidR="000C1E60" w:rsidRDefault="000C1E60" w:rsidP="000C1E60"/>
    <w:p w:rsidR="000C1E60" w:rsidRDefault="000C1E60" w:rsidP="000C1E60">
      <w:r>
        <w:rPr>
          <w:noProof/>
        </w:rPr>
        <w:lastRenderedPageBreak/>
        <w:drawing>
          <wp:inline distT="0" distB="0" distL="0" distR="0" wp14:anchorId="5D37692C" wp14:editId="31CAA7FC">
            <wp:extent cx="5274310" cy="25082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508250"/>
                    </a:xfrm>
                    <a:prstGeom prst="rect">
                      <a:avLst/>
                    </a:prstGeom>
                  </pic:spPr>
                </pic:pic>
              </a:graphicData>
            </a:graphic>
          </wp:inline>
        </w:drawing>
      </w:r>
    </w:p>
    <w:p w:rsidR="000C1E60" w:rsidRPr="00D0508E" w:rsidRDefault="000C1E60" w:rsidP="000C1E60">
      <w:pPr>
        <w:jc w:val="center"/>
        <w:rPr>
          <w:sz w:val="18"/>
        </w:rPr>
      </w:pPr>
      <w:r w:rsidRPr="00D0508E">
        <w:rPr>
          <w:rFonts w:hint="eastAsia"/>
          <w:sz w:val="18"/>
        </w:rPr>
        <w:t>图</w:t>
      </w:r>
      <w:r>
        <w:rPr>
          <w:sz w:val="18"/>
        </w:rPr>
        <w:t>6</w:t>
      </w:r>
      <w:r w:rsidRPr="00D0508E">
        <w:rPr>
          <w:sz w:val="18"/>
        </w:rPr>
        <w:t xml:space="preserve"> </w:t>
      </w:r>
      <w:r w:rsidRPr="00D0508E">
        <w:rPr>
          <w:rFonts w:hint="eastAsia"/>
          <w:sz w:val="18"/>
        </w:rPr>
        <w:t>G1-G2</w:t>
      </w:r>
      <w:r w:rsidRPr="00D0508E">
        <w:rPr>
          <w:sz w:val="18"/>
        </w:rPr>
        <w:t xml:space="preserve"> </w:t>
      </w:r>
      <w:r w:rsidRPr="00D0508E">
        <w:rPr>
          <w:rFonts w:hint="eastAsia"/>
          <w:sz w:val="18"/>
        </w:rPr>
        <w:t>主题路径计算结果</w:t>
      </w:r>
    </w:p>
    <w:p w:rsidR="000C1E60" w:rsidRDefault="000C1E60" w:rsidP="000C1E60"/>
    <w:p w:rsidR="000C1E60" w:rsidRDefault="000C1E60" w:rsidP="000C1E60">
      <w:r>
        <w:rPr>
          <w:noProof/>
        </w:rPr>
        <w:drawing>
          <wp:inline distT="0" distB="0" distL="0" distR="0" wp14:anchorId="469B30B5" wp14:editId="4AA87881">
            <wp:extent cx="5274310" cy="253174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531745"/>
                    </a:xfrm>
                    <a:prstGeom prst="rect">
                      <a:avLst/>
                    </a:prstGeom>
                  </pic:spPr>
                </pic:pic>
              </a:graphicData>
            </a:graphic>
          </wp:inline>
        </w:drawing>
      </w:r>
    </w:p>
    <w:p w:rsidR="000C1E60" w:rsidRPr="00D0508E" w:rsidRDefault="000C1E60" w:rsidP="000C1E60">
      <w:pPr>
        <w:jc w:val="center"/>
        <w:rPr>
          <w:sz w:val="18"/>
        </w:rPr>
      </w:pPr>
      <w:r w:rsidRPr="00D0508E">
        <w:rPr>
          <w:rFonts w:hint="eastAsia"/>
          <w:sz w:val="18"/>
        </w:rPr>
        <w:t>图</w:t>
      </w:r>
      <w:r>
        <w:rPr>
          <w:rFonts w:hint="eastAsia"/>
          <w:sz w:val="18"/>
        </w:rPr>
        <w:t>7</w:t>
      </w:r>
      <w:r w:rsidRPr="00D0508E">
        <w:rPr>
          <w:sz w:val="18"/>
        </w:rPr>
        <w:t xml:space="preserve"> </w:t>
      </w:r>
      <w:r w:rsidRPr="00D0508E">
        <w:rPr>
          <w:rFonts w:hint="eastAsia"/>
          <w:sz w:val="18"/>
        </w:rPr>
        <w:t>G1-G2-G3</w:t>
      </w:r>
      <w:r w:rsidRPr="00D0508E">
        <w:rPr>
          <w:sz w:val="18"/>
        </w:rPr>
        <w:t xml:space="preserve"> </w:t>
      </w:r>
      <w:r w:rsidRPr="00D0508E">
        <w:rPr>
          <w:rFonts w:hint="eastAsia"/>
          <w:sz w:val="18"/>
        </w:rPr>
        <w:t>主题路径计算结果</w:t>
      </w:r>
    </w:p>
    <w:p w:rsidR="00D346A1" w:rsidRDefault="00D346A1" w:rsidP="00D346A1"/>
    <w:p w:rsidR="00510529" w:rsidRDefault="00D346A1" w:rsidP="00510529">
      <w:pPr>
        <w:pStyle w:val="aa"/>
        <w:numPr>
          <w:ilvl w:val="0"/>
          <w:numId w:val="1"/>
        </w:numPr>
        <w:ind w:firstLineChars="0"/>
      </w:pPr>
      <w:r>
        <w:rPr>
          <w:rFonts w:hint="eastAsia"/>
        </w:rPr>
        <w:t>用</w:t>
      </w:r>
      <w:r w:rsidR="001B1472">
        <w:rPr>
          <w:rFonts w:hint="eastAsia"/>
        </w:rPr>
        <w:t>户交互</w:t>
      </w:r>
    </w:p>
    <w:p w:rsidR="001B1472" w:rsidRDefault="001B1472" w:rsidP="00510529">
      <w:r w:rsidRPr="001B1472">
        <w:rPr>
          <w:rFonts w:hint="eastAsia"/>
        </w:rPr>
        <w:t>测试目的：通过功能测试，验证</w:t>
      </w:r>
      <w:r>
        <w:rPr>
          <w:rFonts w:hint="eastAsia"/>
        </w:rPr>
        <w:t>用户交互</w:t>
      </w:r>
      <w:r w:rsidRPr="001B1472">
        <w:rPr>
          <w:rFonts w:hint="eastAsia"/>
        </w:rPr>
        <w:t>模块的可靠性。</w:t>
      </w:r>
      <w:r>
        <w:rPr>
          <w:rFonts w:hint="eastAsia"/>
        </w:rPr>
        <w:t>用户交互</w:t>
      </w:r>
      <w:r w:rsidRPr="001B1472">
        <w:rPr>
          <w:rFonts w:hint="eastAsia"/>
        </w:rPr>
        <w:t>模块</w:t>
      </w:r>
      <w:r>
        <w:rPr>
          <w:rFonts w:hint="eastAsia"/>
        </w:rPr>
        <w:t>负责将用户的请求传给控制器，并根据消息内容的不同，处理发布、订阅请求和用户协商</w:t>
      </w:r>
      <w:r w:rsidRPr="001B1472">
        <w:rPr>
          <w:rFonts w:hint="eastAsia"/>
        </w:rPr>
        <w:t>。该模块测试具体分为：</w:t>
      </w:r>
      <w:r>
        <w:rPr>
          <w:rFonts w:hint="eastAsia"/>
        </w:rPr>
        <w:t>发布测试、订阅测试、用户协商测试。</w:t>
      </w:r>
    </w:p>
    <w:p w:rsidR="00510529" w:rsidRDefault="001B1472" w:rsidP="001B1472">
      <w:pPr>
        <w:pStyle w:val="aa"/>
        <w:numPr>
          <w:ilvl w:val="0"/>
          <w:numId w:val="9"/>
        </w:numPr>
        <w:ind w:firstLineChars="0"/>
      </w:pPr>
      <w:r>
        <w:rPr>
          <w:rFonts w:hint="eastAsia"/>
        </w:rPr>
        <w:t>发布测试</w:t>
      </w:r>
    </w:p>
    <w:tbl>
      <w:tblPr>
        <w:tblStyle w:val="a9"/>
        <w:tblW w:w="8758" w:type="dxa"/>
        <w:tblLook w:val="04A0" w:firstRow="1" w:lastRow="0" w:firstColumn="1" w:lastColumn="0" w:noHBand="0" w:noVBand="1"/>
      </w:tblPr>
      <w:tblGrid>
        <w:gridCol w:w="1686"/>
        <w:gridCol w:w="7072"/>
      </w:tblGrid>
      <w:tr w:rsidR="00813D10" w:rsidTr="00813D10">
        <w:tc>
          <w:tcPr>
            <w:tcW w:w="1686" w:type="dxa"/>
            <w:shd w:val="clear" w:color="auto" w:fill="A6A6A6" w:themeFill="background1" w:themeFillShade="A6"/>
          </w:tcPr>
          <w:p w:rsidR="00813D10" w:rsidRDefault="00813D10" w:rsidP="00356874">
            <w:r>
              <w:rPr>
                <w:rFonts w:hint="eastAsia"/>
              </w:rPr>
              <w:t>测试目的</w:t>
            </w:r>
          </w:p>
        </w:tc>
        <w:tc>
          <w:tcPr>
            <w:tcW w:w="7072" w:type="dxa"/>
          </w:tcPr>
          <w:p w:rsidR="00813D10" w:rsidRDefault="00813D10" w:rsidP="00356874">
            <w:r>
              <w:rPr>
                <w:rFonts w:hint="eastAsia"/>
              </w:rPr>
              <w:t>验证当</w:t>
            </w:r>
            <w:r>
              <w:rPr>
                <w:rFonts w:hint="eastAsia"/>
              </w:rPr>
              <w:t>wsn</w:t>
            </w:r>
            <w:r w:rsidR="006452D4">
              <w:rPr>
                <w:rFonts w:hint="eastAsia"/>
              </w:rPr>
              <w:t>模块启动后，可以接收到下属用户的发布</w:t>
            </w:r>
            <w:r>
              <w:rPr>
                <w:rFonts w:hint="eastAsia"/>
              </w:rPr>
              <w:t>请求</w:t>
            </w:r>
          </w:p>
        </w:tc>
      </w:tr>
      <w:tr w:rsidR="00813D10" w:rsidTr="00813D10">
        <w:tc>
          <w:tcPr>
            <w:tcW w:w="1686" w:type="dxa"/>
            <w:shd w:val="clear" w:color="auto" w:fill="A6A6A6" w:themeFill="background1" w:themeFillShade="A6"/>
          </w:tcPr>
          <w:p w:rsidR="00813D10" w:rsidRDefault="00813D10" w:rsidP="00356874">
            <w:r>
              <w:rPr>
                <w:rFonts w:hint="eastAsia"/>
              </w:rPr>
              <w:t>测试步骤</w:t>
            </w:r>
          </w:p>
        </w:tc>
        <w:tc>
          <w:tcPr>
            <w:tcW w:w="7072" w:type="dxa"/>
          </w:tcPr>
          <w:p w:rsidR="00813D10" w:rsidRDefault="00813D10" w:rsidP="00356874">
            <w:r>
              <w:rPr>
                <w:rFonts w:hint="eastAsia"/>
              </w:rPr>
              <w:t>1</w:t>
            </w:r>
            <w:r>
              <w:t xml:space="preserve">. </w:t>
            </w:r>
            <w:r>
              <w:rPr>
                <w:rFonts w:hint="eastAsia"/>
              </w:rPr>
              <w:t>启动</w:t>
            </w:r>
            <w:r>
              <w:rPr>
                <w:rFonts w:hint="eastAsia"/>
              </w:rPr>
              <w:t>wsn</w:t>
            </w:r>
            <w:r>
              <w:rPr>
                <w:rFonts w:hint="eastAsia"/>
              </w:rPr>
              <w:t>模块</w:t>
            </w:r>
          </w:p>
          <w:p w:rsidR="00813D10" w:rsidRDefault="00813D10" w:rsidP="00356874">
            <w:r>
              <w:rPr>
                <w:rFonts w:hint="eastAsia"/>
              </w:rPr>
              <w:t>2</w:t>
            </w:r>
            <w:r>
              <w:t xml:space="preserve">. </w:t>
            </w:r>
            <w:r>
              <w:rPr>
                <w:rFonts w:hint="eastAsia"/>
              </w:rPr>
              <w:t>启动订阅用户，触发订阅请求</w:t>
            </w:r>
          </w:p>
          <w:p w:rsidR="00813D10" w:rsidRDefault="00813D10" w:rsidP="00356874">
            <w:r>
              <w:rPr>
                <w:rFonts w:hint="eastAsia"/>
              </w:rPr>
              <w:t>3</w:t>
            </w:r>
            <w:r>
              <w:t xml:space="preserve">. </w:t>
            </w:r>
            <w:r>
              <w:rPr>
                <w:rFonts w:hint="eastAsia"/>
              </w:rPr>
              <w:t>启动发布用户，触发发布请求</w:t>
            </w:r>
          </w:p>
        </w:tc>
      </w:tr>
      <w:tr w:rsidR="00813D10" w:rsidTr="00813D10">
        <w:tc>
          <w:tcPr>
            <w:tcW w:w="1686" w:type="dxa"/>
            <w:shd w:val="clear" w:color="auto" w:fill="A6A6A6" w:themeFill="background1" w:themeFillShade="A6"/>
          </w:tcPr>
          <w:p w:rsidR="00813D10" w:rsidRDefault="00813D10" w:rsidP="00356874">
            <w:r>
              <w:rPr>
                <w:rFonts w:hint="eastAsia"/>
              </w:rPr>
              <w:t>预期结果</w:t>
            </w:r>
          </w:p>
        </w:tc>
        <w:tc>
          <w:tcPr>
            <w:tcW w:w="7072" w:type="dxa"/>
          </w:tcPr>
          <w:p w:rsidR="00813D10" w:rsidRDefault="00813D10" w:rsidP="00356874">
            <w:r>
              <w:t xml:space="preserve">1. </w:t>
            </w:r>
            <w:r>
              <w:rPr>
                <w:rFonts w:hint="eastAsia"/>
              </w:rPr>
              <w:t>wsn</w:t>
            </w:r>
            <w:r>
              <w:rPr>
                <w:rFonts w:hint="eastAsia"/>
              </w:rPr>
              <w:t>收到用户的订阅请求</w:t>
            </w:r>
          </w:p>
          <w:p w:rsidR="00813D10" w:rsidRDefault="00813D10" w:rsidP="00356874">
            <w:r>
              <w:rPr>
                <w:rFonts w:hint="eastAsia"/>
              </w:rPr>
              <w:t>2</w:t>
            </w:r>
            <w:r>
              <w:t xml:space="preserve">. </w:t>
            </w:r>
            <w:r>
              <w:rPr>
                <w:rFonts w:hint="eastAsia"/>
              </w:rPr>
              <w:t>wsn</w:t>
            </w:r>
            <w:r>
              <w:rPr>
                <w:rFonts w:hint="eastAsia"/>
              </w:rPr>
              <w:t>收到用户的发布请求</w:t>
            </w:r>
          </w:p>
        </w:tc>
      </w:tr>
      <w:tr w:rsidR="00813D10" w:rsidTr="00813D10">
        <w:tc>
          <w:tcPr>
            <w:tcW w:w="1686" w:type="dxa"/>
            <w:shd w:val="clear" w:color="auto" w:fill="A6A6A6" w:themeFill="background1" w:themeFillShade="A6"/>
          </w:tcPr>
          <w:p w:rsidR="00813D10" w:rsidRDefault="00813D10" w:rsidP="00356874">
            <w:r>
              <w:rPr>
                <w:rFonts w:hint="eastAsia"/>
              </w:rPr>
              <w:t>实际结果</w:t>
            </w:r>
          </w:p>
        </w:tc>
        <w:tc>
          <w:tcPr>
            <w:tcW w:w="7072" w:type="dxa"/>
          </w:tcPr>
          <w:p w:rsidR="00813D10" w:rsidRDefault="00813D10" w:rsidP="006452D4">
            <w:r>
              <w:rPr>
                <w:rFonts w:hint="eastAsia"/>
              </w:rPr>
              <w:t>与预期相同，具体见图</w:t>
            </w:r>
            <w:r w:rsidR="006452D4">
              <w:t>8</w:t>
            </w:r>
            <w:r>
              <w:rPr>
                <w:rFonts w:hint="eastAsia"/>
              </w:rPr>
              <w:t>：</w:t>
            </w:r>
            <w:r>
              <w:rPr>
                <w:rFonts w:hint="eastAsia"/>
              </w:rPr>
              <w:t>wsn</w:t>
            </w:r>
            <w:r>
              <w:rPr>
                <w:rFonts w:hint="eastAsia"/>
              </w:rPr>
              <w:t>收到用户订阅请求</w:t>
            </w:r>
          </w:p>
        </w:tc>
      </w:tr>
      <w:tr w:rsidR="00813D10" w:rsidTr="00813D10">
        <w:tc>
          <w:tcPr>
            <w:tcW w:w="1686" w:type="dxa"/>
            <w:shd w:val="clear" w:color="auto" w:fill="A6A6A6" w:themeFill="background1" w:themeFillShade="A6"/>
          </w:tcPr>
          <w:p w:rsidR="00813D10" w:rsidRDefault="00813D10" w:rsidP="00356874">
            <w:r>
              <w:rPr>
                <w:rFonts w:hint="eastAsia"/>
              </w:rPr>
              <w:t>结果分析</w:t>
            </w:r>
          </w:p>
        </w:tc>
        <w:tc>
          <w:tcPr>
            <w:tcW w:w="7072" w:type="dxa"/>
          </w:tcPr>
          <w:p w:rsidR="00813D10" w:rsidRDefault="00813D10" w:rsidP="00CB7692">
            <w:r>
              <w:t>W</w:t>
            </w:r>
            <w:r>
              <w:rPr>
                <w:rFonts w:hint="eastAsia"/>
              </w:rPr>
              <w:t>sn</w:t>
            </w:r>
            <w:r>
              <w:rPr>
                <w:rFonts w:hint="eastAsia"/>
              </w:rPr>
              <w:t>模块与用户之间采取的是</w:t>
            </w:r>
            <w:r>
              <w:rPr>
                <w:rFonts w:hint="eastAsia"/>
              </w:rPr>
              <w:t>ws</w:t>
            </w:r>
            <w:r>
              <w:rPr>
                <w:rFonts w:hint="eastAsia"/>
              </w:rPr>
              <w:t>传输方式，</w:t>
            </w:r>
            <w:r w:rsidR="00CB7692">
              <w:rPr>
                <w:rFonts w:hint="eastAsia"/>
              </w:rPr>
              <w:t>wsn</w:t>
            </w:r>
            <w:r w:rsidR="00CB7692">
              <w:rPr>
                <w:rFonts w:hint="eastAsia"/>
              </w:rPr>
              <w:t>收集用户发来的发布请求，由于发布数据量相对于用户请求较为庞大，需要单独开启监听，因此在发布</w:t>
            </w:r>
            <w:r w:rsidR="00CB7692">
              <w:rPr>
                <w:rFonts w:hint="eastAsia"/>
              </w:rPr>
              <w:lastRenderedPageBreak/>
              <w:t>的处理逻辑中</w:t>
            </w:r>
            <w:r w:rsidR="00CB7692">
              <w:rPr>
                <w:rFonts w:hint="eastAsia"/>
              </w:rPr>
              <w:t>wsn</w:t>
            </w:r>
            <w:r w:rsidR="00CB7692">
              <w:rPr>
                <w:rFonts w:hint="eastAsia"/>
              </w:rPr>
              <w:t>顺序使用可用端口，并将发布地址返回给用户，这样用户只需向针对主题的发布地址传输即可</w:t>
            </w:r>
          </w:p>
        </w:tc>
      </w:tr>
    </w:tbl>
    <w:p w:rsidR="00813D10" w:rsidRDefault="00813D10" w:rsidP="00813D10"/>
    <w:p w:rsidR="00813D10" w:rsidRDefault="00CB7692" w:rsidP="00813D10">
      <w:r>
        <w:rPr>
          <w:noProof/>
        </w:rPr>
        <w:drawing>
          <wp:inline distT="0" distB="0" distL="0" distR="0" wp14:anchorId="4EE669AB" wp14:editId="7870A39A">
            <wp:extent cx="5274310" cy="250507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rsidR="00813D10" w:rsidRPr="00D0508E" w:rsidRDefault="00813D10" w:rsidP="00813D10">
      <w:pPr>
        <w:jc w:val="center"/>
        <w:rPr>
          <w:sz w:val="18"/>
        </w:rPr>
      </w:pPr>
      <w:r w:rsidRPr="00D0508E">
        <w:rPr>
          <w:rFonts w:hint="eastAsia"/>
          <w:sz w:val="18"/>
        </w:rPr>
        <w:t>图</w:t>
      </w:r>
      <w:r w:rsidR="006452D4">
        <w:rPr>
          <w:sz w:val="18"/>
        </w:rPr>
        <w:t>8</w:t>
      </w:r>
      <w:r w:rsidRPr="00D0508E">
        <w:rPr>
          <w:sz w:val="18"/>
        </w:rPr>
        <w:t xml:space="preserve"> </w:t>
      </w:r>
      <w:r w:rsidRPr="00D0508E">
        <w:rPr>
          <w:rFonts w:hint="eastAsia"/>
          <w:sz w:val="18"/>
        </w:rPr>
        <w:t>wsn</w:t>
      </w:r>
      <w:r w:rsidR="00CB7692">
        <w:rPr>
          <w:rFonts w:hint="eastAsia"/>
          <w:sz w:val="18"/>
        </w:rPr>
        <w:t>收到用户发布</w:t>
      </w:r>
      <w:r w:rsidRPr="00D0508E">
        <w:rPr>
          <w:rFonts w:hint="eastAsia"/>
          <w:sz w:val="18"/>
        </w:rPr>
        <w:t>请求</w:t>
      </w:r>
    </w:p>
    <w:p w:rsidR="00813D10" w:rsidRDefault="00813D10" w:rsidP="00813D10"/>
    <w:p w:rsidR="001B1472" w:rsidRDefault="001B1472" w:rsidP="001B1472">
      <w:pPr>
        <w:pStyle w:val="aa"/>
        <w:numPr>
          <w:ilvl w:val="0"/>
          <w:numId w:val="9"/>
        </w:numPr>
        <w:ind w:firstLineChars="0"/>
      </w:pPr>
      <w:r>
        <w:rPr>
          <w:rFonts w:hint="eastAsia"/>
        </w:rPr>
        <w:t>订阅测试</w:t>
      </w:r>
    </w:p>
    <w:tbl>
      <w:tblPr>
        <w:tblStyle w:val="a9"/>
        <w:tblW w:w="8758" w:type="dxa"/>
        <w:tblLook w:val="04A0" w:firstRow="1" w:lastRow="0" w:firstColumn="1" w:lastColumn="0" w:noHBand="0" w:noVBand="1"/>
      </w:tblPr>
      <w:tblGrid>
        <w:gridCol w:w="1686"/>
        <w:gridCol w:w="7072"/>
      </w:tblGrid>
      <w:tr w:rsidR="006452D4" w:rsidTr="00356874">
        <w:tc>
          <w:tcPr>
            <w:tcW w:w="1686" w:type="dxa"/>
            <w:shd w:val="clear" w:color="auto" w:fill="A6A6A6" w:themeFill="background1" w:themeFillShade="A6"/>
          </w:tcPr>
          <w:p w:rsidR="006452D4" w:rsidRDefault="006452D4" w:rsidP="00356874">
            <w:r>
              <w:rPr>
                <w:rFonts w:hint="eastAsia"/>
              </w:rPr>
              <w:t>测试目的</w:t>
            </w:r>
          </w:p>
        </w:tc>
        <w:tc>
          <w:tcPr>
            <w:tcW w:w="7072" w:type="dxa"/>
          </w:tcPr>
          <w:p w:rsidR="006452D4" w:rsidRDefault="006452D4" w:rsidP="00356874">
            <w:r>
              <w:rPr>
                <w:rFonts w:hint="eastAsia"/>
              </w:rPr>
              <w:t>验证当</w:t>
            </w:r>
            <w:r>
              <w:rPr>
                <w:rFonts w:hint="eastAsia"/>
              </w:rPr>
              <w:t>wsn</w:t>
            </w:r>
            <w:r>
              <w:rPr>
                <w:rFonts w:hint="eastAsia"/>
              </w:rPr>
              <w:t>模块启动后，可以接收到下属用户的订阅请求</w:t>
            </w:r>
          </w:p>
        </w:tc>
      </w:tr>
      <w:tr w:rsidR="006452D4" w:rsidTr="00356874">
        <w:tc>
          <w:tcPr>
            <w:tcW w:w="1686" w:type="dxa"/>
            <w:shd w:val="clear" w:color="auto" w:fill="A6A6A6" w:themeFill="background1" w:themeFillShade="A6"/>
          </w:tcPr>
          <w:p w:rsidR="006452D4" w:rsidRDefault="006452D4" w:rsidP="00356874">
            <w:r>
              <w:rPr>
                <w:rFonts w:hint="eastAsia"/>
              </w:rPr>
              <w:t>测试步骤</w:t>
            </w:r>
          </w:p>
        </w:tc>
        <w:tc>
          <w:tcPr>
            <w:tcW w:w="7072" w:type="dxa"/>
          </w:tcPr>
          <w:p w:rsidR="006452D4" w:rsidRDefault="006452D4" w:rsidP="00356874">
            <w:r>
              <w:rPr>
                <w:rFonts w:hint="eastAsia"/>
              </w:rPr>
              <w:t>1</w:t>
            </w:r>
            <w:r>
              <w:t xml:space="preserve">. </w:t>
            </w:r>
            <w:r>
              <w:rPr>
                <w:rFonts w:hint="eastAsia"/>
              </w:rPr>
              <w:t>启动</w:t>
            </w:r>
            <w:r>
              <w:rPr>
                <w:rFonts w:hint="eastAsia"/>
              </w:rPr>
              <w:t>wsn</w:t>
            </w:r>
            <w:r>
              <w:rPr>
                <w:rFonts w:hint="eastAsia"/>
              </w:rPr>
              <w:t>模块</w:t>
            </w:r>
          </w:p>
          <w:p w:rsidR="006452D4" w:rsidRDefault="006452D4" w:rsidP="00356874">
            <w:r>
              <w:rPr>
                <w:rFonts w:hint="eastAsia"/>
              </w:rPr>
              <w:t>2</w:t>
            </w:r>
            <w:r>
              <w:t xml:space="preserve">. </w:t>
            </w:r>
            <w:r>
              <w:rPr>
                <w:rFonts w:hint="eastAsia"/>
              </w:rPr>
              <w:t>启动订阅用户，触发订阅请求</w:t>
            </w:r>
          </w:p>
          <w:p w:rsidR="006452D4" w:rsidRDefault="006452D4" w:rsidP="00356874">
            <w:r>
              <w:rPr>
                <w:rFonts w:hint="eastAsia"/>
              </w:rPr>
              <w:t>3</w:t>
            </w:r>
            <w:r>
              <w:t xml:space="preserve">. </w:t>
            </w:r>
            <w:r>
              <w:rPr>
                <w:rFonts w:hint="eastAsia"/>
              </w:rPr>
              <w:t>启动发布用户，触发发布请求</w:t>
            </w:r>
          </w:p>
        </w:tc>
      </w:tr>
      <w:tr w:rsidR="006452D4" w:rsidTr="00356874">
        <w:tc>
          <w:tcPr>
            <w:tcW w:w="1686" w:type="dxa"/>
            <w:shd w:val="clear" w:color="auto" w:fill="A6A6A6" w:themeFill="background1" w:themeFillShade="A6"/>
          </w:tcPr>
          <w:p w:rsidR="006452D4" w:rsidRDefault="006452D4" w:rsidP="00356874">
            <w:r>
              <w:rPr>
                <w:rFonts w:hint="eastAsia"/>
              </w:rPr>
              <w:t>预期结果</w:t>
            </w:r>
          </w:p>
        </w:tc>
        <w:tc>
          <w:tcPr>
            <w:tcW w:w="7072" w:type="dxa"/>
          </w:tcPr>
          <w:p w:rsidR="006452D4" w:rsidRDefault="006452D4" w:rsidP="00356874">
            <w:r>
              <w:t xml:space="preserve">1. </w:t>
            </w:r>
            <w:r>
              <w:rPr>
                <w:rFonts w:hint="eastAsia"/>
              </w:rPr>
              <w:t>wsn</w:t>
            </w:r>
            <w:r>
              <w:rPr>
                <w:rFonts w:hint="eastAsia"/>
              </w:rPr>
              <w:t>收到用户的订阅请求</w:t>
            </w:r>
          </w:p>
          <w:p w:rsidR="006452D4" w:rsidRDefault="006452D4" w:rsidP="00356874">
            <w:r>
              <w:rPr>
                <w:rFonts w:hint="eastAsia"/>
              </w:rPr>
              <w:t>2</w:t>
            </w:r>
            <w:r>
              <w:t xml:space="preserve">. </w:t>
            </w:r>
            <w:r>
              <w:rPr>
                <w:rFonts w:hint="eastAsia"/>
              </w:rPr>
              <w:t>wsn</w:t>
            </w:r>
            <w:r>
              <w:rPr>
                <w:rFonts w:hint="eastAsia"/>
              </w:rPr>
              <w:t>收到用户的发布请求</w:t>
            </w:r>
          </w:p>
        </w:tc>
      </w:tr>
      <w:tr w:rsidR="006452D4" w:rsidTr="00356874">
        <w:tc>
          <w:tcPr>
            <w:tcW w:w="1686" w:type="dxa"/>
            <w:shd w:val="clear" w:color="auto" w:fill="A6A6A6" w:themeFill="background1" w:themeFillShade="A6"/>
          </w:tcPr>
          <w:p w:rsidR="006452D4" w:rsidRDefault="006452D4" w:rsidP="00356874">
            <w:r>
              <w:rPr>
                <w:rFonts w:hint="eastAsia"/>
              </w:rPr>
              <w:t>实际结果</w:t>
            </w:r>
          </w:p>
        </w:tc>
        <w:tc>
          <w:tcPr>
            <w:tcW w:w="7072" w:type="dxa"/>
          </w:tcPr>
          <w:p w:rsidR="006452D4" w:rsidRDefault="006452D4" w:rsidP="00356874">
            <w:r>
              <w:rPr>
                <w:rFonts w:hint="eastAsia"/>
              </w:rPr>
              <w:t>与预期相同，具体见图</w:t>
            </w:r>
            <w:r>
              <w:t>9</w:t>
            </w:r>
            <w:r>
              <w:rPr>
                <w:rFonts w:hint="eastAsia"/>
              </w:rPr>
              <w:t>：</w:t>
            </w:r>
            <w:r>
              <w:rPr>
                <w:rFonts w:hint="eastAsia"/>
              </w:rPr>
              <w:t>wsn</w:t>
            </w:r>
            <w:r>
              <w:rPr>
                <w:rFonts w:hint="eastAsia"/>
              </w:rPr>
              <w:t>收到用户订阅请求</w:t>
            </w:r>
          </w:p>
        </w:tc>
      </w:tr>
      <w:tr w:rsidR="006452D4" w:rsidTr="00356874">
        <w:tc>
          <w:tcPr>
            <w:tcW w:w="1686" w:type="dxa"/>
            <w:shd w:val="clear" w:color="auto" w:fill="A6A6A6" w:themeFill="background1" w:themeFillShade="A6"/>
          </w:tcPr>
          <w:p w:rsidR="006452D4" w:rsidRDefault="006452D4" w:rsidP="00356874">
            <w:r>
              <w:rPr>
                <w:rFonts w:hint="eastAsia"/>
              </w:rPr>
              <w:t>结果分析</w:t>
            </w:r>
          </w:p>
        </w:tc>
        <w:tc>
          <w:tcPr>
            <w:tcW w:w="7072" w:type="dxa"/>
          </w:tcPr>
          <w:p w:rsidR="006452D4" w:rsidRDefault="006452D4" w:rsidP="00CB7692">
            <w:r>
              <w:t>W</w:t>
            </w:r>
            <w:r>
              <w:rPr>
                <w:rFonts w:hint="eastAsia"/>
              </w:rPr>
              <w:t>sn</w:t>
            </w:r>
            <w:r>
              <w:rPr>
                <w:rFonts w:hint="eastAsia"/>
              </w:rPr>
              <w:t>模块与用户之间采取的是</w:t>
            </w:r>
            <w:r>
              <w:rPr>
                <w:rFonts w:hint="eastAsia"/>
              </w:rPr>
              <w:t>ws</w:t>
            </w:r>
            <w:r>
              <w:rPr>
                <w:rFonts w:hint="eastAsia"/>
              </w:rPr>
              <w:t>传输方式，</w:t>
            </w:r>
            <w:r w:rsidR="00CB7692">
              <w:rPr>
                <w:rFonts w:hint="eastAsia"/>
              </w:rPr>
              <w:t>wsn</w:t>
            </w:r>
            <w:r w:rsidR="00CB7692">
              <w:rPr>
                <w:rFonts w:hint="eastAsia"/>
              </w:rPr>
              <w:t>收集用户的订阅请求，系统采用的是主题树编码方式，相同主题对应的</w:t>
            </w:r>
            <w:r w:rsidR="00CB7692">
              <w:rPr>
                <w:rFonts w:hint="eastAsia"/>
              </w:rPr>
              <w:t>ipv</w:t>
            </w:r>
            <w:r w:rsidR="00CB7692">
              <w:t>6</w:t>
            </w:r>
            <w:r w:rsidR="00CB7692">
              <w:rPr>
                <w:rFonts w:hint="eastAsia"/>
              </w:rPr>
              <w:t>编码一致，监听主题对应的地址就能收集到该主题的所有消息，再根据订阅用户的详细信息分别推送即可</w:t>
            </w:r>
          </w:p>
        </w:tc>
      </w:tr>
    </w:tbl>
    <w:p w:rsidR="006452D4" w:rsidRPr="006452D4" w:rsidRDefault="006452D4" w:rsidP="006452D4"/>
    <w:p w:rsidR="006452D4" w:rsidRDefault="00CB7692" w:rsidP="006452D4">
      <w:r>
        <w:rPr>
          <w:noProof/>
        </w:rPr>
        <w:drawing>
          <wp:inline distT="0" distB="0" distL="0" distR="0" wp14:anchorId="48325A95" wp14:editId="4EC9D7A6">
            <wp:extent cx="5274310" cy="252158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521585"/>
                    </a:xfrm>
                    <a:prstGeom prst="rect">
                      <a:avLst/>
                    </a:prstGeom>
                  </pic:spPr>
                </pic:pic>
              </a:graphicData>
            </a:graphic>
          </wp:inline>
        </w:drawing>
      </w:r>
    </w:p>
    <w:p w:rsidR="006452D4" w:rsidRPr="00D0508E" w:rsidRDefault="006452D4" w:rsidP="006452D4">
      <w:pPr>
        <w:jc w:val="center"/>
        <w:rPr>
          <w:sz w:val="18"/>
        </w:rPr>
      </w:pPr>
      <w:r w:rsidRPr="00D0508E">
        <w:rPr>
          <w:rFonts w:hint="eastAsia"/>
          <w:sz w:val="18"/>
        </w:rPr>
        <w:lastRenderedPageBreak/>
        <w:t>图</w:t>
      </w:r>
      <w:r>
        <w:rPr>
          <w:rFonts w:hint="eastAsia"/>
          <w:sz w:val="18"/>
        </w:rPr>
        <w:t>9</w:t>
      </w:r>
      <w:r w:rsidRPr="00D0508E">
        <w:rPr>
          <w:sz w:val="18"/>
        </w:rPr>
        <w:t xml:space="preserve"> </w:t>
      </w:r>
      <w:r w:rsidRPr="00D0508E">
        <w:rPr>
          <w:rFonts w:hint="eastAsia"/>
          <w:sz w:val="18"/>
        </w:rPr>
        <w:t>wsn</w:t>
      </w:r>
      <w:r w:rsidR="00CB7692">
        <w:rPr>
          <w:rFonts w:hint="eastAsia"/>
          <w:sz w:val="18"/>
        </w:rPr>
        <w:t>收到用户订阅</w:t>
      </w:r>
      <w:r w:rsidRPr="00D0508E">
        <w:rPr>
          <w:rFonts w:hint="eastAsia"/>
          <w:sz w:val="18"/>
        </w:rPr>
        <w:t>请求</w:t>
      </w:r>
    </w:p>
    <w:p w:rsidR="00813D10" w:rsidRPr="006452D4" w:rsidRDefault="00813D10" w:rsidP="00813D10"/>
    <w:p w:rsidR="001B1472" w:rsidRDefault="001B1472" w:rsidP="001B1472">
      <w:pPr>
        <w:pStyle w:val="aa"/>
        <w:numPr>
          <w:ilvl w:val="0"/>
          <w:numId w:val="9"/>
        </w:numPr>
        <w:ind w:firstLineChars="0"/>
      </w:pPr>
      <w:r>
        <w:rPr>
          <w:rFonts w:hint="eastAsia"/>
        </w:rPr>
        <w:t>用户协商测试</w:t>
      </w:r>
    </w:p>
    <w:tbl>
      <w:tblPr>
        <w:tblStyle w:val="a9"/>
        <w:tblW w:w="8758" w:type="dxa"/>
        <w:tblLook w:val="04A0" w:firstRow="1" w:lastRow="0" w:firstColumn="1" w:lastColumn="0" w:noHBand="0" w:noVBand="1"/>
      </w:tblPr>
      <w:tblGrid>
        <w:gridCol w:w="1686"/>
        <w:gridCol w:w="7072"/>
      </w:tblGrid>
      <w:tr w:rsidR="00A809EE" w:rsidTr="00356874">
        <w:tc>
          <w:tcPr>
            <w:tcW w:w="1686" w:type="dxa"/>
            <w:shd w:val="clear" w:color="auto" w:fill="A6A6A6" w:themeFill="background1" w:themeFillShade="A6"/>
          </w:tcPr>
          <w:p w:rsidR="00A809EE" w:rsidRDefault="00A809EE" w:rsidP="00356874">
            <w:r>
              <w:rPr>
                <w:rFonts w:hint="eastAsia"/>
              </w:rPr>
              <w:t>测试目的</w:t>
            </w:r>
          </w:p>
        </w:tc>
        <w:tc>
          <w:tcPr>
            <w:tcW w:w="7072" w:type="dxa"/>
          </w:tcPr>
          <w:p w:rsidR="00A809EE" w:rsidRDefault="00A809EE" w:rsidP="00356874">
            <w:r>
              <w:rPr>
                <w:rFonts w:hint="eastAsia"/>
              </w:rPr>
              <w:t>验证当</w:t>
            </w:r>
            <w:r>
              <w:rPr>
                <w:rFonts w:hint="eastAsia"/>
              </w:rPr>
              <w:t>wsn</w:t>
            </w:r>
            <w:r>
              <w:rPr>
                <w:rFonts w:hint="eastAsia"/>
              </w:rPr>
              <w:t>模块启动后，可以接收到下属用户的订阅请求</w:t>
            </w:r>
          </w:p>
        </w:tc>
      </w:tr>
      <w:tr w:rsidR="00A809EE" w:rsidTr="00356874">
        <w:tc>
          <w:tcPr>
            <w:tcW w:w="1686" w:type="dxa"/>
            <w:shd w:val="clear" w:color="auto" w:fill="A6A6A6" w:themeFill="background1" w:themeFillShade="A6"/>
          </w:tcPr>
          <w:p w:rsidR="00A809EE" w:rsidRDefault="00A809EE" w:rsidP="00356874">
            <w:r>
              <w:rPr>
                <w:rFonts w:hint="eastAsia"/>
              </w:rPr>
              <w:t>测试步骤</w:t>
            </w:r>
          </w:p>
        </w:tc>
        <w:tc>
          <w:tcPr>
            <w:tcW w:w="7072" w:type="dxa"/>
          </w:tcPr>
          <w:p w:rsidR="00A809EE" w:rsidRDefault="00A809EE" w:rsidP="00356874">
            <w:r>
              <w:rPr>
                <w:rFonts w:hint="eastAsia"/>
              </w:rPr>
              <w:t>1</w:t>
            </w:r>
            <w:r>
              <w:t xml:space="preserve">. </w:t>
            </w:r>
            <w:r>
              <w:rPr>
                <w:rFonts w:hint="eastAsia"/>
              </w:rPr>
              <w:t>启动</w:t>
            </w:r>
            <w:r>
              <w:rPr>
                <w:rFonts w:hint="eastAsia"/>
              </w:rPr>
              <w:t>wsn</w:t>
            </w:r>
            <w:r>
              <w:rPr>
                <w:rFonts w:hint="eastAsia"/>
              </w:rPr>
              <w:t>模块</w:t>
            </w:r>
          </w:p>
          <w:p w:rsidR="00A809EE" w:rsidRDefault="00A809EE" w:rsidP="00356874">
            <w:r>
              <w:rPr>
                <w:rFonts w:hint="eastAsia"/>
              </w:rPr>
              <w:t>2</w:t>
            </w:r>
            <w:r>
              <w:t xml:space="preserve">. </w:t>
            </w:r>
            <w:r>
              <w:rPr>
                <w:rFonts w:hint="eastAsia"/>
              </w:rPr>
              <w:t>启动订阅用户，触发订阅请求</w:t>
            </w:r>
          </w:p>
          <w:p w:rsidR="00A809EE" w:rsidRDefault="00A809EE" w:rsidP="00356874">
            <w:r>
              <w:rPr>
                <w:rFonts w:hint="eastAsia"/>
              </w:rPr>
              <w:t>3</w:t>
            </w:r>
            <w:r>
              <w:t xml:space="preserve">. </w:t>
            </w:r>
            <w:r>
              <w:rPr>
                <w:rFonts w:hint="eastAsia"/>
              </w:rPr>
              <w:t>启动发布用户，触发发布请求</w:t>
            </w:r>
          </w:p>
        </w:tc>
      </w:tr>
      <w:tr w:rsidR="00A809EE" w:rsidTr="00356874">
        <w:tc>
          <w:tcPr>
            <w:tcW w:w="1686" w:type="dxa"/>
            <w:shd w:val="clear" w:color="auto" w:fill="A6A6A6" w:themeFill="background1" w:themeFillShade="A6"/>
          </w:tcPr>
          <w:p w:rsidR="00A809EE" w:rsidRDefault="00A809EE" w:rsidP="00356874">
            <w:r>
              <w:rPr>
                <w:rFonts w:hint="eastAsia"/>
              </w:rPr>
              <w:t>预期结果</w:t>
            </w:r>
          </w:p>
        </w:tc>
        <w:tc>
          <w:tcPr>
            <w:tcW w:w="7072" w:type="dxa"/>
          </w:tcPr>
          <w:p w:rsidR="00A809EE" w:rsidRDefault="00A809EE" w:rsidP="00356874">
            <w:r>
              <w:t xml:space="preserve">1. </w:t>
            </w:r>
            <w:r>
              <w:rPr>
                <w:rFonts w:hint="eastAsia"/>
              </w:rPr>
              <w:t>wsn</w:t>
            </w:r>
            <w:r>
              <w:rPr>
                <w:rFonts w:hint="eastAsia"/>
              </w:rPr>
              <w:t>收到用户的订阅请求</w:t>
            </w:r>
          </w:p>
          <w:p w:rsidR="00A809EE" w:rsidRDefault="00A809EE" w:rsidP="00356874">
            <w:r>
              <w:rPr>
                <w:rFonts w:hint="eastAsia"/>
              </w:rPr>
              <w:t>2</w:t>
            </w:r>
            <w:r>
              <w:t xml:space="preserve">. </w:t>
            </w:r>
            <w:r>
              <w:rPr>
                <w:rFonts w:hint="eastAsia"/>
              </w:rPr>
              <w:t>wsn</w:t>
            </w:r>
            <w:r>
              <w:rPr>
                <w:rFonts w:hint="eastAsia"/>
              </w:rPr>
              <w:t>收到用户的发布请求</w:t>
            </w:r>
          </w:p>
        </w:tc>
      </w:tr>
      <w:tr w:rsidR="00A809EE" w:rsidTr="00356874">
        <w:tc>
          <w:tcPr>
            <w:tcW w:w="1686" w:type="dxa"/>
            <w:shd w:val="clear" w:color="auto" w:fill="A6A6A6" w:themeFill="background1" w:themeFillShade="A6"/>
          </w:tcPr>
          <w:p w:rsidR="00A809EE" w:rsidRDefault="00A809EE" w:rsidP="00356874">
            <w:r>
              <w:rPr>
                <w:rFonts w:hint="eastAsia"/>
              </w:rPr>
              <w:t>实际结果</w:t>
            </w:r>
          </w:p>
        </w:tc>
        <w:tc>
          <w:tcPr>
            <w:tcW w:w="7072" w:type="dxa"/>
          </w:tcPr>
          <w:p w:rsidR="00A809EE" w:rsidRDefault="00A809EE" w:rsidP="00356874">
            <w:r>
              <w:rPr>
                <w:rFonts w:hint="eastAsia"/>
              </w:rPr>
              <w:t>与预期相同，具体见图</w:t>
            </w:r>
            <w:r w:rsidR="00CB7692">
              <w:t>10</w:t>
            </w:r>
            <w:r>
              <w:rPr>
                <w:rFonts w:hint="eastAsia"/>
              </w:rPr>
              <w:t>：</w:t>
            </w:r>
            <w:r>
              <w:rPr>
                <w:rFonts w:hint="eastAsia"/>
              </w:rPr>
              <w:t>wsn</w:t>
            </w:r>
            <w:r>
              <w:rPr>
                <w:rFonts w:hint="eastAsia"/>
              </w:rPr>
              <w:t>收到用户</w:t>
            </w:r>
            <w:r w:rsidR="00CB7692">
              <w:rPr>
                <w:rFonts w:hint="eastAsia"/>
              </w:rPr>
              <w:t>协商</w:t>
            </w:r>
            <w:r>
              <w:rPr>
                <w:rFonts w:hint="eastAsia"/>
              </w:rPr>
              <w:t>请求</w:t>
            </w:r>
          </w:p>
        </w:tc>
      </w:tr>
      <w:tr w:rsidR="00A809EE" w:rsidTr="00356874">
        <w:tc>
          <w:tcPr>
            <w:tcW w:w="1686" w:type="dxa"/>
            <w:shd w:val="clear" w:color="auto" w:fill="A6A6A6" w:themeFill="background1" w:themeFillShade="A6"/>
          </w:tcPr>
          <w:p w:rsidR="00A809EE" w:rsidRDefault="00A809EE" w:rsidP="00356874">
            <w:r>
              <w:rPr>
                <w:rFonts w:hint="eastAsia"/>
              </w:rPr>
              <w:t>结果分析</w:t>
            </w:r>
          </w:p>
        </w:tc>
        <w:tc>
          <w:tcPr>
            <w:tcW w:w="7072" w:type="dxa"/>
          </w:tcPr>
          <w:p w:rsidR="00A809EE" w:rsidRDefault="00A809EE" w:rsidP="00CB7692">
            <w:r>
              <w:t>W</w:t>
            </w:r>
            <w:r>
              <w:rPr>
                <w:rFonts w:hint="eastAsia"/>
              </w:rPr>
              <w:t>sn</w:t>
            </w:r>
            <w:r>
              <w:rPr>
                <w:rFonts w:hint="eastAsia"/>
              </w:rPr>
              <w:t>模块与用户之间采取的是</w:t>
            </w:r>
            <w:r>
              <w:rPr>
                <w:rFonts w:hint="eastAsia"/>
              </w:rPr>
              <w:t>ws</w:t>
            </w:r>
            <w:r>
              <w:rPr>
                <w:rFonts w:hint="eastAsia"/>
              </w:rPr>
              <w:t>传输方式，</w:t>
            </w:r>
            <w:r w:rsidR="00CB7692">
              <w:rPr>
                <w:rFonts w:hint="eastAsia"/>
              </w:rPr>
              <w:t>用户可以针对自己的订阅发起时延、抖动上的要求，由于只有管理员存储了全网链路信息，</w:t>
            </w:r>
            <w:r w:rsidR="00CB7692">
              <w:rPr>
                <w:rFonts w:hint="eastAsia"/>
              </w:rPr>
              <w:t>wsn</w:t>
            </w:r>
            <w:r w:rsidR="00CB7692">
              <w:rPr>
                <w:rFonts w:hint="eastAsia"/>
              </w:rPr>
              <w:t>在收到用户请求后发给控制器，控制器再沿管理路径上报给管理员，经过计算分析，若结果可以满足，则将新的时延带宽分配结果下发给具体控制器，再由控制器处理；若用户需求不能满足，则进一步通知到具体用户，由用户决定是接受当前结果还是进一步发起协商</w:t>
            </w:r>
          </w:p>
        </w:tc>
      </w:tr>
    </w:tbl>
    <w:p w:rsidR="00813D10" w:rsidRPr="00A809EE" w:rsidRDefault="00813D10" w:rsidP="00813D10"/>
    <w:p w:rsidR="00813D10" w:rsidRPr="001B1472" w:rsidRDefault="00813D10" w:rsidP="00813D10"/>
    <w:p w:rsidR="00510529" w:rsidRDefault="00510529" w:rsidP="00510529">
      <w:pPr>
        <w:pStyle w:val="3"/>
      </w:pPr>
      <w:r>
        <w:rPr>
          <w:rFonts w:hint="eastAsia"/>
        </w:rPr>
        <w:t>性能测试</w:t>
      </w:r>
    </w:p>
    <w:p w:rsidR="00510529" w:rsidRDefault="00510529" w:rsidP="00510529">
      <w:r>
        <w:rPr>
          <w:rFonts w:hint="eastAsia"/>
        </w:rPr>
        <w:t>多媒体传输</w:t>
      </w:r>
    </w:p>
    <w:p w:rsidR="00401242" w:rsidRDefault="00FC13BC" w:rsidP="00401242">
      <w:r>
        <w:rPr>
          <w:rFonts w:hint="eastAsia"/>
        </w:rPr>
        <w:t>测试目的：验证</w:t>
      </w:r>
      <w:r w:rsidR="000D28C3">
        <w:rPr>
          <w:rFonts w:hint="eastAsia"/>
        </w:rPr>
        <w:t>多媒体传输</w:t>
      </w:r>
      <w:r w:rsidR="000D28C3">
        <w:rPr>
          <w:rFonts w:hint="eastAsia"/>
        </w:rPr>
        <w:t>QoS</w:t>
      </w:r>
      <w:r w:rsidR="000D28C3">
        <w:rPr>
          <w:rFonts w:hint="eastAsia"/>
        </w:rPr>
        <w:t>模块的有效性。多媒体传输模块采用的是</w:t>
      </w:r>
      <w:r w:rsidR="000D28C3">
        <w:rPr>
          <w:rFonts w:hint="eastAsia"/>
        </w:rPr>
        <w:t>Reactor+</w:t>
      </w:r>
      <w:r w:rsidR="000D28C3">
        <w:rPr>
          <w:rFonts w:hint="eastAsia"/>
        </w:rPr>
        <w:t>负载均衡策略，在高并发环境下多线程无法承载系统压力，而传统的串行传输方式又导致高丢包率，因此，需要在内存中缓存，并采用负载均衡策略对阻塞队列进行控制。</w:t>
      </w:r>
    </w:p>
    <w:p w:rsidR="0079309A" w:rsidRDefault="00401242" w:rsidP="00401242">
      <w:pPr>
        <w:pStyle w:val="aa"/>
        <w:numPr>
          <w:ilvl w:val="0"/>
          <w:numId w:val="12"/>
        </w:numPr>
        <w:ind w:firstLineChars="0"/>
      </w:pPr>
      <w:r>
        <w:rPr>
          <w:rFonts w:hint="eastAsia"/>
        </w:rPr>
        <w:t>连续发包</w:t>
      </w:r>
      <w:r w:rsidR="000D28C3">
        <w:rPr>
          <w:rFonts w:hint="eastAsia"/>
        </w:rPr>
        <w:t>测试</w:t>
      </w:r>
    </w:p>
    <w:tbl>
      <w:tblPr>
        <w:tblStyle w:val="a9"/>
        <w:tblW w:w="0" w:type="auto"/>
        <w:tblLook w:val="04A0" w:firstRow="1" w:lastRow="0" w:firstColumn="1" w:lastColumn="0" w:noHBand="0" w:noVBand="1"/>
      </w:tblPr>
      <w:tblGrid>
        <w:gridCol w:w="1384"/>
        <w:gridCol w:w="7138"/>
      </w:tblGrid>
      <w:tr w:rsidR="0079309A" w:rsidTr="00356874">
        <w:tc>
          <w:tcPr>
            <w:tcW w:w="1384" w:type="dxa"/>
            <w:shd w:val="clear" w:color="auto" w:fill="A6A6A6" w:themeFill="background1" w:themeFillShade="A6"/>
          </w:tcPr>
          <w:p w:rsidR="0079309A" w:rsidRDefault="0079309A" w:rsidP="00356874">
            <w:r>
              <w:rPr>
                <w:rFonts w:hint="eastAsia"/>
              </w:rPr>
              <w:t>测试目的</w:t>
            </w:r>
          </w:p>
        </w:tc>
        <w:tc>
          <w:tcPr>
            <w:tcW w:w="7138" w:type="dxa"/>
          </w:tcPr>
          <w:p w:rsidR="0079309A" w:rsidRDefault="0079309A" w:rsidP="00356874">
            <w:r>
              <w:rPr>
                <w:rFonts w:hint="eastAsia"/>
              </w:rPr>
              <w:t>验证不同发包数量下用户丢包率的变化</w:t>
            </w:r>
          </w:p>
        </w:tc>
      </w:tr>
      <w:tr w:rsidR="0079309A" w:rsidTr="00356874">
        <w:tc>
          <w:tcPr>
            <w:tcW w:w="1384" w:type="dxa"/>
            <w:shd w:val="clear" w:color="auto" w:fill="A6A6A6" w:themeFill="background1" w:themeFillShade="A6"/>
          </w:tcPr>
          <w:p w:rsidR="0079309A" w:rsidRDefault="0079309A" w:rsidP="00356874">
            <w:r>
              <w:rPr>
                <w:rFonts w:hint="eastAsia"/>
              </w:rPr>
              <w:t>测试步骤</w:t>
            </w:r>
          </w:p>
        </w:tc>
        <w:tc>
          <w:tcPr>
            <w:tcW w:w="7138" w:type="dxa"/>
          </w:tcPr>
          <w:p w:rsidR="0079309A" w:rsidRDefault="0079309A" w:rsidP="00356874">
            <w:pPr>
              <w:pStyle w:val="aa"/>
              <w:numPr>
                <w:ilvl w:val="0"/>
                <w:numId w:val="11"/>
              </w:numPr>
              <w:ind w:firstLineChars="0"/>
            </w:pPr>
            <w:r>
              <w:rPr>
                <w:rFonts w:hint="eastAsia"/>
              </w:rPr>
              <w:t>启动控制器，开启用</w:t>
            </w:r>
            <w:bookmarkStart w:id="0" w:name="_GoBack"/>
            <w:bookmarkEnd w:id="0"/>
            <w:r>
              <w:rPr>
                <w:rFonts w:hint="eastAsia"/>
              </w:rPr>
              <w:t>户发布订阅注册服务</w:t>
            </w:r>
          </w:p>
          <w:p w:rsidR="0079309A" w:rsidRDefault="0079309A" w:rsidP="00356874">
            <w:pPr>
              <w:pStyle w:val="aa"/>
              <w:numPr>
                <w:ilvl w:val="0"/>
                <w:numId w:val="11"/>
              </w:numPr>
              <w:ind w:firstLineChars="0"/>
            </w:pPr>
            <w:r>
              <w:rPr>
                <w:rFonts w:hint="eastAsia"/>
              </w:rPr>
              <w:t>调用订阅注册服务</w:t>
            </w:r>
          </w:p>
          <w:p w:rsidR="0079309A" w:rsidRDefault="0079309A" w:rsidP="00356874">
            <w:pPr>
              <w:pStyle w:val="aa"/>
              <w:numPr>
                <w:ilvl w:val="0"/>
                <w:numId w:val="11"/>
              </w:numPr>
              <w:ind w:firstLineChars="0"/>
            </w:pPr>
            <w:r>
              <w:rPr>
                <w:rFonts w:hint="eastAsia"/>
              </w:rPr>
              <w:t>调用发布服务，发布主题需要与订阅主题相同</w:t>
            </w:r>
          </w:p>
          <w:p w:rsidR="0079309A" w:rsidRDefault="0079309A" w:rsidP="00356874">
            <w:pPr>
              <w:pStyle w:val="aa"/>
              <w:numPr>
                <w:ilvl w:val="0"/>
                <w:numId w:val="11"/>
              </w:numPr>
              <w:ind w:firstLineChars="0"/>
            </w:pPr>
            <w:r>
              <w:rPr>
                <w:rFonts w:hint="eastAsia"/>
              </w:rPr>
              <w:t>在订阅方记录接受的数据包，计算用户丢包率</w:t>
            </w:r>
          </w:p>
          <w:p w:rsidR="0079309A" w:rsidRPr="00516B2C" w:rsidRDefault="0079309A" w:rsidP="00356874">
            <w:pPr>
              <w:pStyle w:val="aa"/>
              <w:numPr>
                <w:ilvl w:val="0"/>
                <w:numId w:val="11"/>
              </w:numPr>
              <w:ind w:firstLineChars="0"/>
            </w:pPr>
            <w:r>
              <w:rPr>
                <w:rFonts w:hint="eastAsia"/>
              </w:rPr>
              <w:t>控制其他条件不变，增大发包数量，判断不同发包压力下的丢包率结果</w:t>
            </w:r>
          </w:p>
        </w:tc>
      </w:tr>
      <w:tr w:rsidR="0079309A" w:rsidTr="00356874">
        <w:tc>
          <w:tcPr>
            <w:tcW w:w="1384" w:type="dxa"/>
            <w:shd w:val="clear" w:color="auto" w:fill="A6A6A6" w:themeFill="background1" w:themeFillShade="A6"/>
          </w:tcPr>
          <w:p w:rsidR="0079309A" w:rsidRDefault="0079309A" w:rsidP="00356874">
            <w:r>
              <w:rPr>
                <w:rFonts w:hint="eastAsia"/>
              </w:rPr>
              <w:t>预期结果</w:t>
            </w:r>
          </w:p>
        </w:tc>
        <w:tc>
          <w:tcPr>
            <w:tcW w:w="7138" w:type="dxa"/>
          </w:tcPr>
          <w:p w:rsidR="0079309A" w:rsidRDefault="0079309A" w:rsidP="00356874">
            <w:r>
              <w:rPr>
                <w:rFonts w:hint="eastAsia"/>
              </w:rPr>
              <w:t>随着发包数量的增大，用户丢包率增加，但总体稳定在一个范围内</w:t>
            </w:r>
          </w:p>
        </w:tc>
      </w:tr>
      <w:tr w:rsidR="0079309A" w:rsidTr="00356874">
        <w:tc>
          <w:tcPr>
            <w:tcW w:w="1384" w:type="dxa"/>
            <w:shd w:val="clear" w:color="auto" w:fill="A6A6A6" w:themeFill="background1" w:themeFillShade="A6"/>
          </w:tcPr>
          <w:p w:rsidR="0079309A" w:rsidRDefault="0079309A" w:rsidP="00356874">
            <w:r>
              <w:rPr>
                <w:rFonts w:hint="eastAsia"/>
              </w:rPr>
              <w:t>实际结果</w:t>
            </w:r>
          </w:p>
        </w:tc>
        <w:tc>
          <w:tcPr>
            <w:tcW w:w="7138" w:type="dxa"/>
          </w:tcPr>
          <w:p w:rsidR="0079309A" w:rsidRDefault="0079309A" w:rsidP="00356874">
            <w:r>
              <w:rPr>
                <w:rFonts w:hint="eastAsia"/>
              </w:rPr>
              <w:t>与预期相同，总体结果见表</w:t>
            </w:r>
          </w:p>
        </w:tc>
      </w:tr>
    </w:tbl>
    <w:p w:rsidR="0079309A" w:rsidRDefault="0079309A" w:rsidP="0079309A"/>
    <w:tbl>
      <w:tblPr>
        <w:tblStyle w:val="a9"/>
        <w:tblW w:w="0" w:type="auto"/>
        <w:jc w:val="center"/>
        <w:tblLook w:val="04A0" w:firstRow="1" w:lastRow="0" w:firstColumn="1" w:lastColumn="0" w:noHBand="0" w:noVBand="1"/>
      </w:tblPr>
      <w:tblGrid>
        <w:gridCol w:w="2518"/>
        <w:gridCol w:w="1559"/>
        <w:gridCol w:w="1418"/>
        <w:gridCol w:w="1368"/>
        <w:gridCol w:w="1659"/>
      </w:tblGrid>
      <w:tr w:rsidR="00615CB3" w:rsidRPr="00401242" w:rsidTr="003C2A91">
        <w:trPr>
          <w:jc w:val="center"/>
        </w:trPr>
        <w:tc>
          <w:tcPr>
            <w:tcW w:w="8522" w:type="dxa"/>
            <w:gridSpan w:val="5"/>
            <w:shd w:val="clear" w:color="auto" w:fill="A6A6A6" w:themeFill="background1" w:themeFillShade="A6"/>
          </w:tcPr>
          <w:p w:rsidR="00615CB3" w:rsidRDefault="00615CB3" w:rsidP="003C2A91">
            <w:pPr>
              <w:jc w:val="center"/>
            </w:pPr>
            <w:r>
              <w:rPr>
                <w:rFonts w:hint="eastAsia"/>
              </w:rPr>
              <w:t>发包方式：连续发送</w:t>
            </w:r>
          </w:p>
        </w:tc>
      </w:tr>
      <w:tr w:rsidR="00615CB3" w:rsidTr="003C2A91">
        <w:trPr>
          <w:jc w:val="center"/>
        </w:trPr>
        <w:tc>
          <w:tcPr>
            <w:tcW w:w="2518" w:type="dxa"/>
          </w:tcPr>
          <w:p w:rsidR="00615CB3" w:rsidRPr="00401242" w:rsidRDefault="00356874" w:rsidP="00356874">
            <w:pPr>
              <w:jc w:val="center"/>
            </w:pPr>
            <w:r>
              <w:rPr>
                <w:rFonts w:hint="eastAsia"/>
              </w:rPr>
              <w:t>QoS</w:t>
            </w:r>
            <w:r>
              <w:rPr>
                <w:rFonts w:hint="eastAsia"/>
              </w:rPr>
              <w:t>策略</w:t>
            </w:r>
          </w:p>
        </w:tc>
        <w:tc>
          <w:tcPr>
            <w:tcW w:w="1559" w:type="dxa"/>
          </w:tcPr>
          <w:p w:rsidR="00615CB3" w:rsidRDefault="00615CB3" w:rsidP="003C2A91">
            <w:pPr>
              <w:jc w:val="right"/>
            </w:pPr>
            <w:r>
              <w:rPr>
                <w:rFonts w:hint="eastAsia"/>
              </w:rPr>
              <w:t>发包数量</w:t>
            </w:r>
          </w:p>
        </w:tc>
        <w:tc>
          <w:tcPr>
            <w:tcW w:w="1418" w:type="dxa"/>
          </w:tcPr>
          <w:p w:rsidR="00615CB3" w:rsidRDefault="00615CB3" w:rsidP="003C2A91">
            <w:pPr>
              <w:jc w:val="right"/>
            </w:pPr>
            <w:r>
              <w:rPr>
                <w:rFonts w:hint="eastAsia"/>
              </w:rPr>
              <w:t>数据包大小</w:t>
            </w:r>
          </w:p>
        </w:tc>
        <w:tc>
          <w:tcPr>
            <w:tcW w:w="1368" w:type="dxa"/>
          </w:tcPr>
          <w:p w:rsidR="00615CB3" w:rsidRDefault="00615CB3" w:rsidP="003C2A91">
            <w:pPr>
              <w:jc w:val="right"/>
            </w:pPr>
            <w:r>
              <w:rPr>
                <w:rFonts w:hint="eastAsia"/>
              </w:rPr>
              <w:t>时延</w:t>
            </w:r>
          </w:p>
        </w:tc>
        <w:tc>
          <w:tcPr>
            <w:tcW w:w="1659" w:type="dxa"/>
          </w:tcPr>
          <w:p w:rsidR="00615CB3" w:rsidRDefault="00615CB3" w:rsidP="003C2A91">
            <w:pPr>
              <w:jc w:val="right"/>
            </w:pPr>
            <w:r>
              <w:rPr>
                <w:rFonts w:hint="eastAsia"/>
              </w:rPr>
              <w:t>丢包率</w:t>
            </w:r>
          </w:p>
        </w:tc>
      </w:tr>
      <w:tr w:rsidR="00615CB3" w:rsidTr="003C2A91">
        <w:trPr>
          <w:jc w:val="center"/>
        </w:trPr>
        <w:tc>
          <w:tcPr>
            <w:tcW w:w="2518" w:type="dxa"/>
            <w:vMerge w:val="restart"/>
            <w:vAlign w:val="center"/>
          </w:tcPr>
          <w:p w:rsidR="00615CB3" w:rsidRDefault="00615CB3" w:rsidP="003C2A91">
            <w:pPr>
              <w:jc w:val="center"/>
            </w:pPr>
            <w:r>
              <w:rPr>
                <w:rFonts w:hint="eastAsia"/>
              </w:rPr>
              <w:t>单线程传输</w:t>
            </w:r>
          </w:p>
        </w:tc>
        <w:tc>
          <w:tcPr>
            <w:tcW w:w="1559" w:type="dxa"/>
          </w:tcPr>
          <w:p w:rsidR="00615CB3" w:rsidRDefault="00615CB3" w:rsidP="003C2A91">
            <w:pPr>
              <w:jc w:val="right"/>
            </w:pPr>
            <w:r>
              <w:rPr>
                <w:rFonts w:hint="eastAsia"/>
              </w:rPr>
              <w:t>5</w:t>
            </w:r>
            <w:r>
              <w:t>00</w:t>
            </w:r>
          </w:p>
        </w:tc>
        <w:tc>
          <w:tcPr>
            <w:tcW w:w="1418" w:type="dxa"/>
          </w:tcPr>
          <w:p w:rsidR="00615CB3" w:rsidRDefault="00615CB3" w:rsidP="003C2A91">
            <w:pPr>
              <w:jc w:val="right"/>
            </w:pPr>
            <w:r>
              <w:rPr>
                <w:rFonts w:hint="eastAsia"/>
              </w:rPr>
              <w:t>1KB</w:t>
            </w:r>
          </w:p>
        </w:tc>
        <w:tc>
          <w:tcPr>
            <w:tcW w:w="1368" w:type="dxa"/>
          </w:tcPr>
          <w:p w:rsidR="00615CB3" w:rsidRDefault="00356874" w:rsidP="003C2A91">
            <w:pPr>
              <w:jc w:val="right"/>
            </w:pPr>
            <w:r>
              <w:rPr>
                <w:rFonts w:hint="eastAsia"/>
              </w:rPr>
              <w:t>1</w:t>
            </w:r>
            <w:r>
              <w:t>3.65</w:t>
            </w:r>
          </w:p>
        </w:tc>
        <w:tc>
          <w:tcPr>
            <w:tcW w:w="1659" w:type="dxa"/>
          </w:tcPr>
          <w:p w:rsidR="00615CB3" w:rsidRDefault="00356874" w:rsidP="003C2A91">
            <w:pPr>
              <w:jc w:val="right"/>
            </w:pPr>
            <w:r>
              <w:rPr>
                <w:rFonts w:hint="eastAsia"/>
              </w:rPr>
              <w:t>7</w:t>
            </w:r>
            <w:r>
              <w:t>6.20%</w:t>
            </w:r>
          </w:p>
        </w:tc>
      </w:tr>
      <w:tr w:rsidR="00615CB3" w:rsidTr="003C2A91">
        <w:trPr>
          <w:jc w:val="center"/>
        </w:trPr>
        <w:tc>
          <w:tcPr>
            <w:tcW w:w="2518" w:type="dxa"/>
            <w:vMerge/>
          </w:tcPr>
          <w:p w:rsidR="00615CB3" w:rsidRDefault="00615CB3" w:rsidP="0079309A"/>
        </w:tc>
        <w:tc>
          <w:tcPr>
            <w:tcW w:w="1559" w:type="dxa"/>
          </w:tcPr>
          <w:p w:rsidR="00615CB3" w:rsidRDefault="00615CB3" w:rsidP="003C2A91">
            <w:pPr>
              <w:jc w:val="right"/>
            </w:pPr>
            <w:r>
              <w:rPr>
                <w:rFonts w:hint="eastAsia"/>
              </w:rPr>
              <w:t>1</w:t>
            </w:r>
            <w:r>
              <w:t>000</w:t>
            </w:r>
          </w:p>
        </w:tc>
        <w:tc>
          <w:tcPr>
            <w:tcW w:w="1418" w:type="dxa"/>
          </w:tcPr>
          <w:p w:rsidR="00615CB3" w:rsidRDefault="00615CB3" w:rsidP="003C2A91">
            <w:pPr>
              <w:jc w:val="right"/>
            </w:pPr>
            <w:r>
              <w:rPr>
                <w:rFonts w:hint="eastAsia"/>
              </w:rPr>
              <w:t>1KB</w:t>
            </w:r>
          </w:p>
        </w:tc>
        <w:tc>
          <w:tcPr>
            <w:tcW w:w="1368" w:type="dxa"/>
          </w:tcPr>
          <w:p w:rsidR="00615CB3" w:rsidRDefault="00356874" w:rsidP="003C2A91">
            <w:pPr>
              <w:jc w:val="right"/>
            </w:pPr>
            <w:r>
              <w:rPr>
                <w:rFonts w:hint="eastAsia"/>
              </w:rPr>
              <w:t>1</w:t>
            </w:r>
            <w:r>
              <w:t>2.41</w:t>
            </w:r>
          </w:p>
        </w:tc>
        <w:tc>
          <w:tcPr>
            <w:tcW w:w="1659" w:type="dxa"/>
          </w:tcPr>
          <w:p w:rsidR="00615CB3" w:rsidRDefault="00356874" w:rsidP="003C2A91">
            <w:pPr>
              <w:jc w:val="right"/>
            </w:pPr>
            <w:r>
              <w:rPr>
                <w:rFonts w:hint="eastAsia"/>
              </w:rPr>
              <w:t>8</w:t>
            </w:r>
            <w:r>
              <w:t>1.40%</w:t>
            </w:r>
          </w:p>
        </w:tc>
      </w:tr>
      <w:tr w:rsidR="00615CB3" w:rsidTr="003C2A91">
        <w:trPr>
          <w:jc w:val="center"/>
        </w:trPr>
        <w:tc>
          <w:tcPr>
            <w:tcW w:w="2518" w:type="dxa"/>
            <w:vMerge/>
          </w:tcPr>
          <w:p w:rsidR="00615CB3" w:rsidRDefault="00615CB3" w:rsidP="0079309A"/>
        </w:tc>
        <w:tc>
          <w:tcPr>
            <w:tcW w:w="1559" w:type="dxa"/>
          </w:tcPr>
          <w:p w:rsidR="00615CB3" w:rsidRDefault="00615CB3" w:rsidP="003C2A91">
            <w:pPr>
              <w:jc w:val="right"/>
            </w:pPr>
            <w:r>
              <w:rPr>
                <w:rFonts w:hint="eastAsia"/>
              </w:rPr>
              <w:t>1</w:t>
            </w:r>
            <w:r>
              <w:t>500</w:t>
            </w:r>
          </w:p>
        </w:tc>
        <w:tc>
          <w:tcPr>
            <w:tcW w:w="1418" w:type="dxa"/>
          </w:tcPr>
          <w:p w:rsidR="00615CB3" w:rsidRDefault="00615CB3" w:rsidP="003C2A91">
            <w:pPr>
              <w:jc w:val="right"/>
            </w:pPr>
            <w:r>
              <w:rPr>
                <w:rFonts w:hint="eastAsia"/>
              </w:rPr>
              <w:t>1KB</w:t>
            </w:r>
          </w:p>
        </w:tc>
        <w:tc>
          <w:tcPr>
            <w:tcW w:w="1368" w:type="dxa"/>
          </w:tcPr>
          <w:p w:rsidR="00615CB3" w:rsidRDefault="00356874" w:rsidP="003C2A91">
            <w:pPr>
              <w:jc w:val="right"/>
            </w:pPr>
            <w:r>
              <w:rPr>
                <w:rFonts w:hint="eastAsia"/>
              </w:rPr>
              <w:t>1</w:t>
            </w:r>
            <w:r>
              <w:t>3.61</w:t>
            </w:r>
          </w:p>
        </w:tc>
        <w:tc>
          <w:tcPr>
            <w:tcW w:w="1659" w:type="dxa"/>
          </w:tcPr>
          <w:p w:rsidR="00615CB3" w:rsidRDefault="00356874" w:rsidP="003C2A91">
            <w:pPr>
              <w:jc w:val="right"/>
            </w:pPr>
            <w:r>
              <w:rPr>
                <w:rFonts w:hint="eastAsia"/>
              </w:rPr>
              <w:t>8</w:t>
            </w:r>
            <w:r>
              <w:t>1.67%</w:t>
            </w:r>
          </w:p>
        </w:tc>
      </w:tr>
      <w:tr w:rsidR="00615CB3" w:rsidTr="003C2A91">
        <w:trPr>
          <w:jc w:val="center"/>
        </w:trPr>
        <w:tc>
          <w:tcPr>
            <w:tcW w:w="2518" w:type="dxa"/>
            <w:vMerge/>
          </w:tcPr>
          <w:p w:rsidR="00615CB3" w:rsidRDefault="00615CB3" w:rsidP="0079309A"/>
        </w:tc>
        <w:tc>
          <w:tcPr>
            <w:tcW w:w="1559" w:type="dxa"/>
          </w:tcPr>
          <w:p w:rsidR="00615CB3" w:rsidRDefault="00615CB3" w:rsidP="003C2A91">
            <w:pPr>
              <w:jc w:val="right"/>
            </w:pPr>
            <w:r>
              <w:rPr>
                <w:rFonts w:hint="eastAsia"/>
              </w:rPr>
              <w:t>2</w:t>
            </w:r>
            <w:r>
              <w:t>000</w:t>
            </w:r>
          </w:p>
        </w:tc>
        <w:tc>
          <w:tcPr>
            <w:tcW w:w="1418" w:type="dxa"/>
          </w:tcPr>
          <w:p w:rsidR="00615CB3" w:rsidRDefault="00615CB3" w:rsidP="003C2A91">
            <w:pPr>
              <w:jc w:val="right"/>
            </w:pPr>
            <w:r>
              <w:rPr>
                <w:rFonts w:hint="eastAsia"/>
              </w:rPr>
              <w:t>1KB</w:t>
            </w:r>
          </w:p>
        </w:tc>
        <w:tc>
          <w:tcPr>
            <w:tcW w:w="1368" w:type="dxa"/>
          </w:tcPr>
          <w:p w:rsidR="00615CB3" w:rsidRDefault="00356874" w:rsidP="003C2A91">
            <w:pPr>
              <w:jc w:val="right"/>
            </w:pPr>
            <w:r>
              <w:rPr>
                <w:rFonts w:hint="eastAsia"/>
              </w:rPr>
              <w:t>1</w:t>
            </w:r>
            <w:r>
              <w:t>5.04</w:t>
            </w:r>
          </w:p>
        </w:tc>
        <w:tc>
          <w:tcPr>
            <w:tcW w:w="1659" w:type="dxa"/>
          </w:tcPr>
          <w:p w:rsidR="00615CB3" w:rsidRDefault="00356874" w:rsidP="003C2A91">
            <w:pPr>
              <w:jc w:val="right"/>
            </w:pPr>
            <w:r>
              <w:rPr>
                <w:rFonts w:hint="eastAsia"/>
              </w:rPr>
              <w:t>8</w:t>
            </w:r>
            <w:r>
              <w:t>3.60%</w:t>
            </w:r>
          </w:p>
        </w:tc>
      </w:tr>
      <w:tr w:rsidR="00615CB3" w:rsidTr="003C2A91">
        <w:trPr>
          <w:jc w:val="center"/>
        </w:trPr>
        <w:tc>
          <w:tcPr>
            <w:tcW w:w="2518" w:type="dxa"/>
            <w:vMerge/>
          </w:tcPr>
          <w:p w:rsidR="00615CB3" w:rsidRDefault="00615CB3" w:rsidP="0079309A"/>
        </w:tc>
        <w:tc>
          <w:tcPr>
            <w:tcW w:w="1559" w:type="dxa"/>
          </w:tcPr>
          <w:p w:rsidR="00615CB3" w:rsidRDefault="00615CB3" w:rsidP="003C2A91">
            <w:pPr>
              <w:jc w:val="right"/>
            </w:pPr>
            <w:r>
              <w:rPr>
                <w:rFonts w:hint="eastAsia"/>
              </w:rPr>
              <w:t>2</w:t>
            </w:r>
            <w:r>
              <w:t>500</w:t>
            </w:r>
          </w:p>
        </w:tc>
        <w:tc>
          <w:tcPr>
            <w:tcW w:w="1418" w:type="dxa"/>
          </w:tcPr>
          <w:p w:rsidR="00615CB3" w:rsidRDefault="00615CB3" w:rsidP="003C2A91">
            <w:pPr>
              <w:jc w:val="right"/>
            </w:pPr>
            <w:r>
              <w:rPr>
                <w:rFonts w:hint="eastAsia"/>
              </w:rPr>
              <w:t>1KB</w:t>
            </w:r>
          </w:p>
        </w:tc>
        <w:tc>
          <w:tcPr>
            <w:tcW w:w="1368" w:type="dxa"/>
          </w:tcPr>
          <w:p w:rsidR="00615CB3" w:rsidRDefault="00356874" w:rsidP="003C2A91">
            <w:pPr>
              <w:jc w:val="right"/>
            </w:pPr>
            <w:r>
              <w:rPr>
                <w:rFonts w:hint="eastAsia"/>
              </w:rPr>
              <w:t>1</w:t>
            </w:r>
            <w:r>
              <w:t>7.03</w:t>
            </w:r>
          </w:p>
        </w:tc>
        <w:tc>
          <w:tcPr>
            <w:tcW w:w="1659" w:type="dxa"/>
          </w:tcPr>
          <w:p w:rsidR="00615CB3" w:rsidRDefault="00356874" w:rsidP="003C2A91">
            <w:pPr>
              <w:jc w:val="right"/>
            </w:pPr>
            <w:r>
              <w:rPr>
                <w:rFonts w:hint="eastAsia"/>
              </w:rPr>
              <w:t>9</w:t>
            </w:r>
            <w:r>
              <w:t>7.68%</w:t>
            </w:r>
          </w:p>
        </w:tc>
      </w:tr>
      <w:tr w:rsidR="00615CB3" w:rsidTr="003C2A91">
        <w:trPr>
          <w:jc w:val="center"/>
        </w:trPr>
        <w:tc>
          <w:tcPr>
            <w:tcW w:w="2518" w:type="dxa"/>
            <w:vMerge/>
          </w:tcPr>
          <w:p w:rsidR="00615CB3" w:rsidRDefault="00615CB3" w:rsidP="0079309A"/>
        </w:tc>
        <w:tc>
          <w:tcPr>
            <w:tcW w:w="1559" w:type="dxa"/>
          </w:tcPr>
          <w:p w:rsidR="00615CB3" w:rsidRDefault="00615CB3" w:rsidP="003C2A91">
            <w:pPr>
              <w:jc w:val="right"/>
            </w:pPr>
            <w:r>
              <w:rPr>
                <w:rFonts w:hint="eastAsia"/>
              </w:rPr>
              <w:t>3</w:t>
            </w:r>
            <w:r>
              <w:t>000</w:t>
            </w:r>
          </w:p>
        </w:tc>
        <w:tc>
          <w:tcPr>
            <w:tcW w:w="1418" w:type="dxa"/>
          </w:tcPr>
          <w:p w:rsidR="00615CB3" w:rsidRDefault="00615CB3" w:rsidP="003C2A91">
            <w:pPr>
              <w:jc w:val="right"/>
            </w:pPr>
            <w:r>
              <w:rPr>
                <w:rFonts w:hint="eastAsia"/>
              </w:rPr>
              <w:t>1KB</w:t>
            </w:r>
          </w:p>
        </w:tc>
        <w:tc>
          <w:tcPr>
            <w:tcW w:w="1368" w:type="dxa"/>
          </w:tcPr>
          <w:p w:rsidR="00615CB3" w:rsidRDefault="00356874" w:rsidP="003C2A91">
            <w:pPr>
              <w:jc w:val="right"/>
            </w:pPr>
            <w:r>
              <w:rPr>
                <w:rFonts w:hint="eastAsia"/>
              </w:rPr>
              <w:t>1</w:t>
            </w:r>
            <w:r>
              <w:t>7.54</w:t>
            </w:r>
          </w:p>
        </w:tc>
        <w:tc>
          <w:tcPr>
            <w:tcW w:w="1659" w:type="dxa"/>
          </w:tcPr>
          <w:p w:rsidR="00615CB3" w:rsidRDefault="00356874" w:rsidP="003C2A91">
            <w:pPr>
              <w:jc w:val="right"/>
            </w:pPr>
            <w:r>
              <w:rPr>
                <w:rFonts w:hint="eastAsia"/>
              </w:rPr>
              <w:t>9</w:t>
            </w:r>
            <w:r>
              <w:t>0.37%</w:t>
            </w:r>
          </w:p>
        </w:tc>
      </w:tr>
      <w:tr w:rsidR="00615CB3" w:rsidTr="003C2A91">
        <w:trPr>
          <w:jc w:val="center"/>
        </w:trPr>
        <w:tc>
          <w:tcPr>
            <w:tcW w:w="2518" w:type="dxa"/>
            <w:vMerge/>
          </w:tcPr>
          <w:p w:rsidR="00615CB3" w:rsidRDefault="00615CB3" w:rsidP="0079309A"/>
        </w:tc>
        <w:tc>
          <w:tcPr>
            <w:tcW w:w="1559" w:type="dxa"/>
          </w:tcPr>
          <w:p w:rsidR="00615CB3" w:rsidRDefault="00615CB3" w:rsidP="003C2A91">
            <w:pPr>
              <w:jc w:val="right"/>
            </w:pPr>
            <w:r>
              <w:rPr>
                <w:rFonts w:hint="eastAsia"/>
              </w:rPr>
              <w:t>3</w:t>
            </w:r>
            <w:r>
              <w:t>500</w:t>
            </w:r>
          </w:p>
        </w:tc>
        <w:tc>
          <w:tcPr>
            <w:tcW w:w="1418" w:type="dxa"/>
          </w:tcPr>
          <w:p w:rsidR="00615CB3" w:rsidRDefault="00615CB3" w:rsidP="003C2A91">
            <w:pPr>
              <w:jc w:val="right"/>
            </w:pPr>
            <w:r>
              <w:rPr>
                <w:rFonts w:hint="eastAsia"/>
              </w:rPr>
              <w:t>1KB</w:t>
            </w:r>
          </w:p>
        </w:tc>
        <w:tc>
          <w:tcPr>
            <w:tcW w:w="1368" w:type="dxa"/>
          </w:tcPr>
          <w:p w:rsidR="00615CB3" w:rsidRDefault="00356874" w:rsidP="003C2A91">
            <w:pPr>
              <w:jc w:val="right"/>
            </w:pPr>
            <w:r>
              <w:rPr>
                <w:rFonts w:hint="eastAsia"/>
              </w:rPr>
              <w:t>1</w:t>
            </w:r>
            <w:r>
              <w:t>7.25</w:t>
            </w:r>
          </w:p>
        </w:tc>
        <w:tc>
          <w:tcPr>
            <w:tcW w:w="1659" w:type="dxa"/>
          </w:tcPr>
          <w:p w:rsidR="00615CB3" w:rsidRDefault="00356874" w:rsidP="003C2A91">
            <w:pPr>
              <w:jc w:val="right"/>
            </w:pPr>
            <w:r>
              <w:rPr>
                <w:rFonts w:hint="eastAsia"/>
              </w:rPr>
              <w:t>8</w:t>
            </w:r>
            <w:r>
              <w:t>8.57%</w:t>
            </w:r>
          </w:p>
        </w:tc>
      </w:tr>
      <w:tr w:rsidR="00615CB3" w:rsidTr="003C2A91">
        <w:trPr>
          <w:jc w:val="center"/>
        </w:trPr>
        <w:tc>
          <w:tcPr>
            <w:tcW w:w="2518" w:type="dxa"/>
            <w:vMerge/>
          </w:tcPr>
          <w:p w:rsidR="00615CB3" w:rsidRDefault="00615CB3" w:rsidP="0079309A"/>
        </w:tc>
        <w:tc>
          <w:tcPr>
            <w:tcW w:w="1559" w:type="dxa"/>
          </w:tcPr>
          <w:p w:rsidR="00615CB3" w:rsidRDefault="00615CB3" w:rsidP="003C2A91">
            <w:pPr>
              <w:jc w:val="right"/>
            </w:pPr>
            <w:r>
              <w:rPr>
                <w:rFonts w:hint="eastAsia"/>
              </w:rPr>
              <w:t>4</w:t>
            </w:r>
            <w:r>
              <w:t>000</w:t>
            </w:r>
          </w:p>
        </w:tc>
        <w:tc>
          <w:tcPr>
            <w:tcW w:w="1418" w:type="dxa"/>
          </w:tcPr>
          <w:p w:rsidR="00615CB3" w:rsidRDefault="00615CB3" w:rsidP="003C2A91">
            <w:pPr>
              <w:jc w:val="right"/>
            </w:pPr>
            <w:r>
              <w:rPr>
                <w:rFonts w:hint="eastAsia"/>
              </w:rPr>
              <w:t>1KB</w:t>
            </w:r>
          </w:p>
        </w:tc>
        <w:tc>
          <w:tcPr>
            <w:tcW w:w="1368" w:type="dxa"/>
          </w:tcPr>
          <w:p w:rsidR="00615CB3" w:rsidRDefault="00356874" w:rsidP="003C2A91">
            <w:pPr>
              <w:jc w:val="right"/>
            </w:pPr>
            <w:r>
              <w:rPr>
                <w:rFonts w:hint="eastAsia"/>
              </w:rPr>
              <w:t>1</w:t>
            </w:r>
            <w:r>
              <w:t>8.17</w:t>
            </w:r>
          </w:p>
        </w:tc>
        <w:tc>
          <w:tcPr>
            <w:tcW w:w="1659" w:type="dxa"/>
          </w:tcPr>
          <w:p w:rsidR="00615CB3" w:rsidRDefault="00356874" w:rsidP="003C2A91">
            <w:pPr>
              <w:jc w:val="right"/>
            </w:pPr>
            <w:r>
              <w:rPr>
                <w:rFonts w:hint="eastAsia"/>
              </w:rPr>
              <w:t>8</w:t>
            </w:r>
            <w:r>
              <w:t>8.93%</w:t>
            </w:r>
          </w:p>
        </w:tc>
      </w:tr>
      <w:tr w:rsidR="00615CB3" w:rsidTr="003C2A91">
        <w:trPr>
          <w:jc w:val="center"/>
        </w:trPr>
        <w:tc>
          <w:tcPr>
            <w:tcW w:w="2518" w:type="dxa"/>
            <w:vMerge/>
          </w:tcPr>
          <w:p w:rsidR="00615CB3" w:rsidRDefault="00615CB3" w:rsidP="0079309A"/>
        </w:tc>
        <w:tc>
          <w:tcPr>
            <w:tcW w:w="1559" w:type="dxa"/>
          </w:tcPr>
          <w:p w:rsidR="00615CB3" w:rsidRDefault="00615CB3" w:rsidP="003C2A91">
            <w:pPr>
              <w:jc w:val="right"/>
            </w:pPr>
            <w:r>
              <w:rPr>
                <w:rFonts w:hint="eastAsia"/>
              </w:rPr>
              <w:t>4</w:t>
            </w:r>
            <w:r>
              <w:t>500</w:t>
            </w:r>
          </w:p>
        </w:tc>
        <w:tc>
          <w:tcPr>
            <w:tcW w:w="1418" w:type="dxa"/>
          </w:tcPr>
          <w:p w:rsidR="00615CB3" w:rsidRDefault="00615CB3" w:rsidP="003C2A91">
            <w:pPr>
              <w:jc w:val="right"/>
            </w:pPr>
            <w:r>
              <w:rPr>
                <w:rFonts w:hint="eastAsia"/>
              </w:rPr>
              <w:t>1KB</w:t>
            </w:r>
          </w:p>
        </w:tc>
        <w:tc>
          <w:tcPr>
            <w:tcW w:w="1368" w:type="dxa"/>
          </w:tcPr>
          <w:p w:rsidR="00615CB3" w:rsidRDefault="00356874" w:rsidP="003C2A91">
            <w:pPr>
              <w:jc w:val="right"/>
            </w:pPr>
            <w:r>
              <w:rPr>
                <w:rFonts w:hint="eastAsia"/>
              </w:rPr>
              <w:t>1</w:t>
            </w:r>
            <w:r>
              <w:t>9.21</w:t>
            </w:r>
          </w:p>
        </w:tc>
        <w:tc>
          <w:tcPr>
            <w:tcW w:w="1659" w:type="dxa"/>
          </w:tcPr>
          <w:p w:rsidR="00615CB3" w:rsidRDefault="00356874" w:rsidP="003C2A91">
            <w:pPr>
              <w:jc w:val="right"/>
            </w:pPr>
            <w:r>
              <w:rPr>
                <w:rFonts w:hint="eastAsia"/>
              </w:rPr>
              <w:t>8</w:t>
            </w:r>
            <w:r>
              <w:t>9.07%</w:t>
            </w:r>
          </w:p>
        </w:tc>
      </w:tr>
      <w:tr w:rsidR="00615CB3" w:rsidTr="003C2A91">
        <w:trPr>
          <w:jc w:val="center"/>
        </w:trPr>
        <w:tc>
          <w:tcPr>
            <w:tcW w:w="2518" w:type="dxa"/>
            <w:vMerge/>
          </w:tcPr>
          <w:p w:rsidR="00615CB3" w:rsidRDefault="00615CB3" w:rsidP="0079309A"/>
        </w:tc>
        <w:tc>
          <w:tcPr>
            <w:tcW w:w="1559" w:type="dxa"/>
          </w:tcPr>
          <w:p w:rsidR="00615CB3" w:rsidRDefault="00615CB3" w:rsidP="003C2A91">
            <w:pPr>
              <w:jc w:val="right"/>
            </w:pPr>
            <w:r>
              <w:rPr>
                <w:rFonts w:hint="eastAsia"/>
              </w:rPr>
              <w:t>5</w:t>
            </w:r>
            <w:r>
              <w:t>000</w:t>
            </w:r>
          </w:p>
        </w:tc>
        <w:tc>
          <w:tcPr>
            <w:tcW w:w="1418" w:type="dxa"/>
          </w:tcPr>
          <w:p w:rsidR="00615CB3" w:rsidRDefault="00615CB3" w:rsidP="003C2A91">
            <w:pPr>
              <w:jc w:val="right"/>
            </w:pPr>
            <w:r>
              <w:rPr>
                <w:rFonts w:hint="eastAsia"/>
              </w:rPr>
              <w:t>1KB</w:t>
            </w:r>
          </w:p>
        </w:tc>
        <w:tc>
          <w:tcPr>
            <w:tcW w:w="1368" w:type="dxa"/>
          </w:tcPr>
          <w:p w:rsidR="00615CB3" w:rsidRDefault="00356874" w:rsidP="003C2A91">
            <w:pPr>
              <w:jc w:val="right"/>
            </w:pPr>
            <w:r>
              <w:rPr>
                <w:rFonts w:hint="eastAsia"/>
              </w:rPr>
              <w:t>2</w:t>
            </w:r>
            <w:r>
              <w:t>0.57</w:t>
            </w:r>
          </w:p>
        </w:tc>
        <w:tc>
          <w:tcPr>
            <w:tcW w:w="1659" w:type="dxa"/>
          </w:tcPr>
          <w:p w:rsidR="00615CB3" w:rsidRDefault="00356874" w:rsidP="003C2A91">
            <w:pPr>
              <w:jc w:val="right"/>
            </w:pPr>
            <w:r>
              <w:rPr>
                <w:rFonts w:hint="eastAsia"/>
              </w:rPr>
              <w:t>8</w:t>
            </w:r>
            <w:r>
              <w:t>8.44%</w:t>
            </w:r>
          </w:p>
        </w:tc>
      </w:tr>
      <w:tr w:rsidR="003C2A91" w:rsidTr="003C2A91">
        <w:trPr>
          <w:jc w:val="center"/>
        </w:trPr>
        <w:tc>
          <w:tcPr>
            <w:tcW w:w="2518" w:type="dxa"/>
            <w:vMerge w:val="restart"/>
            <w:vAlign w:val="center"/>
          </w:tcPr>
          <w:p w:rsidR="003C2A91" w:rsidRDefault="003C2A91" w:rsidP="003C2A91">
            <w:pPr>
              <w:jc w:val="center"/>
            </w:pPr>
            <w:r>
              <w:rPr>
                <w:rFonts w:hint="eastAsia"/>
              </w:rPr>
              <w:t>Reactor+</w:t>
            </w:r>
            <w:r>
              <w:rPr>
                <w:rFonts w:hint="eastAsia"/>
              </w:rPr>
              <w:t>负载均衡策略</w:t>
            </w:r>
          </w:p>
        </w:tc>
        <w:tc>
          <w:tcPr>
            <w:tcW w:w="1559" w:type="dxa"/>
          </w:tcPr>
          <w:p w:rsidR="003C2A91" w:rsidRDefault="003C2A91" w:rsidP="003C2A91">
            <w:pPr>
              <w:jc w:val="right"/>
            </w:pPr>
            <w:r>
              <w:rPr>
                <w:rFonts w:hint="eastAsia"/>
              </w:rPr>
              <w:t>5</w:t>
            </w:r>
            <w:r>
              <w:t>00</w:t>
            </w:r>
          </w:p>
        </w:tc>
        <w:tc>
          <w:tcPr>
            <w:tcW w:w="1418" w:type="dxa"/>
          </w:tcPr>
          <w:p w:rsidR="003C2A91" w:rsidRDefault="003C2A91" w:rsidP="003C2A91">
            <w:pPr>
              <w:jc w:val="right"/>
            </w:pPr>
            <w:r>
              <w:rPr>
                <w:rFonts w:hint="eastAsia"/>
              </w:rPr>
              <w:t>1KB</w:t>
            </w:r>
          </w:p>
        </w:tc>
        <w:tc>
          <w:tcPr>
            <w:tcW w:w="1368" w:type="dxa"/>
          </w:tcPr>
          <w:p w:rsidR="003C2A91" w:rsidRDefault="003C2A91" w:rsidP="003C2A91">
            <w:pPr>
              <w:jc w:val="right"/>
            </w:pPr>
            <w:r>
              <w:rPr>
                <w:rFonts w:hint="eastAsia"/>
              </w:rPr>
              <w:t>2</w:t>
            </w:r>
            <w:r>
              <w:t>395.79</w:t>
            </w:r>
          </w:p>
        </w:tc>
        <w:tc>
          <w:tcPr>
            <w:tcW w:w="1659" w:type="dxa"/>
          </w:tcPr>
          <w:p w:rsidR="003C2A91" w:rsidRDefault="003C2A91" w:rsidP="003C2A91">
            <w:pPr>
              <w:jc w:val="right"/>
            </w:pPr>
            <w:r>
              <w:rPr>
                <w:rFonts w:hint="eastAsia"/>
              </w:rPr>
              <w:t>0</w:t>
            </w:r>
            <w:r>
              <w:t>.80%</w:t>
            </w:r>
          </w:p>
        </w:tc>
      </w:tr>
      <w:tr w:rsidR="003C2A91" w:rsidTr="003C2A91">
        <w:trPr>
          <w:jc w:val="center"/>
        </w:trPr>
        <w:tc>
          <w:tcPr>
            <w:tcW w:w="2518" w:type="dxa"/>
            <w:vMerge/>
          </w:tcPr>
          <w:p w:rsidR="003C2A91" w:rsidRDefault="003C2A91" w:rsidP="00356874"/>
        </w:tc>
        <w:tc>
          <w:tcPr>
            <w:tcW w:w="1559" w:type="dxa"/>
          </w:tcPr>
          <w:p w:rsidR="003C2A91" w:rsidRDefault="003C2A91" w:rsidP="003C2A91">
            <w:pPr>
              <w:jc w:val="right"/>
            </w:pPr>
            <w:r>
              <w:rPr>
                <w:rFonts w:hint="eastAsia"/>
              </w:rPr>
              <w:t>1</w:t>
            </w:r>
            <w:r>
              <w:t>000</w:t>
            </w:r>
          </w:p>
        </w:tc>
        <w:tc>
          <w:tcPr>
            <w:tcW w:w="1418" w:type="dxa"/>
          </w:tcPr>
          <w:p w:rsidR="003C2A91" w:rsidRDefault="003C2A91" w:rsidP="003C2A91">
            <w:pPr>
              <w:jc w:val="right"/>
            </w:pPr>
            <w:r>
              <w:rPr>
                <w:rFonts w:hint="eastAsia"/>
              </w:rPr>
              <w:t>1KB</w:t>
            </w:r>
          </w:p>
        </w:tc>
        <w:tc>
          <w:tcPr>
            <w:tcW w:w="1368" w:type="dxa"/>
          </w:tcPr>
          <w:p w:rsidR="003C2A91" w:rsidRDefault="003C2A91" w:rsidP="003C2A91">
            <w:pPr>
              <w:jc w:val="right"/>
            </w:pPr>
            <w:r>
              <w:rPr>
                <w:rFonts w:hint="eastAsia"/>
              </w:rPr>
              <w:t>5</w:t>
            </w:r>
            <w:r>
              <w:t>956.87</w:t>
            </w:r>
          </w:p>
        </w:tc>
        <w:tc>
          <w:tcPr>
            <w:tcW w:w="1659" w:type="dxa"/>
          </w:tcPr>
          <w:p w:rsidR="003C2A91" w:rsidRDefault="003C2A91" w:rsidP="003C2A91">
            <w:pPr>
              <w:jc w:val="right"/>
            </w:pPr>
            <w:r>
              <w:rPr>
                <w:rFonts w:hint="eastAsia"/>
              </w:rPr>
              <w:t>0</w:t>
            </w:r>
            <w:r>
              <w:t>.20%</w:t>
            </w:r>
          </w:p>
        </w:tc>
      </w:tr>
      <w:tr w:rsidR="003C2A91" w:rsidTr="003C2A91">
        <w:trPr>
          <w:jc w:val="center"/>
        </w:trPr>
        <w:tc>
          <w:tcPr>
            <w:tcW w:w="2518" w:type="dxa"/>
            <w:vMerge/>
          </w:tcPr>
          <w:p w:rsidR="003C2A91" w:rsidRDefault="003C2A91" w:rsidP="00356874"/>
        </w:tc>
        <w:tc>
          <w:tcPr>
            <w:tcW w:w="1559" w:type="dxa"/>
          </w:tcPr>
          <w:p w:rsidR="003C2A91" w:rsidRDefault="003C2A91" w:rsidP="003C2A91">
            <w:pPr>
              <w:jc w:val="right"/>
            </w:pPr>
            <w:r>
              <w:rPr>
                <w:rFonts w:hint="eastAsia"/>
              </w:rPr>
              <w:t>1</w:t>
            </w:r>
            <w:r>
              <w:t>500</w:t>
            </w:r>
          </w:p>
        </w:tc>
        <w:tc>
          <w:tcPr>
            <w:tcW w:w="1418" w:type="dxa"/>
          </w:tcPr>
          <w:p w:rsidR="003C2A91" w:rsidRDefault="003C2A91" w:rsidP="003C2A91">
            <w:pPr>
              <w:jc w:val="right"/>
            </w:pPr>
            <w:r>
              <w:rPr>
                <w:rFonts w:hint="eastAsia"/>
              </w:rPr>
              <w:t>1KB</w:t>
            </w:r>
          </w:p>
        </w:tc>
        <w:tc>
          <w:tcPr>
            <w:tcW w:w="1368" w:type="dxa"/>
          </w:tcPr>
          <w:p w:rsidR="003C2A91" w:rsidRDefault="003C2A91" w:rsidP="003C2A91">
            <w:pPr>
              <w:jc w:val="right"/>
            </w:pPr>
            <w:r>
              <w:rPr>
                <w:rFonts w:hint="eastAsia"/>
              </w:rPr>
              <w:t>9</w:t>
            </w:r>
            <w:r>
              <w:t>543.59</w:t>
            </w:r>
          </w:p>
        </w:tc>
        <w:tc>
          <w:tcPr>
            <w:tcW w:w="1659" w:type="dxa"/>
          </w:tcPr>
          <w:p w:rsidR="003C2A91" w:rsidRDefault="003C2A91" w:rsidP="003C2A91">
            <w:pPr>
              <w:jc w:val="right"/>
            </w:pPr>
            <w:r>
              <w:rPr>
                <w:rFonts w:hint="eastAsia"/>
              </w:rPr>
              <w:t>0</w:t>
            </w:r>
            <w:r>
              <w:t>.20%</w:t>
            </w:r>
          </w:p>
        </w:tc>
      </w:tr>
      <w:tr w:rsidR="003C2A91" w:rsidTr="003C2A91">
        <w:trPr>
          <w:jc w:val="center"/>
        </w:trPr>
        <w:tc>
          <w:tcPr>
            <w:tcW w:w="2518" w:type="dxa"/>
            <w:vMerge/>
          </w:tcPr>
          <w:p w:rsidR="003C2A91" w:rsidRDefault="003C2A91" w:rsidP="00615CB3"/>
        </w:tc>
        <w:tc>
          <w:tcPr>
            <w:tcW w:w="1559" w:type="dxa"/>
          </w:tcPr>
          <w:p w:rsidR="003C2A91" w:rsidRDefault="003C2A91" w:rsidP="003C2A91">
            <w:pPr>
              <w:jc w:val="right"/>
            </w:pPr>
            <w:r>
              <w:rPr>
                <w:rFonts w:hint="eastAsia"/>
              </w:rPr>
              <w:t>2</w:t>
            </w:r>
            <w:r>
              <w:t>000</w:t>
            </w:r>
          </w:p>
        </w:tc>
        <w:tc>
          <w:tcPr>
            <w:tcW w:w="1418" w:type="dxa"/>
          </w:tcPr>
          <w:p w:rsidR="003C2A91" w:rsidRDefault="003C2A91" w:rsidP="003C2A91">
            <w:pPr>
              <w:jc w:val="right"/>
            </w:pPr>
            <w:r>
              <w:rPr>
                <w:rFonts w:hint="eastAsia"/>
              </w:rPr>
              <w:t>1KB</w:t>
            </w:r>
          </w:p>
        </w:tc>
        <w:tc>
          <w:tcPr>
            <w:tcW w:w="1368" w:type="dxa"/>
          </w:tcPr>
          <w:p w:rsidR="003C2A91" w:rsidRDefault="003C2A91" w:rsidP="003C2A91">
            <w:pPr>
              <w:jc w:val="right"/>
            </w:pPr>
            <w:r>
              <w:rPr>
                <w:rFonts w:hint="eastAsia"/>
              </w:rPr>
              <w:t>1</w:t>
            </w:r>
            <w:r>
              <w:t>1651.86</w:t>
            </w:r>
          </w:p>
        </w:tc>
        <w:tc>
          <w:tcPr>
            <w:tcW w:w="1659" w:type="dxa"/>
          </w:tcPr>
          <w:p w:rsidR="003C2A91" w:rsidRDefault="003C2A91" w:rsidP="003C2A91">
            <w:pPr>
              <w:jc w:val="right"/>
            </w:pPr>
            <w:r>
              <w:rPr>
                <w:rFonts w:hint="eastAsia"/>
              </w:rPr>
              <w:t>0</w:t>
            </w:r>
            <w:r>
              <w:t>.70%</w:t>
            </w:r>
          </w:p>
        </w:tc>
      </w:tr>
      <w:tr w:rsidR="003C2A91" w:rsidTr="003C2A91">
        <w:trPr>
          <w:jc w:val="center"/>
        </w:trPr>
        <w:tc>
          <w:tcPr>
            <w:tcW w:w="2518" w:type="dxa"/>
            <w:vMerge/>
          </w:tcPr>
          <w:p w:rsidR="003C2A91" w:rsidRDefault="003C2A91" w:rsidP="00615CB3"/>
        </w:tc>
        <w:tc>
          <w:tcPr>
            <w:tcW w:w="1559" w:type="dxa"/>
          </w:tcPr>
          <w:p w:rsidR="003C2A91" w:rsidRDefault="003C2A91" w:rsidP="003C2A91">
            <w:pPr>
              <w:jc w:val="right"/>
            </w:pPr>
            <w:r>
              <w:rPr>
                <w:rFonts w:hint="eastAsia"/>
              </w:rPr>
              <w:t>2</w:t>
            </w:r>
            <w:r>
              <w:t>500</w:t>
            </w:r>
          </w:p>
        </w:tc>
        <w:tc>
          <w:tcPr>
            <w:tcW w:w="1418" w:type="dxa"/>
          </w:tcPr>
          <w:p w:rsidR="003C2A91" w:rsidRDefault="003C2A91" w:rsidP="003C2A91">
            <w:pPr>
              <w:jc w:val="right"/>
            </w:pPr>
            <w:r>
              <w:rPr>
                <w:rFonts w:hint="eastAsia"/>
              </w:rPr>
              <w:t>1KB</w:t>
            </w:r>
          </w:p>
        </w:tc>
        <w:tc>
          <w:tcPr>
            <w:tcW w:w="1368" w:type="dxa"/>
          </w:tcPr>
          <w:p w:rsidR="003C2A91" w:rsidRDefault="003C2A91" w:rsidP="003C2A91">
            <w:pPr>
              <w:jc w:val="right"/>
            </w:pPr>
            <w:r>
              <w:rPr>
                <w:rFonts w:hint="eastAsia"/>
              </w:rPr>
              <w:t>1</w:t>
            </w:r>
            <w:r>
              <w:t>5077.17</w:t>
            </w:r>
          </w:p>
        </w:tc>
        <w:tc>
          <w:tcPr>
            <w:tcW w:w="1659" w:type="dxa"/>
          </w:tcPr>
          <w:p w:rsidR="003C2A91" w:rsidRDefault="003C2A91" w:rsidP="003C2A91">
            <w:pPr>
              <w:jc w:val="right"/>
            </w:pPr>
            <w:r>
              <w:rPr>
                <w:rFonts w:hint="eastAsia"/>
              </w:rPr>
              <w:t>0</w:t>
            </w:r>
            <w:r>
              <w:t>.12%</w:t>
            </w:r>
          </w:p>
        </w:tc>
      </w:tr>
      <w:tr w:rsidR="003C2A91" w:rsidTr="003C2A91">
        <w:trPr>
          <w:jc w:val="center"/>
        </w:trPr>
        <w:tc>
          <w:tcPr>
            <w:tcW w:w="2518" w:type="dxa"/>
            <w:vMerge/>
          </w:tcPr>
          <w:p w:rsidR="003C2A91" w:rsidRDefault="003C2A91" w:rsidP="00615CB3"/>
        </w:tc>
        <w:tc>
          <w:tcPr>
            <w:tcW w:w="1559" w:type="dxa"/>
          </w:tcPr>
          <w:p w:rsidR="003C2A91" w:rsidRDefault="003C2A91" w:rsidP="003C2A91">
            <w:pPr>
              <w:jc w:val="right"/>
            </w:pPr>
            <w:r>
              <w:rPr>
                <w:rFonts w:hint="eastAsia"/>
              </w:rPr>
              <w:t>3</w:t>
            </w:r>
            <w:r>
              <w:t>000</w:t>
            </w:r>
          </w:p>
        </w:tc>
        <w:tc>
          <w:tcPr>
            <w:tcW w:w="1418" w:type="dxa"/>
          </w:tcPr>
          <w:p w:rsidR="003C2A91" w:rsidRDefault="003C2A91" w:rsidP="003C2A91">
            <w:pPr>
              <w:jc w:val="right"/>
            </w:pPr>
            <w:r>
              <w:rPr>
                <w:rFonts w:hint="eastAsia"/>
              </w:rPr>
              <w:t>1KB</w:t>
            </w:r>
          </w:p>
        </w:tc>
        <w:tc>
          <w:tcPr>
            <w:tcW w:w="1368" w:type="dxa"/>
          </w:tcPr>
          <w:p w:rsidR="003C2A91" w:rsidRDefault="003C2A91" w:rsidP="003C2A91">
            <w:pPr>
              <w:jc w:val="right"/>
            </w:pPr>
            <w:r>
              <w:rPr>
                <w:rFonts w:hint="eastAsia"/>
              </w:rPr>
              <w:t>2</w:t>
            </w:r>
            <w:r>
              <w:t>1290.90</w:t>
            </w:r>
          </w:p>
        </w:tc>
        <w:tc>
          <w:tcPr>
            <w:tcW w:w="1659" w:type="dxa"/>
          </w:tcPr>
          <w:p w:rsidR="003C2A91" w:rsidRDefault="003C2A91" w:rsidP="003C2A91">
            <w:pPr>
              <w:jc w:val="right"/>
            </w:pPr>
            <w:r>
              <w:rPr>
                <w:rFonts w:hint="eastAsia"/>
              </w:rPr>
              <w:t>0</w:t>
            </w:r>
            <w:r>
              <w:t>.20%</w:t>
            </w:r>
          </w:p>
        </w:tc>
      </w:tr>
      <w:tr w:rsidR="003C2A91" w:rsidTr="003C2A91">
        <w:trPr>
          <w:jc w:val="center"/>
        </w:trPr>
        <w:tc>
          <w:tcPr>
            <w:tcW w:w="2518" w:type="dxa"/>
            <w:vMerge/>
          </w:tcPr>
          <w:p w:rsidR="003C2A91" w:rsidRDefault="003C2A91" w:rsidP="00615CB3"/>
        </w:tc>
        <w:tc>
          <w:tcPr>
            <w:tcW w:w="1559" w:type="dxa"/>
          </w:tcPr>
          <w:p w:rsidR="003C2A91" w:rsidRDefault="003C2A91" w:rsidP="003C2A91">
            <w:pPr>
              <w:jc w:val="right"/>
            </w:pPr>
            <w:r>
              <w:rPr>
                <w:rFonts w:hint="eastAsia"/>
              </w:rPr>
              <w:t>3</w:t>
            </w:r>
            <w:r>
              <w:t>500</w:t>
            </w:r>
          </w:p>
        </w:tc>
        <w:tc>
          <w:tcPr>
            <w:tcW w:w="1418" w:type="dxa"/>
          </w:tcPr>
          <w:p w:rsidR="003C2A91" w:rsidRDefault="003C2A91" w:rsidP="003C2A91">
            <w:pPr>
              <w:jc w:val="right"/>
            </w:pPr>
            <w:r>
              <w:rPr>
                <w:rFonts w:hint="eastAsia"/>
              </w:rPr>
              <w:t>1KB</w:t>
            </w:r>
          </w:p>
        </w:tc>
        <w:tc>
          <w:tcPr>
            <w:tcW w:w="1368" w:type="dxa"/>
          </w:tcPr>
          <w:p w:rsidR="003C2A91" w:rsidRDefault="003C2A91" w:rsidP="003C2A91">
            <w:pPr>
              <w:jc w:val="right"/>
            </w:pPr>
            <w:r>
              <w:rPr>
                <w:rFonts w:hint="eastAsia"/>
              </w:rPr>
              <w:t>2</w:t>
            </w:r>
            <w:r>
              <w:t>3633.17</w:t>
            </w:r>
          </w:p>
        </w:tc>
        <w:tc>
          <w:tcPr>
            <w:tcW w:w="1659" w:type="dxa"/>
          </w:tcPr>
          <w:p w:rsidR="003C2A91" w:rsidRDefault="003C2A91" w:rsidP="003C2A91">
            <w:pPr>
              <w:jc w:val="right"/>
            </w:pPr>
            <w:r>
              <w:rPr>
                <w:rFonts w:hint="eastAsia"/>
              </w:rPr>
              <w:t>0</w:t>
            </w:r>
            <w:r>
              <w:t>.74%</w:t>
            </w:r>
          </w:p>
        </w:tc>
      </w:tr>
      <w:tr w:rsidR="003C2A91" w:rsidTr="003C2A91">
        <w:trPr>
          <w:jc w:val="center"/>
        </w:trPr>
        <w:tc>
          <w:tcPr>
            <w:tcW w:w="2518" w:type="dxa"/>
            <w:vMerge/>
          </w:tcPr>
          <w:p w:rsidR="003C2A91" w:rsidRDefault="003C2A91" w:rsidP="00615CB3"/>
        </w:tc>
        <w:tc>
          <w:tcPr>
            <w:tcW w:w="1559" w:type="dxa"/>
          </w:tcPr>
          <w:p w:rsidR="003C2A91" w:rsidRDefault="003C2A91" w:rsidP="003C2A91">
            <w:pPr>
              <w:jc w:val="right"/>
            </w:pPr>
            <w:r>
              <w:rPr>
                <w:rFonts w:hint="eastAsia"/>
              </w:rPr>
              <w:t>4</w:t>
            </w:r>
            <w:r>
              <w:t>000</w:t>
            </w:r>
          </w:p>
        </w:tc>
        <w:tc>
          <w:tcPr>
            <w:tcW w:w="1418" w:type="dxa"/>
          </w:tcPr>
          <w:p w:rsidR="003C2A91" w:rsidRDefault="003C2A91" w:rsidP="003C2A91">
            <w:pPr>
              <w:jc w:val="right"/>
            </w:pPr>
            <w:r>
              <w:rPr>
                <w:rFonts w:hint="eastAsia"/>
              </w:rPr>
              <w:t>1KB</w:t>
            </w:r>
          </w:p>
        </w:tc>
        <w:tc>
          <w:tcPr>
            <w:tcW w:w="1368" w:type="dxa"/>
          </w:tcPr>
          <w:p w:rsidR="003C2A91" w:rsidRDefault="003C2A91" w:rsidP="003C2A91">
            <w:pPr>
              <w:jc w:val="right"/>
            </w:pPr>
            <w:r>
              <w:rPr>
                <w:rFonts w:hint="eastAsia"/>
              </w:rPr>
              <w:t>3</w:t>
            </w:r>
            <w:r>
              <w:t>4454.96</w:t>
            </w:r>
          </w:p>
        </w:tc>
        <w:tc>
          <w:tcPr>
            <w:tcW w:w="1659" w:type="dxa"/>
          </w:tcPr>
          <w:p w:rsidR="003C2A91" w:rsidRDefault="003C2A91" w:rsidP="003C2A91">
            <w:pPr>
              <w:jc w:val="right"/>
            </w:pPr>
            <w:r>
              <w:rPr>
                <w:rFonts w:hint="eastAsia"/>
              </w:rPr>
              <w:t>3</w:t>
            </w:r>
            <w:r>
              <w:t>.60%</w:t>
            </w:r>
          </w:p>
        </w:tc>
      </w:tr>
      <w:tr w:rsidR="003C2A91" w:rsidTr="003C2A91">
        <w:trPr>
          <w:jc w:val="center"/>
        </w:trPr>
        <w:tc>
          <w:tcPr>
            <w:tcW w:w="2518" w:type="dxa"/>
            <w:vMerge/>
          </w:tcPr>
          <w:p w:rsidR="003C2A91" w:rsidRDefault="003C2A91" w:rsidP="00615CB3"/>
        </w:tc>
        <w:tc>
          <w:tcPr>
            <w:tcW w:w="1559" w:type="dxa"/>
          </w:tcPr>
          <w:p w:rsidR="003C2A91" w:rsidRDefault="003C2A91" w:rsidP="003C2A91">
            <w:pPr>
              <w:jc w:val="right"/>
            </w:pPr>
            <w:r>
              <w:rPr>
                <w:rFonts w:hint="eastAsia"/>
              </w:rPr>
              <w:t>4</w:t>
            </w:r>
            <w:r>
              <w:t>500</w:t>
            </w:r>
          </w:p>
        </w:tc>
        <w:tc>
          <w:tcPr>
            <w:tcW w:w="1418" w:type="dxa"/>
          </w:tcPr>
          <w:p w:rsidR="003C2A91" w:rsidRDefault="003C2A91" w:rsidP="003C2A91">
            <w:pPr>
              <w:jc w:val="right"/>
            </w:pPr>
            <w:r>
              <w:rPr>
                <w:rFonts w:hint="eastAsia"/>
              </w:rPr>
              <w:t>1KB</w:t>
            </w:r>
          </w:p>
        </w:tc>
        <w:tc>
          <w:tcPr>
            <w:tcW w:w="1368" w:type="dxa"/>
          </w:tcPr>
          <w:p w:rsidR="003C2A91" w:rsidRDefault="003C2A91" w:rsidP="003C2A91">
            <w:pPr>
              <w:jc w:val="right"/>
            </w:pPr>
            <w:r>
              <w:rPr>
                <w:rFonts w:hint="eastAsia"/>
              </w:rPr>
              <w:t>2</w:t>
            </w:r>
            <w:r>
              <w:t>9550.34</w:t>
            </w:r>
          </w:p>
        </w:tc>
        <w:tc>
          <w:tcPr>
            <w:tcW w:w="1659" w:type="dxa"/>
          </w:tcPr>
          <w:p w:rsidR="003C2A91" w:rsidRDefault="003C2A91" w:rsidP="003C2A91">
            <w:pPr>
              <w:jc w:val="right"/>
            </w:pPr>
            <w:r>
              <w:rPr>
                <w:rFonts w:hint="eastAsia"/>
              </w:rPr>
              <w:t>0</w:t>
            </w:r>
            <w:r>
              <w:t>.09%</w:t>
            </w:r>
          </w:p>
        </w:tc>
      </w:tr>
      <w:tr w:rsidR="003C2A91" w:rsidTr="003C2A91">
        <w:trPr>
          <w:jc w:val="center"/>
        </w:trPr>
        <w:tc>
          <w:tcPr>
            <w:tcW w:w="2518" w:type="dxa"/>
            <w:vMerge/>
          </w:tcPr>
          <w:p w:rsidR="003C2A91" w:rsidRDefault="003C2A91" w:rsidP="00615CB3"/>
        </w:tc>
        <w:tc>
          <w:tcPr>
            <w:tcW w:w="1559" w:type="dxa"/>
          </w:tcPr>
          <w:p w:rsidR="003C2A91" w:rsidRDefault="003C2A91" w:rsidP="003C2A91">
            <w:pPr>
              <w:jc w:val="right"/>
            </w:pPr>
            <w:r>
              <w:rPr>
                <w:rFonts w:hint="eastAsia"/>
              </w:rPr>
              <w:t>5</w:t>
            </w:r>
            <w:r>
              <w:t>000</w:t>
            </w:r>
          </w:p>
        </w:tc>
        <w:tc>
          <w:tcPr>
            <w:tcW w:w="1418" w:type="dxa"/>
          </w:tcPr>
          <w:p w:rsidR="003C2A91" w:rsidRDefault="003C2A91" w:rsidP="003C2A91">
            <w:pPr>
              <w:jc w:val="right"/>
            </w:pPr>
            <w:r>
              <w:rPr>
                <w:rFonts w:hint="eastAsia"/>
              </w:rPr>
              <w:t>1KB</w:t>
            </w:r>
          </w:p>
        </w:tc>
        <w:tc>
          <w:tcPr>
            <w:tcW w:w="1368" w:type="dxa"/>
          </w:tcPr>
          <w:p w:rsidR="003C2A91" w:rsidRDefault="003C2A91" w:rsidP="003C2A91">
            <w:pPr>
              <w:jc w:val="right"/>
            </w:pPr>
            <w:r>
              <w:rPr>
                <w:rFonts w:hint="eastAsia"/>
              </w:rPr>
              <w:t>3</w:t>
            </w:r>
            <w:r>
              <w:t>2010.39</w:t>
            </w:r>
          </w:p>
        </w:tc>
        <w:tc>
          <w:tcPr>
            <w:tcW w:w="1659" w:type="dxa"/>
          </w:tcPr>
          <w:p w:rsidR="003C2A91" w:rsidRDefault="003C2A91" w:rsidP="003C2A91">
            <w:pPr>
              <w:jc w:val="right"/>
            </w:pPr>
            <w:r>
              <w:rPr>
                <w:rFonts w:hint="eastAsia"/>
              </w:rPr>
              <w:t>0</w:t>
            </w:r>
            <w:r>
              <w:t>.28%</w:t>
            </w:r>
          </w:p>
        </w:tc>
      </w:tr>
    </w:tbl>
    <w:p w:rsidR="00510529" w:rsidRDefault="00510529" w:rsidP="00510529"/>
    <w:p w:rsidR="00AA6B64" w:rsidRDefault="00AA6B64" w:rsidP="00510529">
      <w:r>
        <w:rPr>
          <w:rFonts w:hint="eastAsia"/>
        </w:rPr>
        <w:t>将上表中数据绘制成折线图如下所示：</w:t>
      </w:r>
    </w:p>
    <w:p w:rsidR="00910C03" w:rsidRDefault="00910C03" w:rsidP="00910C03">
      <w:pPr>
        <w:jc w:val="center"/>
      </w:pPr>
      <w:r>
        <w:rPr>
          <w:noProof/>
        </w:rPr>
        <w:drawing>
          <wp:inline distT="0" distB="0" distL="0" distR="0" wp14:anchorId="308A460C" wp14:editId="6754B480">
            <wp:extent cx="5274310" cy="2680335"/>
            <wp:effectExtent l="0" t="0" r="2540" b="571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AA6B64" w:rsidRDefault="00AA6B64" w:rsidP="00510529">
      <w:r>
        <w:rPr>
          <w:rFonts w:hint="eastAsia"/>
        </w:rPr>
        <w:t>从图中可以看出，随着发包总量的增大，单线程和</w:t>
      </w:r>
      <w:r>
        <w:rPr>
          <w:rFonts w:hint="eastAsia"/>
        </w:rPr>
        <w:t>Reactor</w:t>
      </w:r>
      <w:r>
        <w:rPr>
          <w:rFonts w:hint="eastAsia"/>
        </w:rPr>
        <w:t>方式的丢包率都</w:t>
      </w:r>
      <w:r w:rsidR="001F3C77">
        <w:rPr>
          <w:rFonts w:hint="eastAsia"/>
        </w:rPr>
        <w:t>有一定程度的提升，总体稳定在一个范围内；但是在数值上比较，单线程下的平均时延明显低于</w:t>
      </w:r>
      <w:r w:rsidR="001F3C77">
        <w:rPr>
          <w:rFonts w:hint="eastAsia"/>
        </w:rPr>
        <w:t>Reactor</w:t>
      </w:r>
      <w:r w:rsidR="001F3C77">
        <w:rPr>
          <w:rFonts w:hint="eastAsia"/>
        </w:rPr>
        <w:t>方式，这是因为</w:t>
      </w:r>
      <w:r w:rsidR="001F3C77">
        <w:rPr>
          <w:rFonts w:hint="eastAsia"/>
        </w:rPr>
        <w:t>Reactor</w:t>
      </w:r>
      <w:r w:rsidR="001F3C77">
        <w:rPr>
          <w:rFonts w:hint="eastAsia"/>
        </w:rPr>
        <w:t>模式采用了阻塞队列，将接收到的数据包暂存在内存中，这将导致数据线性传输，必须等待前面的数据包先传输完成，才能进行处理，这必然导致平均时延的上升。</w:t>
      </w:r>
    </w:p>
    <w:p w:rsidR="00910C03" w:rsidRDefault="00910C03" w:rsidP="00510529">
      <w:r>
        <w:rPr>
          <w:noProof/>
        </w:rPr>
        <w:lastRenderedPageBreak/>
        <w:drawing>
          <wp:inline distT="0" distB="0" distL="0" distR="0" wp14:anchorId="2EB172FD" wp14:editId="0119FE54">
            <wp:extent cx="5274310" cy="2779395"/>
            <wp:effectExtent l="0" t="0" r="2540" b="1905"/>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1F3C77" w:rsidRDefault="00AA6B64" w:rsidP="001F3C77">
      <w:r>
        <w:rPr>
          <w:rFonts w:hint="eastAsia"/>
        </w:rPr>
        <w:t>从图中可以直观的看到</w:t>
      </w:r>
      <w:r w:rsidR="001F3C77">
        <w:rPr>
          <w:rFonts w:hint="eastAsia"/>
        </w:rPr>
        <w:t>，随着发包数量的增加，单线程和</w:t>
      </w:r>
      <w:r w:rsidR="001F3C77">
        <w:rPr>
          <w:rFonts w:hint="eastAsia"/>
        </w:rPr>
        <w:t>Reactor</w:t>
      </w:r>
      <w:r w:rsidR="001F3C77">
        <w:rPr>
          <w:rFonts w:hint="eastAsia"/>
        </w:rPr>
        <w:t>方式的丢包率都有一定的提升，但总体稳定在一个范围内；；但是在数值上比较，单线程下的平均时延明显高于</w:t>
      </w:r>
      <w:r w:rsidR="001F3C77">
        <w:rPr>
          <w:rFonts w:hint="eastAsia"/>
        </w:rPr>
        <w:t>Reactor</w:t>
      </w:r>
      <w:r w:rsidR="001F3C77">
        <w:rPr>
          <w:rFonts w:hint="eastAsia"/>
        </w:rPr>
        <w:t>方式，部分条件下的丢包率甚至达到</w:t>
      </w:r>
      <w:r w:rsidR="001F3C77">
        <w:rPr>
          <w:rFonts w:hint="eastAsia"/>
        </w:rPr>
        <w:t>9</w:t>
      </w:r>
      <w:r w:rsidR="001F3C77">
        <w:t>0</w:t>
      </w:r>
      <w:r w:rsidR="001F3C77">
        <w:rPr>
          <w:rFonts w:hint="eastAsia"/>
        </w:rPr>
        <w:t>%</w:t>
      </w:r>
      <w:r w:rsidR="001F3C77">
        <w:rPr>
          <w:rFonts w:hint="eastAsia"/>
        </w:rPr>
        <w:t>以上，这是因为</w:t>
      </w:r>
      <w:r w:rsidR="001F3C77">
        <w:rPr>
          <w:rFonts w:hint="eastAsia"/>
        </w:rPr>
        <w:t>Reactor</w:t>
      </w:r>
      <w:r w:rsidR="001F3C77">
        <w:rPr>
          <w:rFonts w:hint="eastAsia"/>
        </w:rPr>
        <w:t>模式采用了阻塞队列，将接收到的数据包暂存在内存中，当用户连续传输时，</w:t>
      </w:r>
      <w:r w:rsidR="001F3C77">
        <w:rPr>
          <w:rFonts w:hint="eastAsia"/>
        </w:rPr>
        <w:t>wsn</w:t>
      </w:r>
      <w:r w:rsidR="001F3C77">
        <w:rPr>
          <w:rFonts w:hint="eastAsia"/>
        </w:rPr>
        <w:t>层处理速率远远小于数据包到达速率，若单线程处理，则必然导致很多数据包的丢失。</w:t>
      </w:r>
    </w:p>
    <w:p w:rsidR="001F3C77" w:rsidRDefault="001F3C77" w:rsidP="001F3C77">
      <w:r>
        <w:rPr>
          <w:rFonts w:hint="eastAsia"/>
        </w:rPr>
        <w:t>从上述数据可以看出，在连续发包、数据包大小为</w:t>
      </w:r>
      <w:r>
        <w:rPr>
          <w:rFonts w:hint="eastAsia"/>
        </w:rPr>
        <w:t>1KB</w:t>
      </w:r>
      <w:r>
        <w:rPr>
          <w:rFonts w:hint="eastAsia"/>
        </w:rPr>
        <w:t>条件下，</w:t>
      </w:r>
      <w:r w:rsidR="00036CEB">
        <w:rPr>
          <w:rFonts w:hint="eastAsia"/>
        </w:rPr>
        <w:t>平均时延、丢包率将随着发包总量的增加而提升，与单线程传输相比，</w:t>
      </w:r>
      <w:r w:rsidR="00036CEB">
        <w:rPr>
          <w:rFonts w:hint="eastAsia"/>
        </w:rPr>
        <w:t>Reactor</w:t>
      </w:r>
    </w:p>
    <w:p w:rsidR="00AA6B64" w:rsidRPr="001F3C77" w:rsidRDefault="00AA6B64" w:rsidP="00510529"/>
    <w:p w:rsidR="00910C03" w:rsidRDefault="00910C03" w:rsidP="00510529"/>
    <w:p w:rsidR="00401242" w:rsidRDefault="00401242" w:rsidP="00401242">
      <w:pPr>
        <w:pStyle w:val="aa"/>
        <w:numPr>
          <w:ilvl w:val="0"/>
          <w:numId w:val="12"/>
        </w:numPr>
        <w:ind w:firstLineChars="0"/>
      </w:pPr>
      <w:r>
        <w:rPr>
          <w:rFonts w:hint="eastAsia"/>
        </w:rPr>
        <w:t>发包速率调整测试</w:t>
      </w:r>
    </w:p>
    <w:p w:rsidR="00401242" w:rsidRDefault="00401242" w:rsidP="00401242">
      <w:pPr>
        <w:pStyle w:val="aa"/>
        <w:numPr>
          <w:ilvl w:val="0"/>
          <w:numId w:val="12"/>
        </w:numPr>
        <w:ind w:firstLineChars="0"/>
      </w:pPr>
      <w:r>
        <w:rPr>
          <w:rFonts w:hint="eastAsia"/>
        </w:rPr>
        <w:t>调整数据包大小测试</w:t>
      </w:r>
    </w:p>
    <w:p w:rsidR="006C4178" w:rsidRPr="00510529" w:rsidRDefault="006C4178" w:rsidP="00510529"/>
    <w:sectPr w:rsidR="006C4178" w:rsidRPr="005105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50FC" w:rsidRDefault="003650FC" w:rsidP="0087732F">
      <w:r>
        <w:separator/>
      </w:r>
    </w:p>
  </w:endnote>
  <w:endnote w:type="continuationSeparator" w:id="0">
    <w:p w:rsidR="003650FC" w:rsidRDefault="003650FC" w:rsidP="008773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50FC" w:rsidRDefault="003650FC" w:rsidP="0087732F">
      <w:r>
        <w:separator/>
      </w:r>
    </w:p>
  </w:footnote>
  <w:footnote w:type="continuationSeparator" w:id="0">
    <w:p w:rsidR="003650FC" w:rsidRDefault="003650FC" w:rsidP="0087732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D3D12"/>
    <w:multiLevelType w:val="hybridMultilevel"/>
    <w:tmpl w:val="22B0030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3585859"/>
    <w:multiLevelType w:val="hybridMultilevel"/>
    <w:tmpl w:val="53B6C94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15:restartNumberingAfterBreak="0">
    <w:nsid w:val="18B21C57"/>
    <w:multiLevelType w:val="hybridMultilevel"/>
    <w:tmpl w:val="1DD26792"/>
    <w:lvl w:ilvl="0" w:tplc="BF0E2A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A2E3BB5"/>
    <w:multiLevelType w:val="hybridMultilevel"/>
    <w:tmpl w:val="84DEA28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ADD7EB5"/>
    <w:multiLevelType w:val="hybridMultilevel"/>
    <w:tmpl w:val="716CA05C"/>
    <w:lvl w:ilvl="0" w:tplc="8DBCD3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543538F"/>
    <w:multiLevelType w:val="hybridMultilevel"/>
    <w:tmpl w:val="D256D9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D9E3957"/>
    <w:multiLevelType w:val="hybridMultilevel"/>
    <w:tmpl w:val="22B0030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0E573CF"/>
    <w:multiLevelType w:val="hybridMultilevel"/>
    <w:tmpl w:val="0F4654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4D059C4"/>
    <w:multiLevelType w:val="hybridMultilevel"/>
    <w:tmpl w:val="806C2FC0"/>
    <w:lvl w:ilvl="0" w:tplc="A822D5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90230E4"/>
    <w:multiLevelType w:val="hybridMultilevel"/>
    <w:tmpl w:val="996089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9B93E47"/>
    <w:multiLevelType w:val="hybridMultilevel"/>
    <w:tmpl w:val="84DEA28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74610636"/>
    <w:multiLevelType w:val="multilevel"/>
    <w:tmpl w:val="60043D46"/>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num w:numId="1">
    <w:abstractNumId w:val="7"/>
  </w:num>
  <w:num w:numId="2">
    <w:abstractNumId w:val="0"/>
  </w:num>
  <w:num w:numId="3">
    <w:abstractNumId w:val="4"/>
  </w:num>
  <w:num w:numId="4">
    <w:abstractNumId w:val="5"/>
  </w:num>
  <w:num w:numId="5">
    <w:abstractNumId w:val="8"/>
  </w:num>
  <w:num w:numId="6">
    <w:abstractNumId w:val="1"/>
  </w:num>
  <w:num w:numId="7">
    <w:abstractNumId w:val="11"/>
  </w:num>
  <w:num w:numId="8">
    <w:abstractNumId w:val="6"/>
  </w:num>
  <w:num w:numId="9">
    <w:abstractNumId w:val="3"/>
  </w:num>
  <w:num w:numId="10">
    <w:abstractNumId w:val="10"/>
  </w:num>
  <w:num w:numId="11">
    <w:abstractNumId w:val="2"/>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694F"/>
    <w:rsid w:val="0003590E"/>
    <w:rsid w:val="00036CEB"/>
    <w:rsid w:val="000C1E60"/>
    <w:rsid w:val="000D28C3"/>
    <w:rsid w:val="001467B8"/>
    <w:rsid w:val="00177E74"/>
    <w:rsid w:val="001B1472"/>
    <w:rsid w:val="001F3C77"/>
    <w:rsid w:val="002D3F21"/>
    <w:rsid w:val="00356874"/>
    <w:rsid w:val="003650FC"/>
    <w:rsid w:val="003A53D0"/>
    <w:rsid w:val="003C2A91"/>
    <w:rsid w:val="003C4CB1"/>
    <w:rsid w:val="00401242"/>
    <w:rsid w:val="004C46BA"/>
    <w:rsid w:val="00510529"/>
    <w:rsid w:val="00615CB3"/>
    <w:rsid w:val="00635318"/>
    <w:rsid w:val="006452D4"/>
    <w:rsid w:val="006C4178"/>
    <w:rsid w:val="0079309A"/>
    <w:rsid w:val="00813D10"/>
    <w:rsid w:val="0087732F"/>
    <w:rsid w:val="00884084"/>
    <w:rsid w:val="00910C03"/>
    <w:rsid w:val="009562EB"/>
    <w:rsid w:val="009E3A12"/>
    <w:rsid w:val="00A07490"/>
    <w:rsid w:val="00A45410"/>
    <w:rsid w:val="00A809EE"/>
    <w:rsid w:val="00AA6B64"/>
    <w:rsid w:val="00CB7692"/>
    <w:rsid w:val="00CD48EE"/>
    <w:rsid w:val="00D346A1"/>
    <w:rsid w:val="00D54F11"/>
    <w:rsid w:val="00DA694F"/>
    <w:rsid w:val="00DF73DF"/>
    <w:rsid w:val="00E9296A"/>
    <w:rsid w:val="00EC7A10"/>
    <w:rsid w:val="00F52382"/>
    <w:rsid w:val="00FB76A4"/>
    <w:rsid w:val="00FC13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B72AAFE"/>
  <w15:chartTrackingRefBased/>
  <w15:docId w15:val="{AAF96828-A6D9-47C8-BC80-3758065B4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87732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1052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7732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7732F"/>
    <w:rPr>
      <w:sz w:val="18"/>
      <w:szCs w:val="18"/>
    </w:rPr>
  </w:style>
  <w:style w:type="paragraph" w:styleId="a5">
    <w:name w:val="footer"/>
    <w:basedOn w:val="a"/>
    <w:link w:val="a6"/>
    <w:uiPriority w:val="99"/>
    <w:unhideWhenUsed/>
    <w:rsid w:val="0087732F"/>
    <w:pPr>
      <w:tabs>
        <w:tab w:val="center" w:pos="4153"/>
        <w:tab w:val="right" w:pos="8306"/>
      </w:tabs>
      <w:snapToGrid w:val="0"/>
      <w:jc w:val="left"/>
    </w:pPr>
    <w:rPr>
      <w:sz w:val="18"/>
      <w:szCs w:val="18"/>
    </w:rPr>
  </w:style>
  <w:style w:type="character" w:customStyle="1" w:styleId="a6">
    <w:name w:val="页脚 字符"/>
    <w:basedOn w:val="a0"/>
    <w:link w:val="a5"/>
    <w:uiPriority w:val="99"/>
    <w:rsid w:val="0087732F"/>
    <w:rPr>
      <w:sz w:val="18"/>
      <w:szCs w:val="18"/>
    </w:rPr>
  </w:style>
  <w:style w:type="paragraph" w:styleId="a7">
    <w:name w:val="Title"/>
    <w:basedOn w:val="a"/>
    <w:next w:val="a"/>
    <w:link w:val="a8"/>
    <w:uiPriority w:val="10"/>
    <w:qFormat/>
    <w:rsid w:val="0087732F"/>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87732F"/>
    <w:rPr>
      <w:rFonts w:asciiTheme="majorHAnsi" w:eastAsiaTheme="majorEastAsia" w:hAnsiTheme="majorHAnsi" w:cstheme="majorBidi"/>
      <w:b/>
      <w:bCs/>
      <w:sz w:val="32"/>
      <w:szCs w:val="32"/>
    </w:rPr>
  </w:style>
  <w:style w:type="character" w:customStyle="1" w:styleId="20">
    <w:name w:val="标题 2 字符"/>
    <w:basedOn w:val="a0"/>
    <w:link w:val="2"/>
    <w:uiPriority w:val="9"/>
    <w:rsid w:val="0087732F"/>
    <w:rPr>
      <w:rFonts w:asciiTheme="majorHAnsi" w:eastAsiaTheme="majorEastAsia" w:hAnsiTheme="majorHAnsi" w:cstheme="majorBidi"/>
      <w:b/>
      <w:bCs/>
      <w:sz w:val="32"/>
      <w:szCs w:val="32"/>
    </w:rPr>
  </w:style>
  <w:style w:type="table" w:styleId="a9">
    <w:name w:val="Table Grid"/>
    <w:basedOn w:val="a1"/>
    <w:uiPriority w:val="59"/>
    <w:rsid w:val="004C4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510529"/>
    <w:pPr>
      <w:ind w:firstLineChars="200" w:firstLine="420"/>
    </w:pPr>
  </w:style>
  <w:style w:type="character" w:customStyle="1" w:styleId="30">
    <w:name w:val="标题 3 字符"/>
    <w:basedOn w:val="a0"/>
    <w:link w:val="3"/>
    <w:uiPriority w:val="9"/>
    <w:rsid w:val="00510529"/>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2162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chart" Target="charts/chart2.xml"/><Relationship Id="rId2" Type="http://schemas.openxmlformats.org/officeDocument/2006/relationships/styles" Target="styles.xml"/><Relationship Id="rId16" Type="http://schemas.openxmlformats.org/officeDocument/2006/relationships/chart" Target="charts/chart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oleObject" Target="file:///E:\&#30740;&#31350;&#29983;\&#27605;&#35774;\&#27605;&#35774;&#35770;&#25991;\&#27979;&#35797;&#25968;&#25454;\&#27979;&#35797;&#25968;&#2545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30740;&#31350;&#29983;\&#27605;&#35774;\&#27605;&#35774;&#35770;&#25991;\&#27979;&#35797;&#25968;&#25454;\&#27979;&#35797;&#25968;&#25454;.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平均时延</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发包总数</c:v>
          </c:tx>
          <c:spPr>
            <a:solidFill>
              <a:schemeClr val="accent1"/>
            </a:solidFill>
            <a:ln>
              <a:noFill/>
            </a:ln>
            <a:effectLst/>
          </c:spPr>
          <c:invertIfNegative val="0"/>
          <c:dLbls>
            <c:dLbl>
              <c:idx val="0"/>
              <c:layout/>
              <c:dLblPos val="ct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0-45F1-4AB2-8AE8-A3B37DE866B5}"/>
                </c:ext>
              </c:extLst>
            </c:dLbl>
            <c:dLbl>
              <c:idx val="1"/>
              <c:layout/>
              <c:dLblPos val="ct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1-45F1-4AB2-8AE8-A3B37DE866B5}"/>
                </c:ext>
              </c:extLst>
            </c:dLbl>
            <c:dLbl>
              <c:idx val="2"/>
              <c:layout/>
              <c:dLblPos val="ct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2-45F1-4AB2-8AE8-A3B37DE866B5}"/>
                </c:ext>
              </c:extLst>
            </c:dLbl>
            <c:dLbl>
              <c:idx val="3"/>
              <c:layout/>
              <c:dLblPos val="ct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3-45F1-4AB2-8AE8-A3B37DE866B5}"/>
                </c:ext>
              </c:extLst>
            </c:dLbl>
            <c:dLbl>
              <c:idx val="4"/>
              <c:layout/>
              <c:dLblPos val="ct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4-45F1-4AB2-8AE8-A3B37DE866B5}"/>
                </c:ext>
              </c:extLst>
            </c:dLbl>
            <c:dLbl>
              <c:idx val="5"/>
              <c:layout/>
              <c:dLblPos val="ct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5-45F1-4AB2-8AE8-A3B37DE866B5}"/>
                </c:ext>
              </c:extLst>
            </c:dLbl>
            <c:dLbl>
              <c:idx val="6"/>
              <c:layout/>
              <c:dLblPos val="ct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6-45F1-4AB2-8AE8-A3B37DE866B5}"/>
                </c:ext>
              </c:extLst>
            </c:dLbl>
            <c:dLbl>
              <c:idx val="7"/>
              <c:layout/>
              <c:dLblPos val="ct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7-45F1-4AB2-8AE8-A3B37DE866B5}"/>
                </c:ext>
              </c:extLst>
            </c:dLbl>
            <c:dLbl>
              <c:idx val="8"/>
              <c:layout/>
              <c:dLblPos val="ct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8-45F1-4AB2-8AE8-A3B37DE866B5}"/>
                </c:ext>
              </c:extLst>
            </c:dLbl>
            <c:dLbl>
              <c:idx val="9"/>
              <c:layout/>
              <c:dLblPos val="ct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9-45F1-4AB2-8AE8-A3B37DE866B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temp!$D$10:$D$31</c:f>
              <c:strCache>
                <c:ptCount val="11"/>
                <c:pt idx="0">
                  <c:v>次数</c:v>
                </c:pt>
                <c:pt idx="1">
                  <c:v>1</c:v>
                </c:pt>
                <c:pt idx="2">
                  <c:v>2</c:v>
                </c:pt>
                <c:pt idx="3">
                  <c:v>3</c:v>
                </c:pt>
                <c:pt idx="4">
                  <c:v>4</c:v>
                </c:pt>
                <c:pt idx="5">
                  <c:v>5</c:v>
                </c:pt>
                <c:pt idx="6">
                  <c:v>6</c:v>
                </c:pt>
                <c:pt idx="7">
                  <c:v>7</c:v>
                </c:pt>
                <c:pt idx="8">
                  <c:v>8</c:v>
                </c:pt>
                <c:pt idx="9">
                  <c:v>9</c:v>
                </c:pt>
                <c:pt idx="10">
                  <c:v>10</c:v>
                </c:pt>
              </c:strCache>
              <c:extLst/>
            </c:strRef>
          </c:cat>
          <c:val>
            <c:numRef>
              <c:f>temp!$E$11:$E$20</c:f>
              <c:numCache>
                <c:formatCode>General</c:formatCode>
                <c:ptCount val="10"/>
                <c:pt idx="0">
                  <c:v>500</c:v>
                </c:pt>
                <c:pt idx="1">
                  <c:v>1000</c:v>
                </c:pt>
                <c:pt idx="2">
                  <c:v>1500</c:v>
                </c:pt>
                <c:pt idx="3">
                  <c:v>2000</c:v>
                </c:pt>
                <c:pt idx="4">
                  <c:v>2500</c:v>
                </c:pt>
                <c:pt idx="5">
                  <c:v>3000</c:v>
                </c:pt>
                <c:pt idx="6">
                  <c:v>3500</c:v>
                </c:pt>
                <c:pt idx="7">
                  <c:v>4000</c:v>
                </c:pt>
                <c:pt idx="8">
                  <c:v>4500</c:v>
                </c:pt>
                <c:pt idx="9">
                  <c:v>5000</c:v>
                </c:pt>
              </c:numCache>
              <c:extLst/>
            </c:numRef>
          </c:val>
          <c:extLst>
            <c:ext xmlns:c16="http://schemas.microsoft.com/office/drawing/2014/chart" uri="{C3380CC4-5D6E-409C-BE32-E72D297353CC}">
              <c16:uniqueId val="{0000000A-45F1-4AB2-8AE8-A3B37DE866B5}"/>
            </c:ext>
          </c:extLst>
        </c:ser>
        <c:dLbls>
          <c:showLegendKey val="0"/>
          <c:showVal val="1"/>
          <c:showCatName val="0"/>
          <c:showSerName val="0"/>
          <c:showPercent val="0"/>
          <c:showBubbleSize val="0"/>
        </c:dLbls>
        <c:gapWidth val="219"/>
        <c:overlap val="-27"/>
        <c:axId val="1190905631"/>
        <c:axId val="1190905215"/>
      </c:barChart>
      <c:lineChart>
        <c:grouping val="standard"/>
        <c:varyColors val="0"/>
        <c:ser>
          <c:idx val="2"/>
          <c:order val="2"/>
          <c:tx>
            <c:v>Reactor</c:v>
          </c:tx>
          <c:spPr>
            <a:ln w="28575" cap="rnd">
              <a:solidFill>
                <a:schemeClr val="accent6">
                  <a:lumMod val="75000"/>
                </a:schemeClr>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temp!$D$10:$D$31</c:f>
              <c:strCache>
                <c:ptCount val="11"/>
                <c:pt idx="0">
                  <c:v>次数</c:v>
                </c:pt>
                <c:pt idx="1">
                  <c:v>1</c:v>
                </c:pt>
                <c:pt idx="2">
                  <c:v>2</c:v>
                </c:pt>
                <c:pt idx="3">
                  <c:v>3</c:v>
                </c:pt>
                <c:pt idx="4">
                  <c:v>4</c:v>
                </c:pt>
                <c:pt idx="5">
                  <c:v>5</c:v>
                </c:pt>
                <c:pt idx="6">
                  <c:v>6</c:v>
                </c:pt>
                <c:pt idx="7">
                  <c:v>7</c:v>
                </c:pt>
                <c:pt idx="8">
                  <c:v>8</c:v>
                </c:pt>
                <c:pt idx="9">
                  <c:v>9</c:v>
                </c:pt>
                <c:pt idx="10">
                  <c:v>10</c:v>
                </c:pt>
              </c:strCache>
              <c:extLst/>
            </c:strRef>
          </c:cat>
          <c:val>
            <c:numRef>
              <c:f>temp!$I$11:$I$20</c:f>
              <c:numCache>
                <c:formatCode>General</c:formatCode>
                <c:ptCount val="10"/>
                <c:pt idx="0">
                  <c:v>2395.79</c:v>
                </c:pt>
                <c:pt idx="1">
                  <c:v>5956.87</c:v>
                </c:pt>
                <c:pt idx="2">
                  <c:v>9543.59</c:v>
                </c:pt>
                <c:pt idx="3">
                  <c:v>11651.86</c:v>
                </c:pt>
                <c:pt idx="4">
                  <c:v>15077.17</c:v>
                </c:pt>
                <c:pt idx="5">
                  <c:v>21290.9</c:v>
                </c:pt>
                <c:pt idx="6">
                  <c:v>23633.17</c:v>
                </c:pt>
                <c:pt idx="7">
                  <c:v>34454.959999999999</c:v>
                </c:pt>
                <c:pt idx="8">
                  <c:v>29550.34</c:v>
                </c:pt>
                <c:pt idx="9">
                  <c:v>32010.39</c:v>
                </c:pt>
              </c:numCache>
              <c:extLst/>
            </c:numRef>
          </c:val>
          <c:smooth val="0"/>
          <c:extLst>
            <c:ext xmlns:c16="http://schemas.microsoft.com/office/drawing/2014/chart" uri="{C3380CC4-5D6E-409C-BE32-E72D297353CC}">
              <c16:uniqueId val="{0000000B-45F1-4AB2-8AE8-A3B37DE866B5}"/>
            </c:ext>
          </c:extLst>
        </c:ser>
        <c:dLbls>
          <c:showLegendKey val="0"/>
          <c:showVal val="1"/>
          <c:showCatName val="0"/>
          <c:showSerName val="0"/>
          <c:showPercent val="0"/>
          <c:showBubbleSize val="0"/>
        </c:dLbls>
        <c:marker val="1"/>
        <c:smooth val="0"/>
        <c:axId val="1190901471"/>
        <c:axId val="1190901055"/>
      </c:lineChart>
      <c:lineChart>
        <c:grouping val="standard"/>
        <c:varyColors val="0"/>
        <c:ser>
          <c:idx val="1"/>
          <c:order val="1"/>
          <c:tx>
            <c:v>单线程</c:v>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temp!$D$10:$D$31</c:f>
              <c:strCache>
                <c:ptCount val="11"/>
                <c:pt idx="0">
                  <c:v>次数</c:v>
                </c:pt>
                <c:pt idx="1">
                  <c:v>1</c:v>
                </c:pt>
                <c:pt idx="2">
                  <c:v>2</c:v>
                </c:pt>
                <c:pt idx="3">
                  <c:v>3</c:v>
                </c:pt>
                <c:pt idx="4">
                  <c:v>4</c:v>
                </c:pt>
                <c:pt idx="5">
                  <c:v>5</c:v>
                </c:pt>
                <c:pt idx="6">
                  <c:v>6</c:v>
                </c:pt>
                <c:pt idx="7">
                  <c:v>7</c:v>
                </c:pt>
                <c:pt idx="8">
                  <c:v>8</c:v>
                </c:pt>
                <c:pt idx="9">
                  <c:v>9</c:v>
                </c:pt>
                <c:pt idx="10">
                  <c:v>10</c:v>
                </c:pt>
              </c:strCache>
              <c:extLst/>
            </c:strRef>
          </c:cat>
          <c:val>
            <c:numRef>
              <c:f>temp!$G$10:$G$31</c:f>
              <c:numCache>
                <c:formatCode>General</c:formatCode>
                <c:ptCount val="11"/>
                <c:pt idx="0">
                  <c:v>0</c:v>
                </c:pt>
                <c:pt idx="1">
                  <c:v>13.65</c:v>
                </c:pt>
                <c:pt idx="2">
                  <c:v>12.41</c:v>
                </c:pt>
                <c:pt idx="3">
                  <c:v>13.61</c:v>
                </c:pt>
                <c:pt idx="4">
                  <c:v>15.04</c:v>
                </c:pt>
                <c:pt idx="5">
                  <c:v>17.03</c:v>
                </c:pt>
                <c:pt idx="6">
                  <c:v>17.54</c:v>
                </c:pt>
                <c:pt idx="7">
                  <c:v>17.25</c:v>
                </c:pt>
                <c:pt idx="8">
                  <c:v>18.170000000000002</c:v>
                </c:pt>
                <c:pt idx="9">
                  <c:v>19.21</c:v>
                </c:pt>
                <c:pt idx="10">
                  <c:v>20.57</c:v>
                </c:pt>
              </c:numCache>
              <c:extLst/>
            </c:numRef>
          </c:val>
          <c:smooth val="0"/>
          <c:extLst>
            <c:ext xmlns:c16="http://schemas.microsoft.com/office/drawing/2014/chart" uri="{C3380CC4-5D6E-409C-BE32-E72D297353CC}">
              <c16:uniqueId val="{0000000C-45F1-4AB2-8AE8-A3B37DE866B5}"/>
            </c:ext>
          </c:extLst>
        </c:ser>
        <c:dLbls>
          <c:showLegendKey val="0"/>
          <c:showVal val="1"/>
          <c:showCatName val="0"/>
          <c:showSerName val="0"/>
          <c:showPercent val="0"/>
          <c:showBubbleSize val="0"/>
        </c:dLbls>
        <c:marker val="1"/>
        <c:smooth val="0"/>
        <c:axId val="1190905631"/>
        <c:axId val="1190905215"/>
      </c:lineChart>
      <c:valAx>
        <c:axId val="1190901055"/>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90901471"/>
        <c:crosses val="max"/>
        <c:crossBetween val="between"/>
      </c:valAx>
      <c:catAx>
        <c:axId val="1190901471"/>
        <c:scaling>
          <c:orientation val="minMax"/>
        </c:scaling>
        <c:delete val="1"/>
        <c:axPos val="b"/>
        <c:numFmt formatCode="General" sourceLinked="1"/>
        <c:majorTickMark val="out"/>
        <c:minorTickMark val="none"/>
        <c:tickLblPos val="nextTo"/>
        <c:crossAx val="1190901055"/>
        <c:crosses val="autoZero"/>
        <c:auto val="1"/>
        <c:lblAlgn val="ctr"/>
        <c:lblOffset val="100"/>
        <c:noMultiLvlLbl val="0"/>
      </c:catAx>
      <c:valAx>
        <c:axId val="1190905215"/>
        <c:scaling>
          <c:orientation val="minMax"/>
        </c:scaling>
        <c:delete val="0"/>
        <c:axPos val="l"/>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90905631"/>
        <c:crosses val="autoZero"/>
        <c:crossBetween val="between"/>
      </c:valAx>
      <c:catAx>
        <c:axId val="1190905631"/>
        <c:scaling>
          <c:orientation val="minMax"/>
        </c:scaling>
        <c:delete val="1"/>
        <c:axPos val="b"/>
        <c:numFmt formatCode="General" sourceLinked="1"/>
        <c:majorTickMark val="out"/>
        <c:minorTickMark val="none"/>
        <c:tickLblPos val="nextTo"/>
        <c:crossAx val="1190905215"/>
        <c:crosses val="autoZero"/>
        <c:auto val="1"/>
        <c:lblAlgn val="ctr"/>
        <c:lblOffset val="100"/>
        <c:noMultiLvlLbl val="0"/>
      </c:cat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丢包率</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1"/>
          <c:order val="0"/>
          <c:tx>
            <c:strRef>
              <c:f>temp!$E$10</c:f>
              <c:strCache>
                <c:ptCount val="1"/>
                <c:pt idx="0">
                  <c:v>发包数量</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val>
            <c:numRef>
              <c:f>temp!$E$11:$E$20</c:f>
              <c:numCache>
                <c:formatCode>General</c:formatCode>
                <c:ptCount val="10"/>
                <c:pt idx="0">
                  <c:v>500</c:v>
                </c:pt>
                <c:pt idx="1">
                  <c:v>1000</c:v>
                </c:pt>
                <c:pt idx="2">
                  <c:v>1500</c:v>
                </c:pt>
                <c:pt idx="3">
                  <c:v>2000</c:v>
                </c:pt>
                <c:pt idx="4">
                  <c:v>2500</c:v>
                </c:pt>
                <c:pt idx="5">
                  <c:v>3000</c:v>
                </c:pt>
                <c:pt idx="6">
                  <c:v>3500</c:v>
                </c:pt>
                <c:pt idx="7">
                  <c:v>4000</c:v>
                </c:pt>
                <c:pt idx="8">
                  <c:v>4500</c:v>
                </c:pt>
                <c:pt idx="9">
                  <c:v>5000</c:v>
                </c:pt>
              </c:numCache>
            </c:numRef>
          </c:val>
          <c:extLst>
            <c:ext xmlns:c16="http://schemas.microsoft.com/office/drawing/2014/chart" uri="{C3380CC4-5D6E-409C-BE32-E72D297353CC}">
              <c16:uniqueId val="{00000000-09D4-41F2-835D-4359B351C4D5}"/>
            </c:ext>
          </c:extLst>
        </c:ser>
        <c:dLbls>
          <c:showLegendKey val="0"/>
          <c:showVal val="1"/>
          <c:showCatName val="0"/>
          <c:showSerName val="0"/>
          <c:showPercent val="0"/>
          <c:showBubbleSize val="0"/>
        </c:dLbls>
        <c:gapWidth val="219"/>
        <c:overlap val="-27"/>
        <c:axId val="1190889407"/>
        <c:axId val="1190892319"/>
      </c:barChart>
      <c:lineChart>
        <c:grouping val="standard"/>
        <c:varyColors val="0"/>
        <c:ser>
          <c:idx val="3"/>
          <c:order val="2"/>
          <c:tx>
            <c:v>Reactor</c:v>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val>
            <c:numRef>
              <c:f>temp!$K$11:$K$20</c:f>
              <c:numCache>
                <c:formatCode>General</c:formatCode>
                <c:ptCount val="10"/>
                <c:pt idx="0">
                  <c:v>8.0000000000000002E-3</c:v>
                </c:pt>
                <c:pt idx="1">
                  <c:v>2E-3</c:v>
                </c:pt>
                <c:pt idx="2">
                  <c:v>2E-3</c:v>
                </c:pt>
                <c:pt idx="3">
                  <c:v>7.0000000000000001E-3</c:v>
                </c:pt>
                <c:pt idx="4">
                  <c:v>1.1999999999999999E-3</c:v>
                </c:pt>
                <c:pt idx="5">
                  <c:v>2E-3</c:v>
                </c:pt>
                <c:pt idx="6">
                  <c:v>7.4000000000000003E-3</c:v>
                </c:pt>
                <c:pt idx="7">
                  <c:v>3.5999999999999997E-2</c:v>
                </c:pt>
                <c:pt idx="8">
                  <c:v>8.9999999999999998E-4</c:v>
                </c:pt>
                <c:pt idx="9">
                  <c:v>2.8E-3</c:v>
                </c:pt>
              </c:numCache>
            </c:numRef>
          </c:val>
          <c:smooth val="0"/>
          <c:extLst>
            <c:ext xmlns:c16="http://schemas.microsoft.com/office/drawing/2014/chart" uri="{C3380CC4-5D6E-409C-BE32-E72D297353CC}">
              <c16:uniqueId val="{00000001-09D4-41F2-835D-4359B351C4D5}"/>
            </c:ext>
          </c:extLst>
        </c:ser>
        <c:dLbls>
          <c:showLegendKey val="0"/>
          <c:showVal val="1"/>
          <c:showCatName val="0"/>
          <c:showSerName val="0"/>
          <c:showPercent val="0"/>
          <c:showBubbleSize val="0"/>
        </c:dLbls>
        <c:marker val="1"/>
        <c:smooth val="0"/>
        <c:axId val="1190889407"/>
        <c:axId val="1190892319"/>
      </c:lineChart>
      <c:lineChart>
        <c:grouping val="standard"/>
        <c:varyColors val="0"/>
        <c:ser>
          <c:idx val="2"/>
          <c:order val="1"/>
          <c:tx>
            <c:v>单线程</c:v>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val>
            <c:numRef>
              <c:f>temp!$J$11:$J$20</c:f>
              <c:numCache>
                <c:formatCode>General</c:formatCode>
                <c:ptCount val="10"/>
                <c:pt idx="0">
                  <c:v>0.76200000000000001</c:v>
                </c:pt>
                <c:pt idx="1">
                  <c:v>0.81399999999999995</c:v>
                </c:pt>
                <c:pt idx="2">
                  <c:v>0.81669999999999998</c:v>
                </c:pt>
                <c:pt idx="3">
                  <c:v>0.83599999999999997</c:v>
                </c:pt>
                <c:pt idx="4">
                  <c:v>0.9768</c:v>
                </c:pt>
                <c:pt idx="5">
                  <c:v>0.90369999999999995</c:v>
                </c:pt>
                <c:pt idx="6">
                  <c:v>0.88570000000000004</c:v>
                </c:pt>
                <c:pt idx="7">
                  <c:v>0.88929999999999998</c:v>
                </c:pt>
                <c:pt idx="8">
                  <c:v>0.89070000000000005</c:v>
                </c:pt>
                <c:pt idx="9">
                  <c:v>0.88439999999999996</c:v>
                </c:pt>
              </c:numCache>
            </c:numRef>
          </c:val>
          <c:smooth val="0"/>
          <c:extLst>
            <c:ext xmlns:c16="http://schemas.microsoft.com/office/drawing/2014/chart" uri="{C3380CC4-5D6E-409C-BE32-E72D297353CC}">
              <c16:uniqueId val="{00000002-09D4-41F2-835D-4359B351C4D5}"/>
            </c:ext>
          </c:extLst>
        </c:ser>
        <c:dLbls>
          <c:showLegendKey val="0"/>
          <c:showVal val="1"/>
          <c:showCatName val="0"/>
          <c:showSerName val="0"/>
          <c:showPercent val="0"/>
          <c:showBubbleSize val="0"/>
        </c:dLbls>
        <c:marker val="1"/>
        <c:smooth val="0"/>
        <c:axId val="1190385263"/>
        <c:axId val="1190381103"/>
      </c:lineChart>
      <c:catAx>
        <c:axId val="119088940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90892319"/>
        <c:crosses val="autoZero"/>
        <c:auto val="1"/>
        <c:lblAlgn val="ctr"/>
        <c:lblOffset val="100"/>
        <c:noMultiLvlLbl val="0"/>
      </c:catAx>
      <c:valAx>
        <c:axId val="11908923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90889407"/>
        <c:crosses val="autoZero"/>
        <c:crossBetween val="between"/>
      </c:valAx>
      <c:valAx>
        <c:axId val="1190381103"/>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90385263"/>
        <c:crosses val="max"/>
        <c:crossBetween val="between"/>
      </c:valAx>
      <c:catAx>
        <c:axId val="1190385263"/>
        <c:scaling>
          <c:orientation val="minMax"/>
        </c:scaling>
        <c:delete val="1"/>
        <c:axPos val="b"/>
        <c:majorTickMark val="out"/>
        <c:minorTickMark val="none"/>
        <c:tickLblPos val="nextTo"/>
        <c:crossAx val="1190381103"/>
        <c:crosses val="autoZero"/>
        <c:auto val="1"/>
        <c:lblAlgn val="ctr"/>
        <c:lblOffset val="100"/>
        <c:noMultiLvlLbl val="0"/>
      </c:cat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339</TotalTime>
  <Pages>10</Pages>
  <Words>711</Words>
  <Characters>4057</Characters>
  <Application>Microsoft Office Word</Application>
  <DocSecurity>0</DocSecurity>
  <Lines>33</Lines>
  <Paragraphs>9</Paragraphs>
  <ScaleCrop>false</ScaleCrop>
  <Company/>
  <LinksUpToDate>false</LinksUpToDate>
  <CharactersWithSpaces>4759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Share701</cp:lastModifiedBy>
  <cp:revision>22</cp:revision>
  <dcterms:created xsi:type="dcterms:W3CDTF">2019-01-23T01:08:00Z</dcterms:created>
  <dcterms:modified xsi:type="dcterms:W3CDTF">2019-01-23T07:18:00Z</dcterms:modified>
</cp:coreProperties>
</file>