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SUNRISECORP”   REPORT FOR THE PERIOD OF 01-Feb-2023  -  28-Feb-2023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31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AGSHLASH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FLHERCHE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PAANGAVI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SEARVPAR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GEHUPCHU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PERUSKRU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ANONTMON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MAALLBAL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PEANGMAN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DEATAKAT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VIARBBAR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JASPAESP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DIMARSMA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PAILEMIL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DRUCERAK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MAANDLAN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BIATAKAT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IZASTCAS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FLOPCLOR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TSALKBAL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