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40" w:right="-660" w:firstLine="0"/>
        <w:jc w:val="center"/>
        <w:rPr>
          <w:b w:val="1"/>
        </w:rPr>
      </w:pPr>
      <w:r w:rsidDel="00000000" w:rsidR="00000000" w:rsidRPr="00000000">
        <w:rPr>
          <w:b w:val="1"/>
          <w:rtl w:val="0"/>
        </w:rPr>
        <w:t xml:space="preserve">Proposal: </w:t>
      </w:r>
    </w:p>
    <w:p w:rsidR="00000000" w:rsidDel="00000000" w:rsidP="00000000" w:rsidRDefault="00000000" w:rsidRPr="00000000" w14:paraId="00000002">
      <w:pPr>
        <w:ind w:left="-540" w:right="-660" w:firstLine="0"/>
        <w:jc w:val="center"/>
        <w:rPr>
          <w:b w:val="1"/>
        </w:rPr>
      </w:pPr>
      <w:r w:rsidDel="00000000" w:rsidR="00000000" w:rsidRPr="00000000">
        <w:rPr>
          <w:b w:val="1"/>
          <w:rtl w:val="0"/>
        </w:rPr>
        <w:t xml:space="preserve">SMBE Satellite Meeting on the Origins and Evolution of Multicellularity Across the Tree of Life</w:t>
      </w:r>
    </w:p>
    <w:p w:rsidR="00000000" w:rsidDel="00000000" w:rsidP="00000000" w:rsidRDefault="00000000" w:rsidRPr="00000000" w14:paraId="00000003">
      <w:pPr>
        <w:ind w:left="-540" w:right="-660" w:firstLine="0"/>
        <w:jc w:val="center"/>
        <w:rPr/>
      </w:pPr>
      <w:r w:rsidDel="00000000" w:rsidR="00000000" w:rsidRPr="00000000">
        <w:rPr>
          <w:rtl w:val="0"/>
        </w:rPr>
      </w:r>
    </w:p>
    <w:p w:rsidR="00000000" w:rsidDel="00000000" w:rsidP="00000000" w:rsidRDefault="00000000" w:rsidRPr="00000000" w14:paraId="00000004">
      <w:pPr>
        <w:ind w:left="-540" w:right="-660" w:firstLine="0"/>
        <w:rPr>
          <w:u w:val="single"/>
        </w:rPr>
      </w:pPr>
      <w:r w:rsidDel="00000000" w:rsidR="00000000" w:rsidRPr="00000000">
        <w:rPr>
          <w:u w:val="single"/>
          <w:rtl w:val="0"/>
        </w:rPr>
        <w:t xml:space="preserve">Organizers:</w:t>
      </w:r>
      <w:r w:rsidDel="00000000" w:rsidR="00000000" w:rsidRPr="00000000">
        <w:rPr>
          <w:rtl w:val="0"/>
        </w:rPr>
      </w:r>
    </w:p>
    <w:p w:rsidR="00000000" w:rsidDel="00000000" w:rsidP="00000000" w:rsidRDefault="00000000" w:rsidRPr="00000000" w14:paraId="00000005">
      <w:pPr>
        <w:ind w:left="-540" w:right="-660" w:firstLine="0"/>
        <w:rPr/>
      </w:pPr>
      <w:r w:rsidDel="00000000" w:rsidR="00000000" w:rsidRPr="00000000">
        <w:rPr>
          <w:b w:val="1"/>
          <w:rtl w:val="0"/>
        </w:rPr>
        <w:t xml:space="preserve">Victoria Shabardina</w:t>
      </w:r>
      <w:r w:rsidDel="00000000" w:rsidR="00000000" w:rsidRPr="00000000">
        <w:rPr>
          <w:rtl w:val="0"/>
        </w:rPr>
        <w:t xml:space="preserve"> (F, Early career researcher, SMBE member) - Senior postdoctoral researcher at the Institute of Evolutionary Biology (IBE, CSIC-Universitat Pompeu Fabra, Barcelona, Spain), Passeig Marítim de la Barceloneta 37-49, 08003 Barcelona; </w:t>
      </w:r>
      <w:hyperlink r:id="rId7">
        <w:r w:rsidDel="00000000" w:rsidR="00000000" w:rsidRPr="00000000">
          <w:rPr>
            <w:rtl w:val="0"/>
          </w:rPr>
          <w:t xml:space="preserve">https://multicellgenome.com/team</w:t>
        </w:r>
      </w:hyperlink>
      <w:r w:rsidDel="00000000" w:rsidR="00000000" w:rsidRPr="00000000">
        <w:rPr>
          <w:rtl w:val="0"/>
        </w:rPr>
        <w:t xml:space="preserve">;  </w:t>
      </w:r>
      <w:hyperlink r:id="rId8">
        <w:r w:rsidDel="00000000" w:rsidR="00000000" w:rsidRPr="00000000">
          <w:rPr>
            <w:rtl w:val="0"/>
          </w:rPr>
          <w:t xml:space="preserve">victoria.shabardina@ibe.uf-csic.es</w:t>
        </w:r>
      </w:hyperlink>
      <w:r w:rsidDel="00000000" w:rsidR="00000000" w:rsidRPr="00000000">
        <w:rPr>
          <w:rtl w:val="0"/>
        </w:rPr>
      </w:r>
    </w:p>
    <w:p w:rsidR="00000000" w:rsidDel="00000000" w:rsidP="00000000" w:rsidRDefault="00000000" w:rsidRPr="00000000" w14:paraId="00000006">
      <w:pPr>
        <w:ind w:left="-540" w:right="-660" w:firstLine="0"/>
        <w:rPr/>
      </w:pPr>
      <w:r w:rsidDel="00000000" w:rsidR="00000000" w:rsidRPr="00000000">
        <w:rPr>
          <w:b w:val="1"/>
          <w:rtl w:val="0"/>
        </w:rPr>
        <w:t xml:space="preserve">Marta Álvarez-Presas</w:t>
      </w:r>
      <w:r w:rsidDel="00000000" w:rsidR="00000000" w:rsidRPr="00000000">
        <w:rPr>
          <w:rtl w:val="0"/>
        </w:rPr>
        <w:t xml:space="preserve"> (F, Early career researcher, SMBE member) - Senior postdoctoral researcher at the Institute of Evolutionary Biology, Barcelona, https://multicellgenome.com/team, marta.alvarez@ibe.upf-csic.es</w:t>
      </w:r>
    </w:p>
    <w:p w:rsidR="00000000" w:rsidDel="00000000" w:rsidP="00000000" w:rsidRDefault="00000000" w:rsidRPr="00000000" w14:paraId="00000007">
      <w:pPr>
        <w:ind w:left="-540" w:right="-660" w:firstLine="0"/>
        <w:rPr/>
      </w:pPr>
      <w:r w:rsidDel="00000000" w:rsidR="00000000" w:rsidRPr="00000000">
        <w:rPr>
          <w:b w:val="1"/>
          <w:rtl w:val="0"/>
        </w:rPr>
        <w:t xml:space="preserve">Koryu Kin</w:t>
      </w:r>
      <w:r w:rsidDel="00000000" w:rsidR="00000000" w:rsidRPr="00000000">
        <w:rPr>
          <w:rtl w:val="0"/>
        </w:rPr>
        <w:t xml:space="preserve"> (M, Early career researcher) - Assistant Professor at the Juntendo University, Japan, https://www.dbsb.science/members/kin, koryu.k@gmail.com</w:t>
      </w:r>
    </w:p>
    <w:p w:rsidR="00000000" w:rsidDel="00000000" w:rsidP="00000000" w:rsidRDefault="00000000" w:rsidRPr="00000000" w14:paraId="00000008">
      <w:pPr>
        <w:ind w:left="-540" w:right="-660" w:firstLine="0"/>
        <w:rPr/>
      </w:pPr>
      <w:r w:rsidDel="00000000" w:rsidR="00000000" w:rsidRPr="00000000">
        <w:rPr>
          <w:b w:val="1"/>
          <w:rtl w:val="0"/>
        </w:rPr>
        <w:t xml:space="preserve">Guifré Torruella</w:t>
      </w:r>
      <w:r w:rsidDel="00000000" w:rsidR="00000000" w:rsidRPr="00000000">
        <w:rPr>
          <w:rtl w:val="0"/>
        </w:rPr>
        <w:t xml:space="preserve"> (M, Early career researcher) - Senior postdoctoral researcher at the Institute of Evolutionary Biology, Barcelona, https://multicellgenome.com/team, guifre.torruella.cortes@gmail.com</w:t>
      </w:r>
    </w:p>
    <w:p w:rsidR="00000000" w:rsidDel="00000000" w:rsidP="00000000" w:rsidRDefault="00000000" w:rsidRPr="00000000" w14:paraId="00000009">
      <w:pPr>
        <w:ind w:left="-540" w:right="-660" w:firstLine="0"/>
        <w:rPr/>
      </w:pPr>
      <w:r w:rsidDel="00000000" w:rsidR="00000000" w:rsidRPr="00000000">
        <w:rPr>
          <w:b w:val="1"/>
          <w:rtl w:val="0"/>
        </w:rPr>
        <w:t xml:space="preserve">Aurora Nedelcu</w:t>
      </w:r>
      <w:r w:rsidDel="00000000" w:rsidR="00000000" w:rsidRPr="00000000">
        <w:rPr>
          <w:rtl w:val="0"/>
        </w:rPr>
        <w:t xml:space="preserve"> (F, Senior researcher) - Professor at the University of New Brunswick, Canada, </w:t>
      </w:r>
      <w:hyperlink r:id="rId9">
        <w:r w:rsidDel="00000000" w:rsidR="00000000" w:rsidRPr="00000000">
          <w:rPr>
            <w:rtl w:val="0"/>
          </w:rPr>
          <w:t xml:space="preserve">anedelcu@unb.ca</w:t>
        </w:r>
      </w:hyperlink>
      <w:r w:rsidDel="00000000" w:rsidR="00000000" w:rsidRPr="00000000">
        <w:rPr>
          <w:rtl w:val="0"/>
        </w:rPr>
        <w:t xml:space="preserve">, </w:t>
      </w:r>
      <w:hyperlink r:id="rId10">
        <w:r w:rsidDel="00000000" w:rsidR="00000000" w:rsidRPr="00000000">
          <w:rPr>
            <w:rtl w:val="0"/>
          </w:rPr>
          <w:t xml:space="preserve">https://www.unb.ca/faculty-staff/directory/science-fr-bio/nedelcu-aurora.html</w:t>
        </w:r>
      </w:hyperlink>
      <w:r w:rsidDel="00000000" w:rsidR="00000000" w:rsidRPr="00000000">
        <w:rPr>
          <w:rtl w:val="0"/>
        </w:rPr>
        <w:t xml:space="preserve">,  </w:t>
      </w:r>
    </w:p>
    <w:p w:rsidR="00000000" w:rsidDel="00000000" w:rsidP="00000000" w:rsidRDefault="00000000" w:rsidRPr="00000000" w14:paraId="0000000A">
      <w:pPr>
        <w:ind w:left="-540" w:right="-660" w:firstLine="0"/>
        <w:rPr/>
      </w:pPr>
      <w:r w:rsidDel="00000000" w:rsidR="00000000" w:rsidRPr="00000000">
        <w:rPr>
          <w:b w:val="1"/>
          <w:rtl w:val="0"/>
        </w:rPr>
        <w:t xml:space="preserve">Iñaki Ruiz-Trillo</w:t>
      </w:r>
      <w:r w:rsidDel="00000000" w:rsidR="00000000" w:rsidRPr="00000000">
        <w:rPr>
          <w:rtl w:val="0"/>
        </w:rPr>
        <w:t xml:space="preserve"> (M, Senior researcher) - ICREA Professor at the Institute of Evolutionary Biology, Barcelona, https://multicellgenome.com/team, inaki.ruiz@ibe.upf-csic.es</w:t>
      </w:r>
    </w:p>
    <w:p w:rsidR="00000000" w:rsidDel="00000000" w:rsidP="00000000" w:rsidRDefault="00000000" w:rsidRPr="00000000" w14:paraId="0000000B">
      <w:pPr>
        <w:ind w:left="-540" w:right="-660" w:firstLine="0"/>
        <w:rPr>
          <w:u w:val="single"/>
        </w:rPr>
      </w:pPr>
      <w:r w:rsidDel="00000000" w:rsidR="00000000" w:rsidRPr="00000000">
        <w:rPr>
          <w:rtl w:val="0"/>
        </w:rPr>
      </w:r>
    </w:p>
    <w:p w:rsidR="00000000" w:rsidDel="00000000" w:rsidP="00000000" w:rsidRDefault="00000000" w:rsidRPr="00000000" w14:paraId="0000000C">
      <w:pPr>
        <w:ind w:left="-540" w:right="-660" w:firstLine="0"/>
        <w:rPr/>
      </w:pPr>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0D">
      <w:pPr>
        <w:ind w:left="-540" w:right="-660" w:firstLine="0"/>
        <w:jc w:val="both"/>
        <w:rPr/>
      </w:pPr>
      <w:r w:rsidDel="00000000" w:rsidR="00000000" w:rsidRPr="00000000">
        <w:rPr>
          <w:rtl w:val="0"/>
        </w:rPr>
        <w:t xml:space="preserve">The study of the origins and evolution of multicellularity in different lineages has recently captured the attention of many research groups and is fueling the generation of numerous innovative research articles. However, each research group tends to focus on a specific multicellularity type or approach, limiting our understanding of the general evolutionary processes behind it. This raises a natural question: Can we identify universal principles of multicellularity and/or fundamental differences intrinsic to each lineage? To try to answer this question, we want to bring together researchers interested in different multicellularities, including complex multicellular organisms as well as multicellular protists and bacteria. The main objective of this meeting is to initiate communication and collaboration between different multicellularity research groups, which until now have worked in isolation. We will discuss the origins of cell differentiation and germ-soma segregation, genome evolution, mechanics, and the evolutionary impact of multicellularity, including potential downsides like tumors. We will also explore conceptual questions: can we improve or modify our approaches and formulate new questions and hypotheses? We strongly believe that this meeting will be an important starting point for uniting knowledge and experience to tackle one of the most intriguing questions in evolution.</w:t>
      </w:r>
    </w:p>
    <w:p w:rsidR="00000000" w:rsidDel="00000000" w:rsidP="00000000" w:rsidRDefault="00000000" w:rsidRPr="00000000" w14:paraId="0000000E">
      <w:pPr>
        <w:ind w:left="-540" w:right="-660" w:firstLine="0"/>
        <w:rPr/>
      </w:pPr>
      <w:r w:rsidDel="00000000" w:rsidR="00000000" w:rsidRPr="00000000">
        <w:rPr>
          <w:rtl w:val="0"/>
        </w:rPr>
      </w:r>
    </w:p>
    <w:p w:rsidR="00000000" w:rsidDel="00000000" w:rsidP="00000000" w:rsidRDefault="00000000" w:rsidRPr="00000000" w14:paraId="0000000F">
      <w:pPr>
        <w:ind w:left="-540" w:right="-660" w:firstLine="0"/>
        <w:rPr>
          <w:u w:val="single"/>
        </w:rPr>
      </w:pPr>
      <w:r w:rsidDel="00000000" w:rsidR="00000000" w:rsidRPr="00000000">
        <w:rPr>
          <w:u w:val="single"/>
          <w:rtl w:val="0"/>
        </w:rPr>
        <w:t xml:space="preserve">Proposed dates and the venue: </w:t>
      </w:r>
    </w:p>
    <w:p w:rsidR="00000000" w:rsidDel="00000000" w:rsidP="00000000" w:rsidRDefault="00000000" w:rsidRPr="00000000" w14:paraId="00000010">
      <w:pPr>
        <w:ind w:left="-540" w:right="-660" w:firstLine="0"/>
        <w:rPr/>
      </w:pPr>
      <w:r w:rsidDel="00000000" w:rsidR="00000000" w:rsidRPr="00000000">
        <w:rPr>
          <w:rtl w:val="0"/>
        </w:rPr>
        <w:t xml:space="preserve">9 October 2025 – 11 October 2025 (3 days). The Barcelona Biomedical Research Park (PRBB), Calle del Dr. Aiguader, 88, Ciutat Vella, 08003, Barcelona, Spain</w:t>
      </w:r>
      <w:r w:rsidDel="00000000" w:rsidR="00000000" w:rsidRPr="00000000">
        <w:rPr>
          <w:rtl w:val="0"/>
        </w:rPr>
      </w:r>
    </w:p>
    <w:p w:rsidR="00000000" w:rsidDel="00000000" w:rsidP="00000000" w:rsidRDefault="00000000" w:rsidRPr="00000000" w14:paraId="00000011">
      <w:pPr>
        <w:ind w:left="-540" w:right="-660" w:firstLine="0"/>
        <w:rPr/>
      </w:pPr>
      <w:r w:rsidDel="00000000" w:rsidR="00000000" w:rsidRPr="00000000">
        <w:rPr>
          <w:rtl w:val="0"/>
        </w:rPr>
      </w:r>
    </w:p>
    <w:p w:rsidR="00000000" w:rsidDel="00000000" w:rsidP="00000000" w:rsidRDefault="00000000" w:rsidRPr="00000000" w14:paraId="00000012">
      <w:pPr>
        <w:ind w:left="-540" w:right="-660" w:firstLine="0"/>
        <w:rPr>
          <w:u w:val="single"/>
        </w:rPr>
      </w:pPr>
      <w:r w:rsidDel="00000000" w:rsidR="00000000" w:rsidRPr="00000000">
        <w:rPr>
          <w:rtl w:val="0"/>
        </w:rPr>
      </w:r>
    </w:p>
    <w:p w:rsidR="00000000" w:rsidDel="00000000" w:rsidP="00000000" w:rsidRDefault="00000000" w:rsidRPr="00000000" w14:paraId="00000013">
      <w:pPr>
        <w:ind w:left="-540" w:right="-660" w:firstLine="0"/>
        <w:jc w:val="center"/>
        <w:rPr>
          <w:b w:val="1"/>
        </w:rPr>
      </w:pPr>
      <w:r w:rsidDel="00000000" w:rsidR="00000000" w:rsidRPr="00000000">
        <w:rPr>
          <w:rtl w:val="0"/>
        </w:rPr>
      </w:r>
    </w:p>
    <w:p w:rsidR="00000000" w:rsidDel="00000000" w:rsidP="00000000" w:rsidRDefault="00000000" w:rsidRPr="00000000" w14:paraId="00000014">
      <w:pPr>
        <w:ind w:left="-540" w:right="-660" w:firstLine="0"/>
        <w:jc w:val="center"/>
        <w:rPr>
          <w:b w:val="1"/>
        </w:rPr>
      </w:pPr>
      <w:r w:rsidDel="00000000" w:rsidR="00000000" w:rsidRPr="00000000">
        <w:rPr>
          <w:rtl w:val="0"/>
        </w:rPr>
      </w:r>
    </w:p>
    <w:p w:rsidR="00000000" w:rsidDel="00000000" w:rsidP="00000000" w:rsidRDefault="00000000" w:rsidRPr="00000000" w14:paraId="00000015">
      <w:pPr>
        <w:ind w:left="-540" w:right="-660" w:firstLine="0"/>
        <w:jc w:val="center"/>
        <w:rPr>
          <w:b w:val="1"/>
        </w:rPr>
      </w:pPr>
      <w:r w:rsidDel="00000000" w:rsidR="00000000" w:rsidRPr="00000000">
        <w:rPr>
          <w:rtl w:val="0"/>
        </w:rPr>
      </w:r>
    </w:p>
    <w:p w:rsidR="00000000" w:rsidDel="00000000" w:rsidP="00000000" w:rsidRDefault="00000000" w:rsidRPr="00000000" w14:paraId="00000016">
      <w:pPr>
        <w:ind w:left="-540" w:right="-660" w:firstLine="0"/>
        <w:jc w:val="center"/>
        <w:rPr>
          <w:b w:val="1"/>
        </w:rPr>
      </w:pPr>
      <w:r w:rsidDel="00000000" w:rsidR="00000000" w:rsidRPr="00000000">
        <w:rPr>
          <w:rtl w:val="0"/>
        </w:rPr>
      </w:r>
    </w:p>
    <w:p w:rsidR="00000000" w:rsidDel="00000000" w:rsidP="00000000" w:rsidRDefault="00000000" w:rsidRPr="00000000" w14:paraId="00000017">
      <w:pPr>
        <w:ind w:left="-540" w:right="-660" w:firstLine="0"/>
        <w:jc w:val="center"/>
        <w:rPr>
          <w:b w:val="1"/>
        </w:rPr>
      </w:pPr>
      <w:r w:rsidDel="00000000" w:rsidR="00000000" w:rsidRPr="00000000">
        <w:rPr>
          <w:rtl w:val="0"/>
        </w:rPr>
      </w:r>
    </w:p>
    <w:p w:rsidR="00000000" w:rsidDel="00000000" w:rsidP="00000000" w:rsidRDefault="00000000" w:rsidRPr="00000000" w14:paraId="00000018">
      <w:pPr>
        <w:ind w:left="-540" w:right="-660" w:firstLine="0"/>
        <w:jc w:val="center"/>
        <w:rPr>
          <w:b w:val="1"/>
        </w:rPr>
      </w:pPr>
      <w:r w:rsidDel="00000000" w:rsidR="00000000" w:rsidRPr="00000000">
        <w:rPr>
          <w:rtl w:val="0"/>
        </w:rPr>
      </w:r>
    </w:p>
    <w:p w:rsidR="00000000" w:rsidDel="00000000" w:rsidP="00000000" w:rsidRDefault="00000000" w:rsidRPr="00000000" w14:paraId="00000019">
      <w:pPr>
        <w:ind w:left="-540" w:right="-660" w:firstLine="0"/>
        <w:jc w:val="center"/>
        <w:rPr>
          <w:b w:val="1"/>
        </w:rPr>
      </w:pPr>
      <w:r w:rsidDel="00000000" w:rsidR="00000000" w:rsidRPr="00000000">
        <w:rPr>
          <w:rtl w:val="0"/>
        </w:rPr>
      </w:r>
    </w:p>
    <w:p w:rsidR="00000000" w:rsidDel="00000000" w:rsidP="00000000" w:rsidRDefault="00000000" w:rsidRPr="00000000" w14:paraId="0000001A">
      <w:pPr>
        <w:ind w:left="-540" w:right="-660" w:firstLine="0"/>
        <w:jc w:val="center"/>
        <w:rPr>
          <w:b w:val="1"/>
        </w:rPr>
      </w:pPr>
      <w:r w:rsidDel="00000000" w:rsidR="00000000" w:rsidRPr="00000000">
        <w:rPr>
          <w:b w:val="1"/>
          <w:rtl w:val="0"/>
        </w:rPr>
        <w:t xml:space="preserve">Scientific Rationale of the proposed meeting (4 pages)</w:t>
      </w:r>
    </w:p>
    <w:p w:rsidR="00000000" w:rsidDel="00000000" w:rsidP="00000000" w:rsidRDefault="00000000" w:rsidRPr="00000000" w14:paraId="0000001B">
      <w:pPr>
        <w:ind w:left="-540" w:right="-660" w:firstLine="0"/>
        <w:rPr/>
      </w:pPr>
      <w:r w:rsidDel="00000000" w:rsidR="00000000" w:rsidRPr="00000000">
        <w:rPr>
          <w:rtl w:val="0"/>
        </w:rPr>
      </w:r>
    </w:p>
    <w:p w:rsidR="00000000" w:rsidDel="00000000" w:rsidP="00000000" w:rsidRDefault="00000000" w:rsidRPr="00000000" w14:paraId="0000001C">
      <w:pPr>
        <w:spacing w:line="240" w:lineRule="auto"/>
        <w:ind w:left="-540" w:right="-660" w:firstLine="450"/>
        <w:jc w:val="both"/>
        <w:rPr/>
      </w:pPr>
      <w:r w:rsidDel="00000000" w:rsidR="00000000" w:rsidRPr="00000000">
        <w:rPr>
          <w:rtl w:val="0"/>
        </w:rPr>
        <w:t xml:space="preserve">Multicellularity evolved at least 20 times independently in the history of life. In each lineage, the evolution of multicellularity took a different shape, which gives us a great opportunity to explore general evolutionary principles underlying this important transition. By comparing these different “multicellular worlds”, we hope to understand the genomic, ecological, and environmental factors that influenced the evolutionary trajectories of multicellularity. We argue that </w:t>
      </w:r>
      <w:r w:rsidDel="00000000" w:rsidR="00000000" w:rsidRPr="00000000">
        <w:rPr>
          <w:i w:val="1"/>
          <w:rtl w:val="0"/>
        </w:rPr>
        <w:t xml:space="preserve">now</w:t>
      </w:r>
      <w:r w:rsidDel="00000000" w:rsidR="00000000" w:rsidRPr="00000000">
        <w:rPr>
          <w:b w:val="1"/>
          <w:rtl w:val="0"/>
        </w:rPr>
        <w:t xml:space="preserve"> </w:t>
      </w:r>
      <w:r w:rsidDel="00000000" w:rsidR="00000000" w:rsidRPr="00000000">
        <w:rPr>
          <w:rtl w:val="0"/>
        </w:rPr>
        <w:t xml:space="preserve">is the time to start such an endeavour, as recent advancements in cell biology, genomics and genetic engineering techniques enabled researchers to study many traditionally neglected multicellular lineages. </w:t>
      </w:r>
      <w:r w:rsidDel="00000000" w:rsidR="00000000" w:rsidRPr="00000000">
        <w:rPr>
          <w:rtl w:val="0"/>
        </w:rPr>
        <w:t xml:space="preserve">To meet this goal, we will gather leading specialists who recently reported novel findings in the lineages they study. For example, new colonial fossils have been described as potentially bridging some protist lineages and animals (Donoghue). At the same time, advancements in the research on unicellular relatives of animals provide new answers about the early steps in the evolution of multicellularity (Ros-Rocher). Already well-known models, such as animal embryos, are now used to understand cellular mechanics in 3D structures (Trivedi). In fungi and in plants, comparative and functional genomics reveal the morphogenesis of multicellular species (Nagy, de Vries). In red algae, multicellularity has been shown to emerge at least three times independently (Coelho). Studying the origins of cell types and the role of programmed cell death in the evolution of multicellularity provides us with deep insights, and yet even more questions, about the evolutionary origins of this phenomenon (Pierre Durand). Transient multicellularity studies demonstrate even more complex behaviours and life cycles in social amoebae (Ostrowski) and multicellular cyanobacteria (Hammerschmidt). Finally, research on genome evolution elucidated the interplay between genome and morphological complexity (Domazet-Lošo, Irwin). We plan to provide an opportunity </w:t>
      </w:r>
      <w:r w:rsidDel="00000000" w:rsidR="00000000" w:rsidRPr="00000000">
        <w:rPr>
          <w:b w:val="1"/>
          <w:rtl w:val="0"/>
        </w:rPr>
        <w:t xml:space="preserve">to compare different</w:t>
      </w:r>
      <w:r w:rsidDel="00000000" w:rsidR="00000000" w:rsidRPr="00000000">
        <w:rPr>
          <w:rtl w:val="0"/>
        </w:rPr>
        <w:t xml:space="preserve"> “multicellular worlds” and try to understand common genetic, ecological, and environmental factors that influenced the independent evolutionary trajectories of</w:t>
      </w:r>
      <w:r w:rsidDel="00000000" w:rsidR="00000000" w:rsidRPr="00000000">
        <w:rPr>
          <w:rtl w:val="0"/>
        </w:rPr>
        <w:t xml:space="preserve"> multicellularity.</w:t>
      </w:r>
      <w:r w:rsidDel="00000000" w:rsidR="00000000" w:rsidRPr="00000000">
        <w:rPr>
          <w:rtl w:val="0"/>
        </w:rPr>
      </w:r>
    </w:p>
    <w:p w:rsidR="00000000" w:rsidDel="00000000" w:rsidP="00000000" w:rsidRDefault="00000000" w:rsidRPr="00000000" w14:paraId="0000001D">
      <w:pPr>
        <w:ind w:left="-540" w:right="-660" w:firstLine="450"/>
        <w:jc w:val="both"/>
        <w:rPr/>
      </w:pPr>
      <w:r w:rsidDel="00000000" w:rsidR="00000000" w:rsidRPr="00000000">
        <w:rPr>
          <w:rtl w:val="0"/>
        </w:rPr>
        <w:t xml:space="preserve">Although much research on the origins of multicellularity has been done lately, recent scientific events on this topic have not fully addressed the current needs of the community. In particular, the scientific </w:t>
      </w:r>
      <w:r w:rsidDel="00000000" w:rsidR="00000000" w:rsidRPr="00000000">
        <w:rPr>
          <w:rtl w:val="0"/>
        </w:rPr>
        <w:t xml:space="preserve">meetings </w:t>
      </w:r>
      <w:r w:rsidDel="00000000" w:rsidR="00000000" w:rsidRPr="00000000">
        <w:rPr>
          <w:rtl w:val="0"/>
        </w:rPr>
        <w:t xml:space="preserve">have been either narrowly specialized (</w:t>
      </w:r>
      <w:r w:rsidDel="00000000" w:rsidR="00000000" w:rsidRPr="00000000">
        <w:rPr>
          <w:i w:val="1"/>
          <w:rtl w:val="0"/>
        </w:rPr>
        <w:t xml:space="preserve">i.e. computer modeling: EMBL Course “</w:t>
      </w:r>
      <w:hyperlink r:id="rId11">
        <w:r w:rsidDel="00000000" w:rsidR="00000000" w:rsidRPr="00000000">
          <w:rPr>
            <w:i w:val="1"/>
            <w:color w:val="1155cc"/>
            <w:u w:val="single"/>
            <w:rtl w:val="0"/>
          </w:rPr>
          <w:t xml:space="preserve">Computational modeling of multicellular systems</w:t>
        </w:r>
      </w:hyperlink>
      <w:r w:rsidDel="00000000" w:rsidR="00000000" w:rsidRPr="00000000">
        <w:rPr>
          <w:i w:val="1"/>
          <w:rtl w:val="0"/>
        </w:rPr>
        <w:t xml:space="preserve">” 2023; a meeting on cellular mechanics “</w:t>
      </w:r>
      <w:hyperlink r:id="rId12">
        <w:r w:rsidDel="00000000" w:rsidR="00000000" w:rsidRPr="00000000">
          <w:rPr>
            <w:i w:val="1"/>
            <w:color w:val="1155cc"/>
            <w:u w:val="single"/>
            <w:rtl w:val="0"/>
          </w:rPr>
          <w:t xml:space="preserve">Mechanical Control of Biological Self-organization</w:t>
        </w:r>
      </w:hyperlink>
      <w:r w:rsidDel="00000000" w:rsidR="00000000" w:rsidRPr="00000000">
        <w:rPr>
          <w:i w:val="1"/>
          <w:rtl w:val="0"/>
        </w:rPr>
        <w:t xml:space="preserve">” 2024</w:t>
      </w:r>
      <w:r w:rsidDel="00000000" w:rsidR="00000000" w:rsidRPr="00000000">
        <w:rPr>
          <w:rtl w:val="0"/>
        </w:rPr>
        <w:t xml:space="preserve">) or lineage biased (</w:t>
      </w:r>
      <w:r w:rsidDel="00000000" w:rsidR="00000000" w:rsidRPr="00000000">
        <w:rPr>
          <w:i w:val="1"/>
          <w:rtl w:val="0"/>
        </w:rPr>
        <w:t xml:space="preserve">IBEC Conference “</w:t>
      </w:r>
      <w:hyperlink r:id="rId13">
        <w:r w:rsidDel="00000000" w:rsidR="00000000" w:rsidRPr="00000000">
          <w:rPr>
            <w:i w:val="1"/>
            <w:color w:val="1155cc"/>
            <w:u w:val="single"/>
            <w:rtl w:val="0"/>
          </w:rPr>
          <w:t xml:space="preserve">Engineering multicellular systems</w:t>
        </w:r>
      </w:hyperlink>
      <w:r w:rsidDel="00000000" w:rsidR="00000000" w:rsidRPr="00000000">
        <w:rPr>
          <w:i w:val="1"/>
          <w:rtl w:val="0"/>
        </w:rPr>
        <w:t xml:space="preserve">” 2024; Symposium “</w:t>
      </w:r>
      <w:hyperlink r:id="rId14">
        <w:r w:rsidDel="00000000" w:rsidR="00000000" w:rsidRPr="00000000">
          <w:rPr>
            <w:i w:val="1"/>
            <w:color w:val="1155cc"/>
            <w:u w:val="single"/>
            <w:rtl w:val="0"/>
          </w:rPr>
          <w:t xml:space="preserve">Microbial multicellularity 2024</w:t>
        </w:r>
      </w:hyperlink>
      <w:r w:rsidDel="00000000" w:rsidR="00000000" w:rsidRPr="00000000">
        <w:rPr>
          <w:i w:val="1"/>
          <w:rtl w:val="0"/>
        </w:rPr>
        <w:t xml:space="preserve">” at the meeting of the Molecular Biology Society of Japan, 2024; 10th International Choanoflagellates &amp; Friends Meeting, May 2025 (application in progress, Paris); Origin of Animals, June 2025 (application in progress, Roscoff); and “</w:t>
      </w:r>
      <w:hyperlink r:id="rId15">
        <w:r w:rsidDel="00000000" w:rsidR="00000000" w:rsidRPr="00000000">
          <w:rPr>
            <w:i w:val="1"/>
            <w:color w:val="1155cc"/>
            <w:u w:val="single"/>
            <w:rtl w:val="0"/>
          </w:rPr>
          <w:t xml:space="preserve">Emerging functions of bacterial multicellularity</w:t>
        </w:r>
      </w:hyperlink>
      <w:r w:rsidDel="00000000" w:rsidR="00000000" w:rsidRPr="00000000">
        <w:rPr>
          <w:i w:val="1"/>
          <w:rtl w:val="0"/>
        </w:rPr>
        <w:t xml:space="preserve">” January 2025</w:t>
      </w:r>
      <w:r w:rsidDel="00000000" w:rsidR="00000000" w:rsidRPr="00000000">
        <w:rPr>
          <w:rtl w:val="0"/>
        </w:rPr>
        <w:t xml:space="preserve">). </w:t>
      </w:r>
      <w:r w:rsidDel="00000000" w:rsidR="00000000" w:rsidRPr="00000000">
        <w:rPr>
          <w:highlight w:val="white"/>
          <w:rtl w:val="0"/>
        </w:rPr>
        <w:t xml:space="preserve">A broader but very brief symposium (with eight presenters) </w:t>
      </w:r>
      <w:r w:rsidDel="00000000" w:rsidR="00000000" w:rsidRPr="00000000">
        <w:rPr>
          <w:rtl w:val="0"/>
        </w:rPr>
        <w:t xml:space="preserve">“</w:t>
      </w:r>
      <w:hyperlink r:id="rId16">
        <w:r w:rsidDel="00000000" w:rsidR="00000000" w:rsidRPr="00000000">
          <w:rPr>
            <w:color w:val="1155cc"/>
            <w:u w:val="single"/>
            <w:rtl w:val="0"/>
          </w:rPr>
          <w:t xml:space="preserve">The evolution of multicellularity and cell differentiation</w:t>
        </w:r>
      </w:hyperlink>
      <w:r w:rsidDel="00000000" w:rsidR="00000000" w:rsidRPr="00000000">
        <w:rPr>
          <w:rtl w:val="0"/>
        </w:rPr>
        <w:t xml:space="preserve">” was held at </w:t>
      </w:r>
      <w:r w:rsidDel="00000000" w:rsidR="00000000" w:rsidRPr="00000000">
        <w:rPr>
          <w:highlight w:val="white"/>
          <w:rtl w:val="0"/>
        </w:rPr>
        <w:t xml:space="preserve">EuroEvoDevo2024 in Helsinki. </w:t>
      </w:r>
      <w:r w:rsidDel="00000000" w:rsidR="00000000" w:rsidRPr="00000000">
        <w:rPr>
          <w:rtl w:val="0"/>
        </w:rPr>
        <w:t xml:space="preserve">In fact, the one-day ICREA meeting "Multicellularity" organized by Iñaki Ruiz Trillo, Aurora Nedelcu, and Ricard Solé in 2013 was the last meeting highlighting different multicellular lineages in one evolutionary framework. Since then,</w:t>
      </w:r>
      <w:r w:rsidDel="00000000" w:rsidR="00000000" w:rsidRPr="00000000">
        <w:rPr>
          <w:b w:val="1"/>
          <w:rtl w:val="0"/>
        </w:rPr>
        <w:t xml:space="preserve"> the field has grown substantially</w:t>
      </w:r>
      <w:r w:rsidDel="00000000" w:rsidR="00000000" w:rsidRPr="00000000">
        <w:rPr>
          <w:rtl w:val="0"/>
        </w:rPr>
        <w:t xml:space="preserve"> </w:t>
      </w:r>
      <w:r w:rsidDel="00000000" w:rsidR="00000000" w:rsidRPr="00000000">
        <w:rPr>
          <w:rtl w:val="0"/>
        </w:rPr>
        <w:t xml:space="preserve">and one day now is not enough for an update on the state of the art</w:t>
      </w:r>
      <w:r w:rsidDel="00000000" w:rsidR="00000000" w:rsidRPr="00000000">
        <w:rPr>
          <w:rtl w:val="0"/>
        </w:rPr>
        <w:t xml:space="preserve">. We believe that the proposed here 3-day meeting on the </w:t>
      </w:r>
      <w:r w:rsidDel="00000000" w:rsidR="00000000" w:rsidRPr="00000000">
        <w:rPr>
          <w:i w:val="1"/>
          <w:rtl w:val="0"/>
        </w:rPr>
        <w:t xml:space="preserve">Origins and Evolution of Multicellularity across the Tree of Life</w:t>
      </w:r>
      <w:r w:rsidDel="00000000" w:rsidR="00000000" w:rsidRPr="00000000">
        <w:rPr>
          <w:rtl w:val="0"/>
        </w:rPr>
        <w:t xml:space="preserve"> is more than timely and much needed for the community. It already raised the interest and enthusiasm of many researchers across the world who are involved in evolutionary studies of multicellularity and research related to multicellularity principles.</w:t>
      </w:r>
    </w:p>
    <w:p w:rsidR="00000000" w:rsidDel="00000000" w:rsidP="00000000" w:rsidRDefault="00000000" w:rsidRPr="00000000" w14:paraId="0000001E">
      <w:pPr>
        <w:spacing w:line="240" w:lineRule="auto"/>
        <w:ind w:left="-540" w:right="-660" w:firstLine="450"/>
        <w:jc w:val="both"/>
        <w:rPr/>
      </w:pPr>
      <w:r w:rsidDel="00000000" w:rsidR="00000000" w:rsidRPr="00000000">
        <w:rPr>
          <w:rtl w:val="0"/>
        </w:rPr>
        <w:t xml:space="preserve">As a result of this meeting, </w:t>
      </w:r>
      <w:r w:rsidDel="00000000" w:rsidR="00000000" w:rsidRPr="00000000">
        <w:rPr>
          <w:rtl w:val="0"/>
        </w:rPr>
        <w:t xml:space="preserve">we expect that the researchers from different subfields will find out more about the progress made in different multicellular lineages by learning from each other, as well as</w:t>
      </w:r>
      <w:r w:rsidDel="00000000" w:rsidR="00000000" w:rsidRPr="00000000">
        <w:rPr>
          <w:b w:val="1"/>
          <w:rtl w:val="0"/>
        </w:rPr>
        <w:t xml:space="preserve"> enrich their repertoire of methods and conceptual approaches to designing experiments</w:t>
      </w:r>
      <w:r w:rsidDel="00000000" w:rsidR="00000000" w:rsidRPr="00000000">
        <w:rPr>
          <w:rtl w:val="0"/>
        </w:rPr>
        <w:t xml:space="preserve">. Indeed, molecular tools, genetic engineering, microscopy techniques, and protocols for obtaining omics data need to be adapted or newly developed for emerging model organisms in a relatively new field of the study of multicellularity origins. Meanwhile, the need for new model organisms in each multicellular lineage is becoming more urgent and the list of such models is constantly growing. In parallel to this endeavour, new developments happen in the fields of environmental biology and ecology, genomics, and molecular biology that will be, too, touched at this meeting. In this way, our meeting will undoubtedly contribute to the multiple areas of biology by i</w:t>
      </w:r>
      <w:r w:rsidDel="00000000" w:rsidR="00000000" w:rsidRPr="00000000">
        <w:rPr>
          <w:b w:val="1"/>
          <w:rtl w:val="0"/>
        </w:rPr>
        <w:t xml:space="preserve">ntroducing rich organizmal and methodological diversity</w:t>
      </w:r>
      <w:r w:rsidDel="00000000" w:rsidR="00000000" w:rsidRPr="00000000">
        <w:rPr>
          <w:rtl w:val="0"/>
        </w:rPr>
        <w:t xml:space="preserve"> to the handful of currently established and classic study models.</w:t>
      </w:r>
    </w:p>
    <w:p w:rsidR="00000000" w:rsidDel="00000000" w:rsidP="00000000" w:rsidRDefault="00000000" w:rsidRPr="00000000" w14:paraId="0000001F">
      <w:pPr>
        <w:spacing w:line="240" w:lineRule="auto"/>
        <w:ind w:left="-540" w:right="-660" w:firstLine="450"/>
        <w:jc w:val="both"/>
        <w:rPr>
          <w:b w:val="1"/>
        </w:rPr>
      </w:pPr>
      <w:r w:rsidDel="00000000" w:rsidR="00000000" w:rsidRPr="00000000">
        <w:rPr>
          <w:rtl w:val="0"/>
        </w:rPr>
        <w:t xml:space="preserve">At last, we will aim to write a white paper based on the results of the meeting. Moreover, we believe this meeting will be an introduction to </w:t>
      </w:r>
      <w:r w:rsidDel="00000000" w:rsidR="00000000" w:rsidRPr="00000000">
        <w:rPr>
          <w:b w:val="1"/>
          <w:rtl w:val="0"/>
        </w:rPr>
        <w:t xml:space="preserve">further scientific exchanges and collaborations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We will give the participants a space to discuss the necessity and the means for creating </w:t>
      </w:r>
      <w:r w:rsidDel="00000000" w:rsidR="00000000" w:rsidRPr="00000000">
        <w:rPr>
          <w:b w:val="1"/>
          <w:rtl w:val="0"/>
        </w:rPr>
        <w:t xml:space="preserve">a platform for long-term future interactions, as well as the possibility of recurrent meetings. </w:t>
      </w:r>
    </w:p>
    <w:p w:rsidR="00000000" w:rsidDel="00000000" w:rsidP="00000000" w:rsidRDefault="00000000" w:rsidRPr="00000000" w14:paraId="00000020">
      <w:pPr>
        <w:spacing w:line="240" w:lineRule="auto"/>
        <w:ind w:left="-540" w:right="-660" w:firstLine="0"/>
        <w:rPr/>
      </w:pPr>
      <w:r w:rsidDel="00000000" w:rsidR="00000000" w:rsidRPr="00000000">
        <w:rPr>
          <w:rtl w:val="0"/>
        </w:rPr>
      </w:r>
    </w:p>
    <w:p w:rsidR="00000000" w:rsidDel="00000000" w:rsidP="00000000" w:rsidRDefault="00000000" w:rsidRPr="00000000" w14:paraId="00000021">
      <w:pPr>
        <w:ind w:left="-540" w:right="-660" w:firstLine="0"/>
        <w:rPr>
          <w:u w:val="single"/>
        </w:rPr>
      </w:pPr>
      <w:r w:rsidDel="00000000" w:rsidR="00000000" w:rsidRPr="00000000">
        <w:rPr>
          <w:u w:val="single"/>
          <w:rtl w:val="0"/>
        </w:rPr>
        <w:t xml:space="preserve">The list of </w:t>
      </w:r>
      <w:r w:rsidDel="00000000" w:rsidR="00000000" w:rsidRPr="00000000">
        <w:rPr>
          <w:u w:val="single"/>
          <w:rtl w:val="0"/>
        </w:rPr>
        <w:t xml:space="preserve">Invited speakers </w:t>
      </w:r>
      <w:r w:rsidDel="00000000" w:rsidR="00000000" w:rsidRPr="00000000">
        <w:rPr>
          <w:rtl w:val="0"/>
        </w:rPr>
      </w:r>
    </w:p>
    <w:tbl>
      <w:tblPr>
        <w:tblStyle w:val="Table1"/>
        <w:tblW w:w="9540.0" w:type="dxa"/>
        <w:jc w:val="left"/>
        <w:tblInd w:w="-55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900"/>
        <w:gridCol w:w="6195"/>
        <w:gridCol w:w="2445"/>
        <w:tblGridChange w:id="0">
          <w:tblGrid>
            <w:gridCol w:w="900"/>
            <w:gridCol w:w="6195"/>
            <w:gridCol w:w="2445"/>
          </w:tblGrid>
        </w:tblGridChange>
      </w:tblGrid>
      <w:tr>
        <w:trPr>
          <w:cantSplit w:val="0"/>
          <w:tblHeader w:val="0"/>
        </w:trPr>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Number</w:t>
            </w:r>
            <w:r w:rsidDel="00000000" w:rsidR="00000000" w:rsidRPr="00000000">
              <w:rPr>
                <w:rtl w:val="0"/>
              </w:rPr>
            </w:r>
          </w:p>
        </w:tc>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Name and Affiliation.</w:t>
            </w:r>
            <w:r w:rsidDel="00000000" w:rsidR="00000000" w:rsidRPr="00000000">
              <w:rPr>
                <w:rtl w:val="0"/>
              </w:rPr>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Include link to lab home page.</w:t>
            </w:r>
            <w:r w:rsidDel="00000000" w:rsidR="00000000" w:rsidRPr="00000000">
              <w:rPr>
                <w:rtl w:val="0"/>
              </w:rPr>
            </w:r>
          </w:p>
        </w:tc>
        <w:tc>
          <w:tcPr>
            <w:tcBorders>
              <w:top w:color="bfbfbf" w:space="0" w:sz="6" w:val="single"/>
              <w:left w:color="bfbfbf" w:space="0" w:sz="6" w:val="single"/>
              <w:bottom w:color="a6a6a6" w:space="0" w:sz="4" w:val="single"/>
              <w:right w:color="bfbfbf" w:space="0" w:sz="6" w:val="single"/>
            </w:tcBorders>
          </w:tcPr>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Noto Serif" w:cs="Noto Serif" w:eastAsia="Noto Serif" w:hAnsi="Noto Serif"/>
                <w:b w:val="0"/>
                <w:sz w:val="16"/>
                <w:szCs w:val="16"/>
              </w:rPr>
            </w:pPr>
            <w:r w:rsidDel="00000000" w:rsidR="00000000" w:rsidRPr="00000000">
              <w:rPr>
                <w:rFonts w:ascii="Noto Serif" w:cs="Noto Serif" w:eastAsia="Noto Serif" w:hAnsi="Noto Serif"/>
                <w:sz w:val="16"/>
                <w:szCs w:val="16"/>
                <w:rtl w:val="0"/>
              </w:rPr>
              <w:t xml:space="preserve">Status (Gender: </w:t>
            </w:r>
            <w:r w:rsidDel="00000000" w:rsidR="00000000" w:rsidRPr="00000000">
              <w:rPr>
                <w:rFonts w:ascii="Noto Serif" w:cs="Noto Serif" w:eastAsia="Noto Serif" w:hAnsi="Noto Serif"/>
                <w:sz w:val="16"/>
                <w:szCs w:val="16"/>
                <w:u w:val="single"/>
                <w:rtl w:val="0"/>
              </w:rPr>
              <w:t xml:space="preserve">W</w:t>
            </w:r>
            <w:r w:rsidDel="00000000" w:rsidR="00000000" w:rsidRPr="00000000">
              <w:rPr>
                <w:rFonts w:ascii="Noto Serif" w:cs="Noto Serif" w:eastAsia="Noto Serif" w:hAnsi="Noto Serif"/>
                <w:sz w:val="16"/>
                <w:szCs w:val="16"/>
                <w:rtl w:val="0"/>
              </w:rPr>
              <w:t xml:space="preserve">oman, </w:t>
            </w:r>
            <w:r w:rsidDel="00000000" w:rsidR="00000000" w:rsidRPr="00000000">
              <w:rPr>
                <w:rFonts w:ascii="Noto Serif" w:cs="Noto Serif" w:eastAsia="Noto Serif" w:hAnsi="Noto Serif"/>
                <w:sz w:val="16"/>
                <w:szCs w:val="16"/>
                <w:u w:val="single"/>
                <w:rtl w:val="0"/>
              </w:rPr>
              <w:t xml:space="preserve">M</w:t>
            </w:r>
            <w:r w:rsidDel="00000000" w:rsidR="00000000" w:rsidRPr="00000000">
              <w:rPr>
                <w:rFonts w:ascii="Noto Serif" w:cs="Noto Serif" w:eastAsia="Noto Serif" w:hAnsi="Noto Serif"/>
                <w:sz w:val="16"/>
                <w:szCs w:val="16"/>
                <w:rtl w:val="0"/>
              </w:rPr>
              <w:t xml:space="preserve">an), career stage (</w:t>
            </w:r>
            <w:r w:rsidDel="00000000" w:rsidR="00000000" w:rsidRPr="00000000">
              <w:rPr>
                <w:rFonts w:ascii="Noto Serif" w:cs="Noto Serif" w:eastAsia="Noto Serif" w:hAnsi="Noto Serif"/>
                <w:sz w:val="16"/>
                <w:szCs w:val="16"/>
                <w:u w:val="single"/>
                <w:rtl w:val="0"/>
              </w:rPr>
              <w:t xml:space="preserve">Early</w:t>
            </w:r>
            <w:r w:rsidDel="00000000" w:rsidR="00000000" w:rsidRPr="00000000">
              <w:rPr>
                <w:rFonts w:ascii="Noto Serif" w:cs="Noto Serif" w:eastAsia="Noto Serif" w:hAnsi="Noto Serif"/>
                <w:sz w:val="16"/>
                <w:szCs w:val="16"/>
                <w:rtl w:val="0"/>
              </w:rPr>
              <w:t xml:space="preserve">, </w:t>
            </w:r>
            <w:r w:rsidDel="00000000" w:rsidR="00000000" w:rsidRPr="00000000">
              <w:rPr>
                <w:rFonts w:ascii="Noto Serif" w:cs="Noto Serif" w:eastAsia="Noto Serif" w:hAnsi="Noto Serif"/>
                <w:sz w:val="16"/>
                <w:szCs w:val="16"/>
                <w:u w:val="single"/>
                <w:rtl w:val="0"/>
              </w:rPr>
              <w:t xml:space="preserve">S</w:t>
            </w:r>
            <w:r w:rsidDel="00000000" w:rsidR="00000000" w:rsidRPr="00000000">
              <w:rPr>
                <w:rFonts w:ascii="Noto Serif" w:cs="Noto Serif" w:eastAsia="Noto Serif" w:hAnsi="Noto Serif"/>
                <w:sz w:val="16"/>
                <w:szCs w:val="16"/>
                <w:rtl w:val="0"/>
              </w:rPr>
              <w:t xml:space="preserve">enior), country of origin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7">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Coelho, Susana (Max Plank Institute for Biology Tübingen) https://www.bio.mpg.de/162864/coelho-lab</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W, S, Germany. Confirmed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2</w:t>
            </w:r>
            <w:r w:rsidDel="00000000" w:rsidR="00000000" w:rsidRPr="00000000">
              <w:rPr>
                <w:rFonts w:ascii="Noto Serif" w:cs="Noto Serif" w:eastAsia="Noto Serif" w:hAnsi="Noto Serif"/>
                <w:sz w:val="18"/>
                <w:szCs w:val="18"/>
                <w:rtl w:val="0"/>
              </w:rPr>
              <w:t xml:space="preserve">.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A">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Domazet-Lošo, Tomislav (Catholic University of Croatia) https://www.irb.hr/eng/About-RBI/People/Tomislav-Domazet-Loso</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S, Croatia. Confirmed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D">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Durant, Pierre (</w:t>
            </w:r>
            <w:r w:rsidDel="00000000" w:rsidR="00000000" w:rsidRPr="00000000">
              <w:rPr>
                <w:rFonts w:ascii="Noto Serif" w:cs="Noto Serif" w:eastAsia="Noto Serif" w:hAnsi="Noto Serif"/>
                <w:sz w:val="18"/>
                <w:szCs w:val="18"/>
                <w:rtl w:val="0"/>
              </w:rPr>
              <w:t xml:space="preserve">Evolutionary Studies Institute, University of the Witwatersrand) https://scholar.google.com/citations?hl=en&amp;user=jSEsCskAAAAJ&amp;view_op=list_works&amp;sortby=pubdate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S, South Africa.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0">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Donoghue, Philip (University of Bristol) </w:t>
            </w:r>
            <w:r w:rsidDel="00000000" w:rsidR="00000000" w:rsidRPr="00000000">
              <w:rPr>
                <w:rFonts w:ascii="Noto Serif" w:cs="Noto Serif" w:eastAsia="Noto Serif" w:hAnsi="Noto Serif"/>
                <w:i w:val="1"/>
                <w:sz w:val="18"/>
                <w:szCs w:val="18"/>
                <w:rtl w:val="0"/>
              </w:rPr>
              <w:t xml:space="preserve">Plenary</w:t>
            </w:r>
            <w:r w:rsidDel="00000000" w:rsidR="00000000" w:rsidRPr="00000000">
              <w:rPr>
                <w:rFonts w:ascii="Noto Serif" w:cs="Noto Serif" w:eastAsia="Noto Serif" w:hAnsi="Noto Serif"/>
                <w:sz w:val="18"/>
                <w:szCs w:val="18"/>
                <w:rtl w:val="0"/>
              </w:rPr>
              <w:t xml:space="preserve"> https://donoghue.blogs.bristol.ac.uk/</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S, UK. Confirmed    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3">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Goshima, Gohta (Nagoya University) http://bunshi4.bio.nagoya-u.ac.jp/~tenure2/en/index.html  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S, Japan. Confirmed  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6">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Hammarlund, Emma (Lund University) https://portal.research.lu.se/en/persons/emma-hammarlund       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W, S, Denmark. Confirmed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9">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Hammerschmidt, Katrin (</w:t>
            </w:r>
            <w:hyperlink r:id="rId17">
              <w:r w:rsidDel="00000000" w:rsidR="00000000" w:rsidRPr="00000000">
                <w:rPr>
                  <w:rFonts w:ascii="Noto Serif" w:cs="Noto Serif" w:eastAsia="Noto Serif" w:hAnsi="Noto Serif"/>
                  <w:sz w:val="18"/>
                  <w:szCs w:val="18"/>
                  <w:rtl w:val="0"/>
                </w:rPr>
                <w:t xml:space="preserve">Christian-Albrechts-University Kiel</w:t>
              </w:r>
            </w:hyperlink>
            <w:r w:rsidDel="00000000" w:rsidR="00000000" w:rsidRPr="00000000">
              <w:rPr>
                <w:rFonts w:ascii="Noto Serif" w:cs="Noto Serif" w:eastAsia="Noto Serif" w:hAnsi="Noto Serif"/>
                <w:sz w:val="18"/>
                <w:szCs w:val="18"/>
                <w:rtl w:val="0"/>
              </w:rPr>
              <w:t xml:space="preserve">) https://hias-hamburg.de/en/fellow/katrin-hammerschmidt/    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W, S, Germany. Confirmed</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8.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C">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Irwin, Nicholas (Gregor Mendel Institute of Molecular Plant Biology) https://www.oeaw.ac.at/gmi/research/research-groups/nick-irwin/publications      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E, Austria. Confirmed  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9.</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F">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Kalambokidis, Maria (University of Minnesota) https://twin-cities.umn.edu/research</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E, USA.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2">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La Fortezza, Marco (ETH Zürich) https://usys.ethz.ch/en/people/profile.MjQwNTA4.TGlzdC82MzcsMzIwMTk3MjIy.html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E, Switzerland.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11.</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5">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László, Nagy (</w:t>
            </w:r>
            <w:hyperlink r:id="rId18">
              <w:r w:rsidDel="00000000" w:rsidR="00000000" w:rsidRPr="00000000">
                <w:rPr>
                  <w:rFonts w:ascii="Noto Serif" w:cs="Noto Serif" w:eastAsia="Noto Serif" w:hAnsi="Noto Serif"/>
                  <w:sz w:val="18"/>
                  <w:szCs w:val="18"/>
                  <w:rtl w:val="0"/>
                </w:rPr>
                <w:t xml:space="preserve">HUN-REN Szegedi Biológiai Kutatóközpont</w:t>
              </w:r>
            </w:hyperlink>
            <w:r w:rsidDel="00000000" w:rsidR="00000000" w:rsidRPr="00000000">
              <w:rPr>
                <w:rFonts w:ascii="Noto Serif" w:cs="Noto Serif" w:eastAsia="Noto Serif" w:hAnsi="Noto Serif"/>
                <w:sz w:val="18"/>
                <w:szCs w:val="18"/>
                <w:rtl w:val="0"/>
              </w:rPr>
              <w:t xml:space="preserve">) http://group.szbk.u-szeged.hu/sysbiol/nagy-laszlo-lab-index.html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S, Hungary.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12.</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8">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Nedelcu, Aurora (University of New Brunswick) https://www.unb.ca/faculty-staff/directory/science-fr-bio/nedelcu-aurora.html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S, Canada.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13.</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B">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Nuño de la Rosa, Laura (Complutense University of Madrid) https://www.biokoinos.org/people/members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E, Spain</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14.</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E">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Ostrowski, Elizabeth (</w:t>
            </w:r>
            <w:hyperlink r:id="rId19">
              <w:r w:rsidDel="00000000" w:rsidR="00000000" w:rsidRPr="00000000">
                <w:rPr>
                  <w:rFonts w:ascii="Noto Serif" w:cs="Noto Serif" w:eastAsia="Noto Serif" w:hAnsi="Noto Serif"/>
                  <w:sz w:val="18"/>
                  <w:szCs w:val="18"/>
                  <w:rtl w:val="0"/>
                </w:rPr>
                <w:t xml:space="preserve">Massey University in Auckland</w:t>
              </w:r>
            </w:hyperlink>
            <w:r w:rsidDel="00000000" w:rsidR="00000000" w:rsidRPr="00000000">
              <w:rPr>
                <w:rFonts w:ascii="Noto Serif" w:cs="Noto Serif" w:eastAsia="Noto Serif" w:hAnsi="Noto Serif"/>
                <w:sz w:val="18"/>
                <w:szCs w:val="18"/>
                <w:rtl w:val="0"/>
              </w:rPr>
              <w:t xml:space="preserve">) https://www.ostrowski-lab.org/home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S, Australia.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15.</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1">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Paps, Jordi (University of Bristol) https://www.bristol.ac.uk/people/person/Jordi-Paps%20Montserrat-e0bb1160-8cbb-4b9b-abc0-e639f61353bc/</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S, UK.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16.</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4">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Ratcliff, William (Georgia Institute of Technology) https://ratclifflab.biosci.gatech.edu/</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S, USA.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17.</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7">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Ros-Rocher, Núria (Institute Pasteur) https://research.pasteur.fr/en/member/nuria-ros-i-rocher/</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W, E, France. Confirmed</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18.</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A">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Solé, Ricard (Institut de Biologia Evolutiva (CSIC, Universitat Pompeu Fabra)) http://complex.upf.edu/artificial-evolution-and-evodevo     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S, Spain. Confirmed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19.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D">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Suga, Hiroshi (Prefectural University of Hiroshima) https://www.pu-hiroshima.ac.jp/p/hsuga/      </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mallCaps w:val="1"/>
                <w:sz w:val="18"/>
                <w:szCs w:val="18"/>
                <w:rtl w:val="0"/>
              </w:rPr>
              <w:t xml:space="preserve">M, S, Japan. Confirmed     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20.</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0">
            <w:pPr>
              <w:spacing w:before="40" w:lineRule="auto"/>
              <w:rPr>
                <w:rFonts w:ascii="Noto Serif" w:cs="Noto Serif" w:eastAsia="Noto Serif" w:hAnsi="Noto Serif"/>
                <w:sz w:val="18"/>
                <w:szCs w:val="18"/>
              </w:rPr>
            </w:pPr>
            <w:r w:rsidDel="00000000" w:rsidR="00000000" w:rsidRPr="00000000">
              <w:rPr>
                <w:rFonts w:ascii="Noto Serif" w:cs="Noto Serif" w:eastAsia="Noto Serif" w:hAnsi="Noto Serif"/>
                <w:sz w:val="18"/>
                <w:szCs w:val="18"/>
                <w:rtl w:val="0"/>
              </w:rPr>
              <w:t xml:space="preserve">Trivedi, Vikas (EMBL) https://www.embl.org/groups/trivedi/</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40" w:lineRule="auto"/>
              <w:rPr>
                <w:rFonts w:ascii="Noto Serif" w:cs="Noto Serif" w:eastAsia="Noto Serif" w:hAnsi="Noto Serif"/>
                <w:smallCaps w:val="1"/>
                <w:sz w:val="18"/>
                <w:szCs w:val="18"/>
              </w:rPr>
            </w:pPr>
            <w:r w:rsidDel="00000000" w:rsidR="00000000" w:rsidRPr="00000000">
              <w:rPr>
                <w:rFonts w:ascii="Noto Serif" w:cs="Noto Serif" w:eastAsia="Noto Serif" w:hAnsi="Noto Serif"/>
                <w:smallCaps w:val="1"/>
                <w:sz w:val="18"/>
                <w:szCs w:val="18"/>
                <w:rtl w:val="0"/>
              </w:rPr>
              <w:t xml:space="preserve">M, E, Spain. Confirmed</w:t>
            </w:r>
          </w:p>
        </w:tc>
      </w:tr>
    </w:tbl>
    <w:p w:rsidR="00000000" w:rsidDel="00000000" w:rsidP="00000000" w:rsidRDefault="00000000" w:rsidRPr="00000000" w14:paraId="00000062">
      <w:pPr>
        <w:rPr>
          <w:u w:val="single"/>
        </w:rPr>
      </w:pPr>
      <w:r w:rsidDel="00000000" w:rsidR="00000000" w:rsidRPr="00000000">
        <w:rPr>
          <w:rtl w:val="0"/>
        </w:rPr>
      </w:r>
    </w:p>
    <w:p w:rsidR="00000000" w:rsidDel="00000000" w:rsidP="00000000" w:rsidRDefault="00000000" w:rsidRPr="00000000" w14:paraId="00000063">
      <w:pPr>
        <w:ind w:left="-540" w:right="-660" w:firstLine="0"/>
        <w:rPr>
          <w:u w:val="single"/>
        </w:rPr>
      </w:pPr>
      <w:r w:rsidDel="00000000" w:rsidR="00000000" w:rsidRPr="00000000">
        <w:rPr>
          <w:u w:val="single"/>
          <w:rtl w:val="0"/>
        </w:rPr>
        <w:t xml:space="preserve">Meeting structure</w:t>
      </w:r>
    </w:p>
    <w:p w:rsidR="00000000" w:rsidDel="00000000" w:rsidP="00000000" w:rsidRDefault="00000000" w:rsidRPr="00000000" w14:paraId="00000064">
      <w:pPr>
        <w:ind w:left="-540" w:right="-660" w:firstLine="540"/>
        <w:jc w:val="both"/>
        <w:rPr/>
      </w:pPr>
      <w:r w:rsidDel="00000000" w:rsidR="00000000" w:rsidRPr="00000000">
        <w:rPr>
          <w:rtl w:val="0"/>
        </w:rPr>
        <w:t xml:space="preserve">The meeting on </w:t>
      </w:r>
      <w:r w:rsidDel="00000000" w:rsidR="00000000" w:rsidRPr="00000000">
        <w:rPr>
          <w:i w:val="1"/>
          <w:rtl w:val="0"/>
        </w:rPr>
        <w:t xml:space="preserve">The Origins and Evolution of Multicellularity across the Tree of Life</w:t>
      </w:r>
      <w:r w:rsidDel="00000000" w:rsidR="00000000" w:rsidRPr="00000000">
        <w:rPr>
          <w:rtl w:val="0"/>
        </w:rPr>
        <w:t xml:space="preserve"> will be organized as a hybrid meeting of 100 in-person participants plus virtual participants. It will span three days and include 10 sessions with oral presentations and poster flash-talks, a plenary session with an extended discussion, and a round-table. The meeting is designed to be comprehensive and engaging. Rather than organizing sessions by different lineages (i.e. algae, animals, fungi, plants, prokaryotes, protists), we have chosen to organize sessions by research topics. This approach aims to foster interdisciplinary interest and facilitate deeper discussions among attendees from diverse subfields. Similarly, rather than asking questions at the end of each talk, </w:t>
      </w:r>
      <w:r w:rsidDel="00000000" w:rsidR="00000000" w:rsidRPr="00000000">
        <w:rPr>
          <w:b w:val="1"/>
          <w:rtl w:val="0"/>
        </w:rPr>
        <w:t xml:space="preserve">each session will conclude with a dedicated question time for all session speakers</w:t>
      </w:r>
      <w:r w:rsidDel="00000000" w:rsidR="00000000" w:rsidRPr="00000000">
        <w:rPr>
          <w:rtl w:val="0"/>
        </w:rPr>
        <w:t xml:space="preserve">, to encourage interaction and offer a richer discussion. To facilitate the networking and research exchange we will arrange long coffee breaks and lunches. </w:t>
      </w:r>
      <w:r w:rsidDel="00000000" w:rsidR="00000000" w:rsidRPr="00000000">
        <w:rPr>
          <w:rtl w:val="0"/>
        </w:rPr>
        <w:t xml:space="preserve">We will b</w:t>
      </w:r>
      <w:r w:rsidDel="00000000" w:rsidR="00000000" w:rsidRPr="00000000">
        <w:rPr>
          <w:rtl w:val="0"/>
        </w:rPr>
        <w:t xml:space="preserve">egin with a historical and philosophical perspective to set the context and provide a fundamental understanding of evolutionary studies on multicellularity. After that, we will discuss the variety of multicellular life and the possibilities for various types of multicellularity research. We will then cover methodologies and models used in the study of multicellularity, showcasing new tools and techniques that drive current research. We then focus on genomic aspects of the evolution of multicellular organisms. As an important extension to this aspect, we will dedicate a session to experimental evolution studies. Next, we will cover the importance of environmental factors and phenotypic plasticity in the evolution of multicellularity. We will also dedicate a session to addressing conflicts and challenges within multicellular systems, such as cancer and other cheating behaviours. We want to close the program with a session that delves into critical aspects of cell differentiation and germ-soma segregation - the most fundamental processes in the evolution of complex multicellular organizms. </w:t>
      </w:r>
    </w:p>
    <w:p w:rsidR="00000000" w:rsidDel="00000000" w:rsidP="00000000" w:rsidRDefault="00000000" w:rsidRPr="00000000" w14:paraId="00000065">
      <w:pPr>
        <w:ind w:left="-540" w:right="-660" w:firstLine="540"/>
        <w:jc w:val="both"/>
        <w:rPr/>
      </w:pPr>
      <w:r w:rsidDel="00000000" w:rsidR="00000000" w:rsidRPr="00000000">
        <w:rPr>
          <w:rtl w:val="0"/>
        </w:rPr>
        <w:t xml:space="preserve">The sessions will include 19 invited speakers, 1 plenary speaker, and 30 speakers selected from the abstracts. The plenary talk will be offered by Prof. </w:t>
      </w:r>
      <w:r w:rsidDel="00000000" w:rsidR="00000000" w:rsidRPr="00000000">
        <w:rPr>
          <w:rtl w:val="0"/>
        </w:rPr>
        <w:t xml:space="preserve">Phillip Donoghue (University of Bristol). He gave a plenary talk at the SMBE2023 on the time estimation in the evolutionary studies. At our proposed meeting he will talk about the origin of multicellularity in diverse groups such as animals, plants, and fungi and different methodological </w:t>
      </w:r>
      <w:r w:rsidDel="00000000" w:rsidR="00000000" w:rsidRPr="00000000">
        <w:rPr>
          <w:rtl w:val="0"/>
        </w:rPr>
        <w:t xml:space="preserve">research</w:t>
      </w:r>
      <w:r w:rsidDel="00000000" w:rsidR="00000000" w:rsidRPr="00000000">
        <w:rPr>
          <w:rtl w:val="0"/>
        </w:rPr>
        <w:t xml:space="preserve"> approaches. The talk will be followed by a discussion on  "</w:t>
      </w:r>
      <w:r w:rsidDel="00000000" w:rsidR="00000000" w:rsidRPr="00000000">
        <w:rPr>
          <w:b w:val="1"/>
          <w:rtl w:val="0"/>
        </w:rPr>
        <w:t xml:space="preserve">How and Why to Unite Efforts from Different Multicellularity Fields</w:t>
      </w:r>
      <w:r w:rsidDel="00000000" w:rsidR="00000000" w:rsidRPr="00000000">
        <w:rPr>
          <w:rtl w:val="0"/>
        </w:rPr>
        <w:t xml:space="preserve">". On the last day of the meeting we will have a round table discussion </w:t>
      </w:r>
      <w:r w:rsidDel="00000000" w:rsidR="00000000" w:rsidRPr="00000000">
        <w:rPr>
          <w:rtl w:val="0"/>
        </w:rPr>
        <w:t xml:space="preserve">on "</w:t>
      </w:r>
      <w:r w:rsidDel="00000000" w:rsidR="00000000" w:rsidRPr="00000000">
        <w:rPr>
          <w:b w:val="1"/>
          <w:rtl w:val="0"/>
        </w:rPr>
        <w:t xml:space="preserve">What Have We Learned? Have We Achieved a Common View? Future Perspectives</w:t>
      </w:r>
      <w:r w:rsidDel="00000000" w:rsidR="00000000" w:rsidRPr="00000000">
        <w:rPr>
          <w:rtl w:val="0"/>
        </w:rPr>
        <w:t xml:space="preserve">", which, we hope, will provide a platform for summarising and reflecting on the conference findings, fostering a collective understanding and identifying future research directions. The meeting will have two poster sessions exhibited during the whole three days, and about half of the poster presenters will have a chance to give flash talks to engage more </w:t>
      </w:r>
      <w:r w:rsidDel="00000000" w:rsidR="00000000" w:rsidRPr="00000000">
        <w:rPr>
          <w:rtl w:val="0"/>
        </w:rPr>
        <w:t xml:space="preserve">participants</w:t>
      </w:r>
      <w:r w:rsidDel="00000000" w:rsidR="00000000" w:rsidRPr="00000000">
        <w:rPr>
          <w:rtl w:val="0"/>
        </w:rPr>
        <w:t xml:space="preserve">. </w:t>
      </w:r>
    </w:p>
    <w:p w:rsidR="00000000" w:rsidDel="00000000" w:rsidP="00000000" w:rsidRDefault="00000000" w:rsidRPr="00000000" w14:paraId="00000066">
      <w:pPr>
        <w:ind w:left="-540" w:right="-660" w:firstLine="540"/>
        <w:jc w:val="both"/>
        <w:rPr/>
      </w:pPr>
      <w:r w:rsidDel="00000000" w:rsidR="00000000" w:rsidRPr="00000000">
        <w:rPr>
          <w:rtl w:val="0"/>
        </w:rPr>
        <w:t xml:space="preserve">In our s</w:t>
      </w:r>
      <w:r w:rsidDel="00000000" w:rsidR="00000000" w:rsidRPr="00000000">
        <w:rPr>
          <w:rtl w:val="0"/>
        </w:rPr>
        <w:t xml:space="preserve">election of invited speakers, we took special attention to balance gender, career stage, and geographic representation. However, we recognize that we are still highly biased regarding geographic representations, with most of the speakers coming from Europe, USA, and Japan. We believe that it is partly due to the fact that most of the research on the origins and evolution of multicellularity is actively pursued in those regions. We hope that our hybrid meeting will be an opportunity to bring together researchers working on, or potentially interested in, this important topic in evolutionary biology from around the globe. To achieve this, we will extensively advertise the meeting and invite applications from the countries from Africa, </w:t>
      </w:r>
      <w:r w:rsidDel="00000000" w:rsidR="00000000" w:rsidRPr="00000000">
        <w:rPr>
          <w:rtl w:val="0"/>
        </w:rPr>
        <w:t xml:space="preserve">South America, and Asia. We plan to</w:t>
      </w:r>
      <w:r w:rsidDel="00000000" w:rsidR="00000000" w:rsidRPr="00000000">
        <w:rPr>
          <w:rtl w:val="0"/>
        </w:rPr>
        <w:t xml:space="preserve"> provide</w:t>
      </w:r>
      <w:r w:rsidDel="00000000" w:rsidR="00000000" w:rsidRPr="00000000">
        <w:rPr>
          <w:rtl w:val="0"/>
        </w:rPr>
        <w:t xml:space="preserve"> </w:t>
      </w:r>
      <w:r w:rsidDel="00000000" w:rsidR="00000000" w:rsidRPr="00000000">
        <w:rPr>
          <w:rtl w:val="0"/>
        </w:rPr>
        <w:t xml:space="preserve">travel grants</w:t>
      </w:r>
      <w:r w:rsidDel="00000000" w:rsidR="00000000" w:rsidRPr="00000000">
        <w:rPr>
          <w:rtl w:val="0"/>
        </w:rPr>
        <w:t xml:space="preserve"> </w:t>
      </w:r>
      <w:r w:rsidDel="00000000" w:rsidR="00000000" w:rsidRPr="00000000">
        <w:rPr>
          <w:rtl w:val="0"/>
        </w:rPr>
        <w:t xml:space="preserve">to the younger researchers, especially from these countries</w:t>
      </w:r>
      <w:r w:rsidDel="00000000" w:rsidR="00000000" w:rsidRPr="00000000">
        <w:rPr>
          <w:rtl w:val="0"/>
        </w:rPr>
        <w:t xml:space="preserve">. </w:t>
      </w:r>
      <w:r w:rsidDel="00000000" w:rsidR="00000000" w:rsidRPr="00000000">
        <w:rPr>
          <w:rtl w:val="0"/>
        </w:rPr>
        <w:t xml:space="preserve">In this sense, we also want the meeting to be free of charge to facilitate the in-person attendance of researchers who normally cannot attend due to the high cost of conference fees.</w:t>
      </w:r>
      <w:r w:rsidDel="00000000" w:rsidR="00000000" w:rsidRPr="00000000">
        <w:rPr>
          <w:rtl w:val="0"/>
        </w:rPr>
      </w:r>
    </w:p>
    <w:p w:rsidR="00000000" w:rsidDel="00000000" w:rsidP="00000000" w:rsidRDefault="00000000" w:rsidRPr="00000000" w14:paraId="00000067">
      <w:pPr>
        <w:ind w:left="-540" w:right="-660" w:firstLine="540"/>
        <w:jc w:val="both"/>
        <w:rPr/>
      </w:pPr>
      <w:r w:rsidDel="00000000" w:rsidR="00000000" w:rsidRPr="00000000">
        <w:rPr>
          <w:rtl w:val="0"/>
        </w:rPr>
        <w:t xml:space="preserve">We recognize the importance of providing networking opportunities that are inclusive and considerate of all participants, including those with conditions that may affect social interactions. In particular, all the networking activities will be voluntary; virtual participation options are offered, allowing attendees to join sessions and networking activities remotely; clear communication of event details will ensure that all participants are aware of the structure, goals, and nature of the networking activities; feedback mechanisms will be implemented, allowing participants making suggestions for improving inclusivity during the event.</w:t>
      </w:r>
    </w:p>
    <w:p w:rsidR="00000000" w:rsidDel="00000000" w:rsidP="00000000" w:rsidRDefault="00000000" w:rsidRPr="00000000" w14:paraId="00000068">
      <w:pPr>
        <w:ind w:left="-540" w:right="-660" w:firstLine="540"/>
        <w:jc w:val="both"/>
        <w:rPr/>
      </w:pPr>
      <w:r w:rsidDel="00000000" w:rsidR="00000000" w:rsidRPr="00000000">
        <w:rPr>
          <w:rtl w:val="0"/>
        </w:rPr>
        <w:t xml:space="preserve">The online component of the meeting will be an important part in our planning. We will ensure that participants who can not travel for ecological, economical, or private reasons will be enabled to partake in the meeting at its maximum. There will be an opportunity for the speakers to present online if chosen so. The meeting will be streamed in real-time via one of the online platforms technically suited for hybrid conferences with more than 100 online participants, and the online participants will be able to attend all the talks, end-of-the-session discussions, the plenary lecture, and the round-table. The online participants will have access to the online chat, where they can ask questions and engage in discussions if desired. The online questions will be moderated and read by the session chairs. We will keep an even ratio between the in-person and online questions. Because of the different time zones, we will record the sessions and provide access to the recorded sessions to the participants during the conference. The recordings together with the posters PDF files will be available for the SMBE community after the conference at the conference webpage that will be hosted at the web-site of the Ruiz-Trillo lab </w:t>
      </w:r>
      <w:hyperlink r:id="rId20">
        <w:r w:rsidDel="00000000" w:rsidR="00000000" w:rsidRPr="00000000">
          <w:rPr>
            <w:color w:val="1155cc"/>
            <w:u w:val="single"/>
            <w:rtl w:val="0"/>
          </w:rPr>
          <w:t xml:space="preserve">https://multicellgenome.com/</w:t>
        </w:r>
      </w:hyperlink>
      <w:r w:rsidDel="00000000" w:rsidR="00000000" w:rsidRPr="00000000">
        <w:rPr>
          <w:rtl w:val="0"/>
        </w:rPr>
        <w:t xml:space="preserve">. It will be maintained for at least 3 years after the meeting. Online attendees will be offered an opportunity to interact with poster presenters by posting questions online that can be answered and discussed afterwards in virtual poster sessions. Moreover, we will offer the online participants a possibility to contribute to the discussion of hot topics at the meeting by inviting them to break-out groups (participation is voluntary). The results of such activity could be brought up at the round table to be discussed together with the participants at the in-person venue. The technical support will be attending at an online platform to help with any requests and troubleshooting.</w:t>
      </w:r>
    </w:p>
    <w:p w:rsidR="00000000" w:rsidDel="00000000" w:rsidP="00000000" w:rsidRDefault="00000000" w:rsidRPr="00000000" w14:paraId="00000069">
      <w:pPr>
        <w:ind w:left="-540" w:right="-660" w:firstLine="540"/>
        <w:jc w:val="both"/>
        <w:rPr/>
      </w:pPr>
      <w:r w:rsidDel="00000000" w:rsidR="00000000" w:rsidRPr="00000000">
        <w:rPr>
          <w:rtl w:val="0"/>
        </w:rPr>
        <w:t xml:space="preserve">The in-</w:t>
      </w:r>
      <w:r w:rsidDel="00000000" w:rsidR="00000000" w:rsidRPr="00000000">
        <w:rPr>
          <w:rtl w:val="0"/>
        </w:rPr>
        <w:t xml:space="preserve">person meeting was designed to be inclusive and </w:t>
      </w:r>
      <w:r w:rsidDel="00000000" w:rsidR="00000000" w:rsidRPr="00000000">
        <w:rPr>
          <w:rtl w:val="0"/>
        </w:rPr>
        <w:t xml:space="preserve">appealing</w:t>
      </w:r>
      <w:r w:rsidDel="00000000" w:rsidR="00000000" w:rsidRPr="00000000">
        <w:rPr>
          <w:rtl w:val="0"/>
        </w:rPr>
        <w:t xml:space="preserve"> to a broad audience. The venue is planned to be accessible by train, bus and plane. Multiple accommodation options are available nearby, and the organizing committee will assist the participants with accommodation and travel booking. The venue will have wheelchair access and a lactation room.</w:t>
      </w:r>
      <w:r w:rsidDel="00000000" w:rsidR="00000000" w:rsidRPr="00000000">
        <w:rPr>
          <w:rtl w:val="0"/>
        </w:rPr>
      </w:r>
    </w:p>
    <w:p w:rsidR="00000000" w:rsidDel="00000000" w:rsidP="00000000" w:rsidRDefault="00000000" w:rsidRPr="00000000" w14:paraId="0000006A">
      <w:pPr>
        <w:ind w:left="-540" w:right="-660" w:firstLine="630"/>
        <w:jc w:val="both"/>
        <w:rPr/>
        <w:sectPr>
          <w:footerReference r:id="rId21" w:type="default"/>
          <w:footerReference r:id="rId22" w:type="first"/>
          <w:pgSz w:h="16840" w:w="11900" w:orient="portrait"/>
          <w:pgMar w:bottom="1417" w:top="810" w:left="1701" w:right="1701" w:header="708" w:footer="708"/>
          <w:pgNumType w:start="0"/>
          <w:titlePg w:val="1"/>
        </w:sectPr>
      </w:pPr>
      <w:r w:rsidDel="00000000" w:rsidR="00000000" w:rsidRPr="00000000">
        <w:rPr>
          <w:rtl w:val="0"/>
        </w:rPr>
        <w:t xml:space="preserve">The transition</w:t>
      </w:r>
      <w:r w:rsidDel="00000000" w:rsidR="00000000" w:rsidRPr="00000000">
        <w:rPr>
          <w:rtl w:val="0"/>
        </w:rPr>
        <w:t xml:space="preserve"> to multicellularity changed our world and contributed to the great diversity we see now in the nature. Understanding the evolutionary history of multicellularity across the tree of life is essential for understanding how multicellular organisms function and adapt. However, ancient evolutionary processes are extremely difficult to study. In addition, despite being a popular emerging research topic, evolution of multicellularity is still under-represented at the international scientific meetings. Similarly, the organismal diversity that this topic brings is just beginning to be appreciated by the research community. We strongly believe that the proposed meeting will help </w:t>
      </w:r>
      <w:r w:rsidDel="00000000" w:rsidR="00000000" w:rsidRPr="00000000">
        <w:rPr>
          <w:rtl w:val="0"/>
        </w:rPr>
        <w:t xml:space="preserve">to bring</w:t>
      </w:r>
      <w:r w:rsidDel="00000000" w:rsidR="00000000" w:rsidRPr="00000000">
        <w:rPr>
          <w:rtl w:val="0"/>
        </w:rPr>
        <w:t xml:space="preserve"> the field </w:t>
      </w:r>
      <w:r w:rsidDel="00000000" w:rsidR="00000000" w:rsidRPr="00000000">
        <w:rPr>
          <w:rtl w:val="0"/>
        </w:rPr>
        <w:t xml:space="preserve">to</w:t>
      </w:r>
      <w:r w:rsidDel="00000000" w:rsidR="00000000" w:rsidRPr="00000000">
        <w:rPr>
          <w:rtl w:val="0"/>
        </w:rPr>
        <w:t xml:space="preserve"> the forefront of research and stimulate technological and conceptual advances in molecular and evolutionary biology. </w:t>
      </w:r>
    </w:p>
    <w:p w:rsidR="00000000" w:rsidDel="00000000" w:rsidP="00000000" w:rsidRDefault="00000000" w:rsidRPr="00000000" w14:paraId="0000006B">
      <w:pPr>
        <w:ind w:left="-540" w:right="-660" w:firstLine="0"/>
        <w:jc w:val="center"/>
        <w:rPr>
          <w:b w:val="1"/>
        </w:rPr>
      </w:pPr>
      <w:r w:rsidDel="00000000" w:rsidR="00000000" w:rsidRPr="00000000">
        <w:rPr>
          <w:b w:val="1"/>
          <w:rtl w:val="0"/>
        </w:rPr>
        <w:t xml:space="preserve">Financial Summary</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6C">
      <w:pPr>
        <w:ind w:left="-540" w:right="-660" w:firstLine="0"/>
        <w:jc w:val="both"/>
        <w:rPr/>
      </w:pPr>
      <w:r w:rsidDel="00000000" w:rsidR="00000000" w:rsidRPr="00000000">
        <w:rPr>
          <w:rtl w:val="0"/>
        </w:rPr>
      </w:r>
    </w:p>
    <w:p w:rsidR="00000000" w:rsidDel="00000000" w:rsidP="00000000" w:rsidRDefault="00000000" w:rsidRPr="00000000" w14:paraId="0000006D">
      <w:pPr>
        <w:ind w:left="-540" w:right="-660" w:firstLine="630"/>
        <w:jc w:val="both"/>
        <w:rPr/>
      </w:pPr>
      <w:r w:rsidDel="00000000" w:rsidR="00000000" w:rsidRPr="00000000">
        <w:rPr>
          <w:rtl w:val="0"/>
        </w:rPr>
        <w:t xml:space="preserve">The idea behind the budgeting of the proposed meeting delves into the principles of social and ecological sustainability. We plan</w:t>
      </w:r>
      <w:r w:rsidDel="00000000" w:rsidR="00000000" w:rsidRPr="00000000">
        <w:rPr>
          <w:b w:val="1"/>
          <w:rtl w:val="0"/>
        </w:rPr>
        <w:t xml:space="preserve"> to avoid </w:t>
      </w:r>
      <w:r w:rsidDel="00000000" w:rsidR="00000000" w:rsidRPr="00000000">
        <w:rPr>
          <w:b w:val="1"/>
          <w:rtl w:val="0"/>
        </w:rPr>
        <w:t xml:space="preserve">participation fees </w:t>
      </w:r>
      <w:r w:rsidDel="00000000" w:rsidR="00000000" w:rsidRPr="00000000">
        <w:rPr>
          <w:rtl w:val="0"/>
        </w:rPr>
        <w:t xml:space="preserve">as we hope to make this meeting welcoming and available to students and other researchers with a limited budget and for the researchers who come from developing countries. To make this possible, we will arrange for special deals from local businesses to achieve more affordable prices. As some members of the organizing committee are residents of the </w:t>
      </w:r>
      <w:hyperlink r:id="rId23">
        <w:r w:rsidDel="00000000" w:rsidR="00000000" w:rsidRPr="00000000">
          <w:rPr>
            <w:color w:val="1155cc"/>
            <w:u w:val="single"/>
            <w:rtl w:val="0"/>
          </w:rPr>
          <w:t xml:space="preserve">PRBB</w:t>
        </w:r>
      </w:hyperlink>
      <w:r w:rsidDel="00000000" w:rsidR="00000000" w:rsidRPr="00000000">
        <w:rPr>
          <w:rtl w:val="0"/>
        </w:rPr>
        <w:t xml:space="preserve">, the proposed meeting venue, we will be granted a discount for the space renting and maintenance. We will also benefit from the well established logistics of the PRBB, as this research center is well known as an excellent venue for organizing international meetings and symposia. To cover the budget gap we will contact sponsors such as </w:t>
      </w:r>
      <w:r w:rsidDel="00000000" w:rsidR="00000000" w:rsidRPr="00000000">
        <w:rPr>
          <w:rFonts w:ascii="Arial" w:cs="Arial" w:eastAsia="Arial" w:hAnsi="Arial"/>
          <w:sz w:val="22"/>
          <w:szCs w:val="22"/>
          <w:rtl w:val="0"/>
        </w:rPr>
        <w:t xml:space="preserve">Pacbio, </w:t>
      </w:r>
      <w:hyperlink r:id="rId24">
        <w:r w:rsidDel="00000000" w:rsidR="00000000" w:rsidRPr="00000000">
          <w:rPr>
            <w:rFonts w:ascii="Arial" w:cs="Arial" w:eastAsia="Arial" w:hAnsi="Arial"/>
            <w:color w:val="1155cc"/>
            <w:sz w:val="22"/>
            <w:szCs w:val="22"/>
            <w:u w:val="single"/>
            <w:rtl w:val="0"/>
          </w:rPr>
          <w:t xml:space="preserve">CNAG</w:t>
        </w:r>
      </w:hyperlink>
      <w:r w:rsidDel="00000000" w:rsidR="00000000" w:rsidRPr="00000000">
        <w:rPr>
          <w:rFonts w:ascii="Arial" w:cs="Arial" w:eastAsia="Arial" w:hAnsi="Arial"/>
          <w:sz w:val="22"/>
          <w:szCs w:val="22"/>
          <w:rtl w:val="0"/>
        </w:rPr>
        <w:t xml:space="preserve"> sequencing centre, Novogene, Illumina, and </w:t>
      </w:r>
      <w:hyperlink r:id="rId25">
        <w:r w:rsidDel="00000000" w:rsidR="00000000" w:rsidRPr="00000000">
          <w:rPr>
            <w:rFonts w:ascii="Arial" w:cs="Arial" w:eastAsia="Arial" w:hAnsi="Arial"/>
            <w:color w:val="1155cc"/>
            <w:sz w:val="22"/>
            <w:szCs w:val="22"/>
            <w:u w:val="single"/>
            <w:rtl w:val="0"/>
          </w:rPr>
          <w:t xml:space="preserve">Sequentia</w:t>
        </w:r>
      </w:hyperlink>
      <w:r w:rsidDel="00000000" w:rsidR="00000000" w:rsidRPr="00000000">
        <w:rPr>
          <w:rtl w:val="0"/>
        </w:rPr>
        <w:t xml:space="preserve">. </w:t>
      </w:r>
    </w:p>
    <w:p w:rsidR="00000000" w:rsidDel="00000000" w:rsidP="00000000" w:rsidRDefault="00000000" w:rsidRPr="00000000" w14:paraId="0000006E">
      <w:pPr>
        <w:ind w:left="-540" w:right="-660" w:firstLine="630"/>
        <w:jc w:val="both"/>
        <w:rPr/>
      </w:pPr>
      <w:r w:rsidDel="00000000" w:rsidR="00000000" w:rsidRPr="00000000">
        <w:rPr>
          <w:rtl w:val="0"/>
        </w:rPr>
        <w:t xml:space="preserve">We in</w:t>
      </w:r>
      <w:r w:rsidDel="00000000" w:rsidR="00000000" w:rsidRPr="00000000">
        <w:rPr>
          <w:rtl w:val="0"/>
        </w:rPr>
        <w:t xml:space="preserve">cluded several sustainability considerations in our budget plan. We will hire local and sustainable businesses (for example, catering with vegetarian and vegan food and locally grown products). We will avoid using single-usage elements at maximum and provide multi-usage dishes and cups for catering, paper-only badges, virtual programme and abstract books. We will offer the participants more sustainable travel options, i.e. trains instead of planes when possible. We will arrange an agreement with the hotels close to the meeting venue so the participants could reach the meeting by walking. We will be grateful to the </w:t>
      </w:r>
      <w:r w:rsidDel="00000000" w:rsidR="00000000" w:rsidRPr="00000000">
        <w:rPr>
          <w:rtl w:val="0"/>
        </w:rPr>
        <w:t xml:space="preserve">SMBE</w:t>
      </w:r>
      <w:r w:rsidDel="00000000" w:rsidR="00000000" w:rsidRPr="00000000">
        <w:rPr>
          <w:rtl w:val="0"/>
        </w:rPr>
        <w:t xml:space="preserve"> funding for providing the possibility to organize a scientific meeting that allows free-of-charge </w:t>
      </w:r>
      <w:r w:rsidDel="00000000" w:rsidR="00000000" w:rsidRPr="00000000">
        <w:rPr>
          <w:rtl w:val="0"/>
        </w:rPr>
        <w:t xml:space="preserve">participation</w:t>
      </w:r>
      <w:r w:rsidDel="00000000" w:rsidR="00000000" w:rsidRPr="00000000">
        <w:rPr>
          <w:rtl w:val="0"/>
        </w:rPr>
        <w:t xml:space="preserve">. This will facilitate immensely the research progress and knowledge exchange and enable researchers from lower-income institutions to attend the meeting.</w:t>
      </w:r>
    </w:p>
    <w:p w:rsidR="00000000" w:rsidDel="00000000" w:rsidP="00000000" w:rsidRDefault="00000000" w:rsidRPr="00000000" w14:paraId="0000006F">
      <w:pPr>
        <w:ind w:left="-540" w:right="-660" w:firstLine="0"/>
        <w:rPr/>
      </w:pPr>
      <w:r w:rsidDel="00000000" w:rsidR="00000000" w:rsidRPr="00000000">
        <w:rPr>
          <w:rtl w:val="0"/>
        </w:rPr>
      </w:r>
    </w:p>
    <w:p w:rsidR="00000000" w:rsidDel="00000000" w:rsidP="00000000" w:rsidRDefault="00000000" w:rsidRPr="00000000" w14:paraId="00000070">
      <w:pPr>
        <w:ind w:left="-540" w:right="-660" w:firstLine="0"/>
        <w:rPr>
          <w:u w:val="single"/>
        </w:rPr>
      </w:pPr>
      <w:r w:rsidDel="00000000" w:rsidR="00000000" w:rsidRPr="00000000">
        <w:rPr>
          <w:u w:val="single"/>
          <w:rtl w:val="0"/>
        </w:rPr>
        <w:t xml:space="preserve">Budget breakdown</w:t>
      </w:r>
      <w:r w:rsidDel="00000000" w:rsidR="00000000" w:rsidRPr="00000000">
        <w:rPr>
          <w:rtl w:val="0"/>
        </w:rPr>
      </w:r>
    </w:p>
    <w:p w:rsidR="00000000" w:rsidDel="00000000" w:rsidP="00000000" w:rsidRDefault="00000000" w:rsidRPr="00000000" w14:paraId="00000071">
      <w:pPr>
        <w:ind w:left="-540" w:right="-660" w:firstLine="0"/>
        <w:rPr>
          <w:b w:val="1"/>
        </w:rPr>
      </w:pPr>
      <w:r w:rsidDel="00000000" w:rsidR="00000000" w:rsidRPr="00000000">
        <w:rPr>
          <w:rtl w:val="0"/>
        </w:rPr>
        <w:t xml:space="preserve">- Travels for organizers and invited speakers – 3 from the country of venue  (including two from the city of venue), 11 from Europe, 7 overseas – </w:t>
      </w:r>
      <w:r w:rsidDel="00000000" w:rsidR="00000000" w:rsidRPr="00000000">
        <w:rPr>
          <w:b w:val="1"/>
          <w:rtl w:val="0"/>
        </w:rPr>
        <w:t xml:space="preserve">10,000 EUR </w:t>
      </w:r>
    </w:p>
    <w:p w:rsidR="00000000" w:rsidDel="00000000" w:rsidP="00000000" w:rsidRDefault="00000000" w:rsidRPr="00000000" w14:paraId="00000072">
      <w:pPr>
        <w:ind w:left="-540" w:right="-660" w:firstLine="0"/>
        <w:rPr>
          <w:b w:val="1"/>
        </w:rPr>
      </w:pPr>
      <w:r w:rsidDel="00000000" w:rsidR="00000000" w:rsidRPr="00000000">
        <w:rPr>
          <w:rtl w:val="0"/>
        </w:rPr>
        <w:t xml:space="preserve">- Travel for one plenary speaker (overseas) – </w:t>
      </w:r>
      <w:r w:rsidDel="00000000" w:rsidR="00000000" w:rsidRPr="00000000">
        <w:rPr>
          <w:b w:val="1"/>
          <w:rtl w:val="0"/>
        </w:rPr>
        <w:t xml:space="preserve">1000 EUR</w:t>
      </w:r>
    </w:p>
    <w:p w:rsidR="00000000" w:rsidDel="00000000" w:rsidP="00000000" w:rsidRDefault="00000000" w:rsidRPr="00000000" w14:paraId="00000073">
      <w:pPr>
        <w:ind w:left="-540" w:right="-660" w:firstLine="0"/>
        <w:rPr/>
      </w:pPr>
      <w:r w:rsidDel="00000000" w:rsidR="00000000" w:rsidRPr="00000000">
        <w:rPr>
          <w:rtl w:val="0"/>
        </w:rPr>
        <w:t xml:space="preserve">- Accommodation for 2 organizers and 15 invited speakers – 3 speakers will not need accommodation and one invited speaker is the organizer as well (100 EUR per night, 4 nights) – </w:t>
      </w:r>
      <w:r w:rsidDel="00000000" w:rsidR="00000000" w:rsidRPr="00000000">
        <w:rPr>
          <w:b w:val="1"/>
          <w:rtl w:val="0"/>
        </w:rPr>
        <w:t xml:space="preserve">6,800 EUR</w:t>
      </w:r>
      <w:r w:rsidDel="00000000" w:rsidR="00000000" w:rsidRPr="00000000">
        <w:rPr>
          <w:rtl w:val="0"/>
        </w:rPr>
        <w:t xml:space="preserve"> </w:t>
      </w:r>
    </w:p>
    <w:p w:rsidR="00000000" w:rsidDel="00000000" w:rsidP="00000000" w:rsidRDefault="00000000" w:rsidRPr="00000000" w14:paraId="00000074">
      <w:pPr>
        <w:ind w:left="-540" w:right="-660" w:firstLine="0"/>
        <w:rPr>
          <w:b w:val="1"/>
        </w:rPr>
      </w:pPr>
      <w:r w:rsidDel="00000000" w:rsidR="00000000" w:rsidRPr="00000000">
        <w:rPr>
          <w:rtl w:val="0"/>
        </w:rPr>
        <w:t xml:space="preserve">- Accommodation for one plenary speaker – </w:t>
      </w:r>
      <w:r w:rsidDel="00000000" w:rsidR="00000000" w:rsidRPr="00000000">
        <w:rPr>
          <w:b w:val="1"/>
          <w:rtl w:val="0"/>
        </w:rPr>
        <w:t xml:space="preserve">400 EUR</w:t>
      </w:r>
    </w:p>
    <w:p w:rsidR="00000000" w:rsidDel="00000000" w:rsidP="00000000" w:rsidRDefault="00000000" w:rsidRPr="00000000" w14:paraId="00000075">
      <w:pPr>
        <w:ind w:left="-540" w:right="-660" w:firstLine="0"/>
        <w:rPr>
          <w:b w:val="1"/>
        </w:rPr>
      </w:pPr>
      <w:r w:rsidDel="00000000" w:rsidR="00000000" w:rsidRPr="00000000">
        <w:rPr>
          <w:rtl w:val="0"/>
        </w:rPr>
        <w:t xml:space="preserve">- Catering Package deal for 6 coffee breaks with snacks and 3 lunches for 100 people – </w:t>
      </w:r>
      <w:r w:rsidDel="00000000" w:rsidR="00000000" w:rsidRPr="00000000">
        <w:rPr>
          <w:b w:val="1"/>
          <w:rtl w:val="0"/>
        </w:rPr>
        <w:t xml:space="preserve">15,000 EUR</w:t>
      </w:r>
    </w:p>
    <w:p w:rsidR="00000000" w:rsidDel="00000000" w:rsidP="00000000" w:rsidRDefault="00000000" w:rsidRPr="00000000" w14:paraId="00000076">
      <w:pPr>
        <w:ind w:left="-540" w:right="-660" w:firstLine="0"/>
        <w:rPr>
          <w:b w:val="1"/>
        </w:rPr>
      </w:pPr>
      <w:r w:rsidDel="00000000" w:rsidR="00000000" w:rsidRPr="00000000">
        <w:rPr>
          <w:rtl w:val="0"/>
        </w:rPr>
        <w:t xml:space="preserve">- Venue rental, technical support, technical support for virtual component of the meeting, a part of the equipment for the virtual component such as stable internet connection and audio system and computers, poster stands, cleaning, and security for 3 days – </w:t>
      </w:r>
      <w:r w:rsidDel="00000000" w:rsidR="00000000" w:rsidRPr="00000000">
        <w:rPr>
          <w:b w:val="1"/>
          <w:rtl w:val="0"/>
        </w:rPr>
        <w:t xml:space="preserve">7,000 EUR</w:t>
      </w:r>
    </w:p>
    <w:p w:rsidR="00000000" w:rsidDel="00000000" w:rsidP="00000000" w:rsidRDefault="00000000" w:rsidRPr="00000000" w14:paraId="00000077">
      <w:pPr>
        <w:ind w:left="-540" w:right="-660" w:firstLine="0"/>
        <w:rPr>
          <w:b w:val="1"/>
        </w:rPr>
      </w:pPr>
      <w:r w:rsidDel="00000000" w:rsidR="00000000" w:rsidRPr="00000000">
        <w:rPr>
          <w:rtl w:val="0"/>
        </w:rPr>
        <w:t xml:space="preserve">- Equipment rental (cameras and the broadcasting system) – </w:t>
      </w:r>
      <w:r w:rsidDel="00000000" w:rsidR="00000000" w:rsidRPr="00000000">
        <w:rPr>
          <w:b w:val="1"/>
          <w:rtl w:val="0"/>
        </w:rPr>
        <w:t xml:space="preserve">3,000 EUR</w:t>
      </w:r>
    </w:p>
    <w:p w:rsidR="00000000" w:rsidDel="00000000" w:rsidP="00000000" w:rsidRDefault="00000000" w:rsidRPr="00000000" w14:paraId="00000078">
      <w:pPr>
        <w:ind w:left="-540" w:right="-660" w:firstLine="0"/>
        <w:rPr>
          <w:b w:val="1"/>
        </w:rPr>
      </w:pPr>
      <w:r w:rsidDel="00000000" w:rsidR="00000000" w:rsidRPr="00000000">
        <w:rPr>
          <w:rtl w:val="0"/>
        </w:rPr>
        <w:t xml:space="preserve">- </w:t>
      </w:r>
      <w:r w:rsidDel="00000000" w:rsidR="00000000" w:rsidRPr="00000000">
        <w:rPr>
          <w:rtl w:val="0"/>
        </w:rPr>
        <w:t xml:space="preserve">Small</w:t>
      </w:r>
      <w:r w:rsidDel="00000000" w:rsidR="00000000" w:rsidRPr="00000000">
        <w:rPr>
          <w:rtl w:val="0"/>
        </w:rPr>
        <w:t xml:space="preserve"> costs (badges, advertising posters) – </w:t>
      </w:r>
      <w:r w:rsidDel="00000000" w:rsidR="00000000" w:rsidRPr="00000000">
        <w:rPr>
          <w:b w:val="1"/>
          <w:rtl w:val="0"/>
        </w:rPr>
        <w:t xml:space="preserve">1,500 EUR</w:t>
      </w:r>
    </w:p>
    <w:p w:rsidR="00000000" w:rsidDel="00000000" w:rsidP="00000000" w:rsidRDefault="00000000" w:rsidRPr="00000000" w14:paraId="00000079">
      <w:pPr>
        <w:ind w:left="-540" w:right="-660" w:firstLine="0"/>
        <w:rPr>
          <w:b w:val="1"/>
        </w:rPr>
      </w:pPr>
      <w:r w:rsidDel="00000000" w:rsidR="00000000" w:rsidRPr="00000000">
        <w:rPr>
          <w:b w:val="1"/>
          <w:rtl w:val="0"/>
        </w:rPr>
        <w:t xml:space="preserve">-</w:t>
      </w:r>
      <w:r w:rsidDel="00000000" w:rsidR="00000000" w:rsidRPr="00000000">
        <w:rPr>
          <w:rtl w:val="0"/>
        </w:rPr>
        <w:t xml:space="preserve"> Travel grants –</w:t>
      </w:r>
      <w:r w:rsidDel="00000000" w:rsidR="00000000" w:rsidRPr="00000000">
        <w:rPr>
          <w:b w:val="1"/>
          <w:rtl w:val="0"/>
        </w:rPr>
        <w:t xml:space="preserve"> 2000 EUR</w:t>
      </w:r>
    </w:p>
    <w:p w:rsidR="00000000" w:rsidDel="00000000" w:rsidP="00000000" w:rsidRDefault="00000000" w:rsidRPr="00000000" w14:paraId="0000007A">
      <w:pPr>
        <w:ind w:left="-540" w:right="-660" w:firstLine="0"/>
        <w:rPr/>
      </w:pPr>
      <w:r w:rsidDel="00000000" w:rsidR="00000000" w:rsidRPr="00000000">
        <w:rPr>
          <w:rtl w:val="0"/>
        </w:rPr>
        <w:t xml:space="preserve">- Webpage design and maintenance – </w:t>
      </w:r>
      <w:r w:rsidDel="00000000" w:rsidR="00000000" w:rsidRPr="00000000">
        <w:rPr>
          <w:rtl w:val="0"/>
        </w:rPr>
        <w:t xml:space="preserve">free</w:t>
      </w:r>
      <w:r w:rsidDel="00000000" w:rsidR="00000000" w:rsidRPr="00000000">
        <w:rPr>
          <w:rtl w:val="0"/>
        </w:rPr>
      </w:r>
    </w:p>
    <w:p w:rsidR="00000000" w:rsidDel="00000000" w:rsidP="00000000" w:rsidRDefault="00000000" w:rsidRPr="00000000" w14:paraId="0000007B">
      <w:pPr>
        <w:ind w:left="-540" w:right="-660" w:firstLine="0"/>
        <w:rPr/>
      </w:pPr>
      <w:r w:rsidDel="00000000" w:rsidR="00000000" w:rsidRPr="00000000">
        <w:rPr>
          <w:rtl w:val="0"/>
        </w:rPr>
      </w:r>
    </w:p>
    <w:p w:rsidR="00000000" w:rsidDel="00000000" w:rsidP="00000000" w:rsidRDefault="00000000" w:rsidRPr="00000000" w14:paraId="0000007C">
      <w:pPr>
        <w:ind w:left="-540" w:right="-660" w:firstLine="0"/>
        <w:jc w:val="right"/>
        <w:rPr>
          <w:b w:val="1"/>
        </w:rPr>
      </w:pPr>
      <w:r w:rsidDel="00000000" w:rsidR="00000000" w:rsidRPr="00000000">
        <w:rPr>
          <w:b w:val="1"/>
          <w:rtl w:val="0"/>
        </w:rPr>
        <w:t xml:space="preserve">Total summ: 45,300 EUR (±49000 USD)</w:t>
      </w:r>
    </w:p>
    <w:p w:rsidR="00000000" w:rsidDel="00000000" w:rsidP="00000000" w:rsidRDefault="00000000" w:rsidRPr="00000000" w14:paraId="0000007D">
      <w:pPr>
        <w:ind w:left="-540" w:right="-660" w:firstLine="0"/>
        <w:jc w:val="right"/>
        <w:rPr>
          <w:b w:val="1"/>
        </w:rPr>
      </w:pPr>
      <w:r w:rsidDel="00000000" w:rsidR="00000000" w:rsidRPr="00000000">
        <w:rPr>
          <w:b w:val="1"/>
          <w:rtl w:val="0"/>
        </w:rPr>
        <w:t xml:space="preserve">Plenary speaker 1,500 EUR (±1650 USD)</w:t>
      </w:r>
    </w:p>
    <w:p w:rsidR="00000000" w:rsidDel="00000000" w:rsidP="00000000" w:rsidRDefault="00000000" w:rsidRPr="00000000" w14:paraId="0000007E">
      <w:pPr>
        <w:ind w:left="-540" w:right="-660" w:firstLine="0"/>
        <w:jc w:val="right"/>
        <w:rPr>
          <w:color w:val="980000"/>
        </w:rPr>
      </w:pPr>
      <w:r w:rsidDel="00000000" w:rsidR="00000000" w:rsidRPr="00000000">
        <w:rPr>
          <w:rtl w:val="0"/>
        </w:rPr>
      </w:r>
    </w:p>
    <w:sectPr>
      <w:type w:val="nextPage"/>
      <w:pgSz w:h="16840" w:w="1190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oto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620040"/>
    <w:pPr>
      <w:spacing w:after="100" w:afterAutospacing="1" w:before="100" w:beforeAutospacing="1"/>
    </w:pPr>
    <w:rPr>
      <w:rFonts w:ascii="Times New Roman" w:cs="Times New Roman" w:eastAsia="Times New Roman" w:hAnsi="Times New Roman"/>
    </w:rPr>
  </w:style>
  <w:style w:type="character" w:styleId="Hyperlink">
    <w:name w:val="Hyperlink"/>
    <w:basedOn w:val="DefaultParagraphFont"/>
    <w:uiPriority w:val="99"/>
    <w:unhideWhenUsed w:val="1"/>
    <w:rsid w:val="00620040"/>
    <w:rPr>
      <w:color w:val="0000ff"/>
      <w:u w:val="single"/>
    </w:rPr>
  </w:style>
  <w:style w:type="character" w:styleId="UnresolvedMention">
    <w:name w:val="Unresolved Mention"/>
    <w:basedOn w:val="DefaultParagraphFont"/>
    <w:uiPriority w:val="99"/>
    <w:rsid w:val="00187E36"/>
    <w:rPr>
      <w:color w:val="605e5c"/>
      <w:shd w:color="auto" w:fill="e1dfdd" w:val="clear"/>
    </w:rPr>
  </w:style>
  <w:style w:type="character" w:styleId="CommentReference">
    <w:name w:val="annotation reference"/>
    <w:basedOn w:val="DefaultParagraphFont"/>
    <w:uiPriority w:val="99"/>
    <w:semiHidden w:val="1"/>
    <w:unhideWhenUsed w:val="1"/>
    <w:rsid w:val="00187E36"/>
    <w:rPr>
      <w:sz w:val="16"/>
      <w:szCs w:val="16"/>
    </w:rPr>
  </w:style>
  <w:style w:type="paragraph" w:styleId="CommentText">
    <w:name w:val="annotation text"/>
    <w:basedOn w:val="Normal"/>
    <w:link w:val="CommentTextChar"/>
    <w:uiPriority w:val="99"/>
    <w:semiHidden w:val="1"/>
    <w:unhideWhenUsed w:val="1"/>
    <w:rsid w:val="00187E36"/>
    <w:rPr>
      <w:sz w:val="20"/>
      <w:szCs w:val="20"/>
    </w:rPr>
  </w:style>
  <w:style w:type="character" w:styleId="CommentTextChar" w:customStyle="1">
    <w:name w:val="Comment Text Char"/>
    <w:basedOn w:val="DefaultParagraphFont"/>
    <w:link w:val="CommentText"/>
    <w:uiPriority w:val="99"/>
    <w:semiHidden w:val="1"/>
    <w:rsid w:val="00187E36"/>
    <w:rPr>
      <w:sz w:val="20"/>
      <w:szCs w:val="20"/>
    </w:rPr>
  </w:style>
  <w:style w:type="paragraph" w:styleId="CommentSubject">
    <w:name w:val="annotation subject"/>
    <w:basedOn w:val="CommentText"/>
    <w:next w:val="CommentText"/>
    <w:link w:val="CommentSubjectChar"/>
    <w:uiPriority w:val="99"/>
    <w:semiHidden w:val="1"/>
    <w:unhideWhenUsed w:val="1"/>
    <w:rsid w:val="00187E36"/>
    <w:rPr>
      <w:b w:val="1"/>
      <w:bCs w:val="1"/>
    </w:rPr>
  </w:style>
  <w:style w:type="character" w:styleId="CommentSubjectChar" w:customStyle="1">
    <w:name w:val="Comment Subject Char"/>
    <w:basedOn w:val="CommentTextChar"/>
    <w:link w:val="CommentSubject"/>
    <w:uiPriority w:val="99"/>
    <w:semiHidden w:val="1"/>
    <w:rsid w:val="00187E36"/>
    <w:rPr>
      <w:b w:val="1"/>
      <w:bCs w:val="1"/>
      <w:sz w:val="20"/>
      <w:szCs w:val="20"/>
    </w:rPr>
  </w:style>
  <w:style w:type="paragraph" w:styleId="BalloonText">
    <w:name w:val="Balloon Text"/>
    <w:basedOn w:val="Normal"/>
    <w:link w:val="BalloonTextChar"/>
    <w:uiPriority w:val="99"/>
    <w:semiHidden w:val="1"/>
    <w:unhideWhenUsed w:val="1"/>
    <w:rsid w:val="00187E36"/>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187E36"/>
    <w:rPr>
      <w:rFonts w:ascii="Times New Roman" w:cs="Times New Roman" w:hAnsi="Times New Roman"/>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rPr>
      <w:tcPr>
        <w:tcBorders>
          <w:top w:color="000000" w:space="0" w:sz="0" w:val="nil"/>
          <w:bottom w:color="c9c9c9" w:space="0" w:sz="12" w:val="single"/>
          <w:insideH w:color="000000" w:space="0" w:sz="0" w:val="nil"/>
          <w:insideV w:color="000000" w:space="0" w:sz="0" w:val="nil"/>
        </w:tcBorders>
        <w:shd w:fill="ffffff" w:val="clear"/>
      </w:tcPr>
    </w:tblStylePr>
    <w:tblStylePr w:type="lastCol">
      <w:rPr>
        <w:b w:val="1"/>
      </w:rPr>
    </w:tblStylePr>
    <w:tblStylePr w:type="lastRow">
      <w:rPr>
        <w:b w:val="1"/>
      </w:rPr>
      <w:tcPr>
        <w:tcBorders>
          <w:top w:color="c9c9c9"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multicellgenome.com/" TargetMode="Externa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hyperlink" Target="https://www.cnag.eu/" TargetMode="External"/><Relationship Id="rId23" Type="http://schemas.openxmlformats.org/officeDocument/2006/relationships/hyperlink" Target="https://www.prbb.org/el-parque.php#Edificio-y-ubicac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edelcu@unb.ca" TargetMode="External"/><Relationship Id="rId25" Type="http://schemas.openxmlformats.org/officeDocument/2006/relationships/hyperlink" Target="https://www.sequentiabiotech.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ulticellgenome.com/team" TargetMode="External"/><Relationship Id="rId8" Type="http://schemas.openxmlformats.org/officeDocument/2006/relationships/hyperlink" Target="mailto:victoria.shabardina@ibe.uf-csic.es" TargetMode="External"/><Relationship Id="rId11" Type="http://schemas.openxmlformats.org/officeDocument/2006/relationships/hyperlink" Target="https://www.embl.org/about/info/course-and-conference-office/events/mmc23-01/#vf-tabs__section-53de8397-0f08-449c-b4a4-0fdca47249f22" TargetMode="External"/><Relationship Id="rId10" Type="http://schemas.openxmlformats.org/officeDocument/2006/relationships/hyperlink" Target="https://www.unb.ca/faculty-staff/directory/science-fr-bio/nedelcu-aurora.html" TargetMode="External"/><Relationship Id="rId13" Type="http://schemas.openxmlformats.org/officeDocument/2006/relationships/hyperlink" Target="https://events.ibecbarcelona.eu/embl-ibec-conference/" TargetMode="External"/><Relationship Id="rId12" Type="http://schemas.openxmlformats.org/officeDocument/2006/relationships/hyperlink" Target="https://www.igm.hokudai.ac.jp/self-organization-in-cells-and-tissues/program.html" TargetMode="External"/><Relationship Id="rId15" Type="http://schemas.openxmlformats.org/officeDocument/2006/relationships/hyperlink" Target="https://tu-dresden.de/mn/biologie/allgemeine_mikrobiologie/spp2389/bacterial-multicellularity-international-conference" TargetMode="External"/><Relationship Id="rId14" Type="http://schemas.openxmlformats.org/officeDocument/2006/relationships/hyperlink" Target="https://sites.google.com/kyoto-u.ac.jp/msb/symposium-on-microbial-multicellularity-2024" TargetMode="External"/><Relationship Id="rId17" Type="http://schemas.openxmlformats.org/officeDocument/2006/relationships/hyperlink" Target="https://scholar.google.com/citations?view_op=view_org&amp;hl=en&amp;org=12981501905107791032" TargetMode="External"/><Relationship Id="rId16" Type="http://schemas.openxmlformats.org/officeDocument/2006/relationships/hyperlink" Target="https://www.helsinki.fi/en/conferences/euroevodevo-2024" TargetMode="External"/><Relationship Id="rId19" Type="http://schemas.openxmlformats.org/officeDocument/2006/relationships/hyperlink" Target="http://www.massey.ac.nz/massey/learning/colleges/college-of-sciences/about/natural-sciences/natural-mathematical-sciences_home.cfm" TargetMode="External"/><Relationship Id="rId18" Type="http://schemas.openxmlformats.org/officeDocument/2006/relationships/hyperlink" Target="https://www.brc.hu/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3HONEMJsx8At+xECoThOkoD3dQ==">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2024-08-01T16:00:00Z</dcterms:created>
  <dc:creator>Microsoft Office User</dc:creator>
</cp:coreProperties>
</file>