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80" w:before="280" w:line="240" w:lineRule="auto"/>
        <w:ind w:left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Approved </w:t>
      </w:r>
      <w:r w:rsidDel="00000000" w:rsidR="00000000" w:rsidRPr="00000000">
        <w:rPr>
          <w:b w:val="1"/>
          <w:sz w:val="28"/>
          <w:szCs w:val="28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💡 Pay-as-you-go Pricing Structure</w:t>
      </w:r>
    </w:p>
    <w:p w:rsidR="00000000" w:rsidDel="00000000" w:rsidP="00000000" w:rsidRDefault="00000000" w:rsidRPr="00000000" w14:paraId="00000004">
      <w:pPr>
        <w:keepNext w:val="0"/>
        <w:keepLines w:val="0"/>
        <w:spacing w:after="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Active SIM fee: </w:t>
      </w:r>
      <w:r w:rsidDel="00000000" w:rsidR="00000000" w:rsidRPr="00000000">
        <w:rPr>
          <w:b w:val="1"/>
          <w:rtl w:val="0"/>
        </w:rPr>
        <w:t xml:space="preserve">€0.05/month</w:t>
      </w:r>
      <w:r w:rsidDel="00000000" w:rsidR="00000000" w:rsidRPr="00000000">
        <w:rPr>
          <w:rtl w:val="0"/>
        </w:rPr>
        <w:t xml:space="preserve"> (Platform management fee per active SIM)</w:t>
      </w:r>
    </w:p>
    <w:p w:rsidR="00000000" w:rsidDel="00000000" w:rsidP="00000000" w:rsidRDefault="00000000" w:rsidRPr="00000000" w14:paraId="00000006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Data Rate: </w:t>
      </w:r>
      <w:r w:rsidDel="00000000" w:rsidR="00000000" w:rsidRPr="00000000">
        <w:rPr>
          <w:b w:val="1"/>
          <w:rtl w:val="0"/>
        </w:rPr>
        <w:t xml:space="preserve">€6.50/GB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Blended rate across all networks)</w:t>
      </w:r>
    </w:p>
    <w:p w:rsidR="00000000" w:rsidDel="00000000" w:rsidP="00000000" w:rsidRDefault="00000000" w:rsidRPr="00000000" w14:paraId="0000000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Total/SIM: </w:t>
      </w:r>
      <w:r w:rsidDel="00000000" w:rsidR="00000000" w:rsidRPr="00000000">
        <w:rPr>
          <w:b w:val="1"/>
          <w:rtl w:val="0"/>
        </w:rPr>
        <w:t xml:space="preserve">€0.12 (</w:t>
      </w:r>
      <w:r w:rsidDel="00000000" w:rsidR="00000000" w:rsidRPr="00000000">
        <w:rPr>
          <w:rtl w:val="0"/>
        </w:rPr>
        <w:t xml:space="preserve">Monthly cost per SIM with 0.01GB)</w:t>
      </w:r>
    </w:p>
    <w:p w:rsidR="00000000" w:rsidDel="00000000" w:rsidP="00000000" w:rsidRDefault="00000000" w:rsidRPr="00000000" w14:paraId="0000000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Discount: </w:t>
      </w:r>
      <w:r w:rsidDel="00000000" w:rsidR="00000000" w:rsidRPr="00000000">
        <w:rPr>
          <w:b w:val="1"/>
          <w:rtl w:val="0"/>
        </w:rPr>
        <w:t xml:space="preserve">0.0% OFF (</w:t>
      </w:r>
      <w:r w:rsidDel="00000000" w:rsidR="00000000" w:rsidRPr="00000000">
        <w:rPr>
          <w:rtl w:val="0"/>
        </w:rPr>
        <w:t xml:space="preserve">Volume discount for 1000+ SIMs)</w:t>
      </w:r>
    </w:p>
    <w:p w:rsidR="00000000" w:rsidDel="00000000" w:rsidP="00000000" w:rsidRDefault="00000000" w:rsidRPr="00000000" w14:paraId="0000000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after="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💳 Package Pricing Structure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Monthly Fee: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€0.15/SIM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Fixed monthly rate per SIM)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Data Included: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0.01GB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Monthly data allowance included)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Total Package: </w:t>
      </w:r>
      <w:r w:rsidDel="00000000" w:rsidR="00000000" w:rsidRPr="00000000">
        <w:rPr>
          <w:b w:val="1"/>
          <w:rtl w:val="0"/>
        </w:rPr>
        <w:t xml:space="preserve">€15/month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Total for all 1000 SIMs)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Savings: </w:t>
      </w:r>
      <w:r w:rsidDel="00000000" w:rsidR="00000000" w:rsidRPr="00000000">
        <w:rPr>
          <w:b w:val="1"/>
          <w:rtl w:val="0"/>
        </w:rPr>
        <w:t xml:space="preserve">0.0% vs Pay-as-you-go </w:t>
      </w:r>
      <w:r w:rsidDel="00000000" w:rsidR="00000000" w:rsidRPr="00000000">
        <w:rPr>
          <w:rtl w:val="0"/>
        </w:rPr>
        <w:t xml:space="preserve">(Co</w:t>
      </w:r>
      <w:r w:rsidDel="00000000" w:rsidR="00000000" w:rsidRPr="00000000">
        <w:rPr>
          <w:rtl w:val="0"/>
        </w:rPr>
        <w:t xml:space="preserve">mpared to usage-based pricing)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📊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Regional &amp; Carrier Optimization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Israel: 100%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ℹ️Traffic distribution based on expected usage patterns across regions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📝 Business Justification: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✓ Volume commitment of 100 SIMs qualifies for volume pricing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✓ No commitment months provides flexibility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✓ Multi-country deployment across Israel increases strategic value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🔍</w:t>
      </w:r>
      <w:r w:rsidDel="00000000" w:rsidR="00000000" w:rsidRPr="00000000">
        <w:rPr>
          <w:b w:val="1"/>
          <w:sz w:val="24"/>
          <w:szCs w:val="24"/>
          <w:rtl w:val="0"/>
        </w:rPr>
        <w:t xml:space="preserve"> Key Assumptions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• Pay-as-you-go usage model with 0.01 GB per SIM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• Network redundancy with 3 networks per country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• Monthly billing cycle with upfront IMSI activation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Deal 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✅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Your Price: </w:t>
      </w:r>
      <w:r w:rsidDel="00000000" w:rsidR="00000000" w:rsidRPr="00000000">
        <w:rPr>
          <w:b w:val="1"/>
          <w:rtl w:val="0"/>
        </w:rPr>
        <w:t xml:space="preserve">€0.15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Savings: </w:t>
      </w:r>
      <w:r w:rsidDel="00000000" w:rsidR="00000000" w:rsidRPr="00000000">
        <w:rPr>
          <w:b w:val="1"/>
          <w:rtl w:val="0"/>
        </w:rPr>
        <w:t xml:space="preserve">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Monthly Value: </w:t>
      </w:r>
      <w:r w:rsidDel="00000000" w:rsidR="00000000" w:rsidRPr="00000000">
        <w:rPr>
          <w:b w:val="1"/>
          <w:rtl w:val="0"/>
        </w:rPr>
        <w:t xml:space="preserve">€15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🌐</w:t>
      </w:r>
      <w:r w:rsidDel="00000000" w:rsidR="00000000" w:rsidRPr="00000000">
        <w:rPr>
          <w:b w:val="1"/>
          <w:sz w:val="24"/>
          <w:szCs w:val="24"/>
          <w:rtl w:val="0"/>
        </w:rPr>
        <w:t xml:space="preserve"> Network Structure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Country: </w:t>
      </w:r>
      <w:r w:rsidDel="00000000" w:rsidR="00000000" w:rsidRPr="00000000">
        <w:rPr>
          <w:sz w:val="24"/>
          <w:szCs w:val="24"/>
          <w:rtl w:val="0"/>
        </w:rPr>
        <w:t xml:space="preserve">Israel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Preferred Networks: </w:t>
      </w:r>
      <w:r w:rsidDel="00000000" w:rsidR="00000000" w:rsidRPr="00000000">
        <w:rPr>
          <w:b w:val="1"/>
          <w:rtl w:val="0"/>
        </w:rPr>
        <w:t xml:space="preserve">Cellcom, Partner, Pelephone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Non-preferred Networks:</w:t>
      </w:r>
      <w:r w:rsidDel="00000000" w:rsidR="00000000" w:rsidRPr="00000000">
        <w:rPr>
          <w:b w:val="1"/>
          <w:rtl w:val="0"/>
        </w:rPr>
        <w:t xml:space="preserve"> None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📊</w:t>
      </w:r>
      <w:r w:rsidDel="00000000" w:rsidR="00000000" w:rsidRPr="00000000">
        <w:rPr>
          <w:b w:val="1"/>
          <w:sz w:val="24"/>
          <w:szCs w:val="24"/>
          <w:rtl w:val="0"/>
        </w:rPr>
        <w:t xml:space="preserve"> Detailed Analysis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Deal Overview: 100 SIMs requiring 1 GB/month across Israel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Network Selection Reasoning: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→ Chosen as the most cost-effective option available in Israel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→ Chosen as the most cost-effective option available in Israel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→ Chosen as the most cost-effective option available in Israel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Cost Breakdown per SIM: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Profitability Analysis: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Network Options: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Risk Assessment: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• Israel: Selected Cellcom at </w:t>
      </w:r>
      <w:r w:rsidDel="00000000" w:rsidR="00000000" w:rsidRPr="00000000">
        <w:rPr>
          <w:b w:val="1"/>
          <w:rtl w:val="0"/>
        </w:rPr>
        <w:t xml:space="preserve">€3.50/GB (€0.04/SIM)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• Israel: Selected Partner at </w:t>
      </w:r>
      <w:r w:rsidDel="00000000" w:rsidR="00000000" w:rsidRPr="00000000">
        <w:rPr>
          <w:b w:val="1"/>
          <w:rtl w:val="0"/>
        </w:rPr>
        <w:t xml:space="preserve">€4.00/GB (€0.04/SIM)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• Israel: Selected Pelephone at </w:t>
      </w:r>
      <w:r w:rsidDel="00000000" w:rsidR="00000000" w:rsidRPr="00000000">
        <w:rPr>
          <w:b w:val="1"/>
          <w:rtl w:val="0"/>
        </w:rPr>
        <w:t xml:space="preserve">€4.50/GB (€0.04/SIM)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• Average carrier data cost: </w:t>
      </w:r>
      <w:r w:rsidDel="00000000" w:rsidR="00000000" w:rsidRPr="00000000">
        <w:rPr>
          <w:b w:val="1"/>
          <w:rtl w:val="0"/>
        </w:rPr>
        <w:t xml:space="preserve">€0.040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• Average IMSI fees: </w:t>
      </w:r>
      <w:r w:rsidDel="00000000" w:rsidR="00000000" w:rsidRPr="00000000">
        <w:rPr>
          <w:b w:val="1"/>
          <w:rtl w:val="0"/>
        </w:rPr>
        <w:t xml:space="preserve">€0.025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• Platform cost per active SIM: </w:t>
      </w:r>
      <w:r w:rsidDel="00000000" w:rsidR="00000000" w:rsidRPr="00000000">
        <w:rPr>
          <w:b w:val="1"/>
          <w:rtl w:val="0"/>
        </w:rPr>
        <w:t xml:space="preserve">€0.05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• 25.0% margin: </w:t>
      </w:r>
      <w:r w:rsidDel="00000000" w:rsidR="00000000" w:rsidRPr="00000000">
        <w:rPr>
          <w:b w:val="1"/>
          <w:rtl w:val="0"/>
        </w:rPr>
        <w:t xml:space="preserve">above minimum 20% threshold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• Volume discount of </w:t>
      </w:r>
      <w:r w:rsidDel="00000000" w:rsidR="00000000" w:rsidRPr="00000000">
        <w:rPr>
          <w:b w:val="1"/>
          <w:rtl w:val="0"/>
        </w:rPr>
        <w:t xml:space="preserve">0% applied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• Additional networks may be available at different price points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• Consider multi-network redundancy for critical deployments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• New Customer - </w:t>
      </w:r>
      <w:r w:rsidDel="00000000" w:rsidR="00000000" w:rsidRPr="00000000">
        <w:rPr>
          <w:b w:val="1"/>
          <w:rtl w:val="0"/>
        </w:rPr>
        <w:t xml:space="preserve">KYC and credit checks required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• No contract length - </w:t>
      </w:r>
      <w:r w:rsidDel="00000000" w:rsidR="00000000" w:rsidRPr="00000000">
        <w:rPr>
          <w:b w:val="1"/>
          <w:rtl w:val="0"/>
        </w:rPr>
        <w:t xml:space="preserve">higher revenue churn risk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before="60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jc w:val="both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59" w:lineRule="auto"/>
      <w:jc w:val="both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60" w:before="60" w:line="259" w:lineRule="auto"/>
      <w:ind w:left="720"/>
      <w:jc w:val="both"/>
    </w:pPr>
    <w:rPr>
      <w:rFonts w:ascii="Calibri" w:cs="Calibri" w:eastAsia="Calibri" w:hAnsi="Calibri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