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68EB5" w14:textId="77777777" w:rsidR="008E19DA" w:rsidRDefault="008E19DA" w:rsidP="008E19DA">
      <w:pPr>
        <w:jc w:val="center"/>
        <w:rPr>
          <w:rFonts w:ascii="宋体" w:hAnsi="宋体"/>
          <w:sz w:val="24"/>
        </w:rPr>
      </w:pPr>
      <w:r>
        <w:rPr>
          <w:rFonts w:ascii="Times New Roman" w:eastAsia="宋体" w:hAnsi="Times New Roman" w:cs="Times New Roman"/>
          <w:kern w:val="2"/>
          <w:sz w:val="21"/>
          <w:szCs w:val="20"/>
        </w:rPr>
        <w:object w:dxaOrig="4594" w:dyaOrig="5254" w14:anchorId="005164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262.5pt" o:ole="">
            <v:imagedata r:id="rId5" o:title=""/>
          </v:shape>
          <o:OLEObject Type="Embed" ProgID="Visio.Drawing.11" ShapeID="_x0000_i1025" DrawAspect="Content" ObjectID="_1620491126" r:id="rId6"/>
        </w:object>
      </w:r>
    </w:p>
    <w:p w14:paraId="5E7D8254" w14:textId="77777777" w:rsidR="008E19DA" w:rsidRPr="00785457" w:rsidRDefault="008E19DA" w:rsidP="00785457">
      <w:pPr>
        <w:pStyle w:val="1"/>
        <w:rPr>
          <w:rFonts w:asciiTheme="majorHAnsi" w:hAnsiTheme="majorHAnsi"/>
          <w:sz w:val="26"/>
        </w:rPr>
      </w:pPr>
      <w:r>
        <w:rPr>
          <w:rFonts w:hint="eastAsia"/>
        </w:rPr>
        <w:t>游戏动作定义</w:t>
      </w:r>
    </w:p>
    <w:p w14:paraId="0FFDC2C9" w14:textId="77777777" w:rsidR="008E19DA" w:rsidRDefault="008E19DA" w:rsidP="008E19DA">
      <w:pPr>
        <w:ind w:firstLine="420"/>
        <w:rPr>
          <w:sz w:val="24"/>
        </w:rPr>
      </w:pPr>
      <w:r>
        <w:rPr>
          <w:rFonts w:hint="eastAsia"/>
          <w:sz w:val="24"/>
        </w:rPr>
        <w:t>在采集动作之前，需要对游戏的可操作动作进行定义。动作定义以</w:t>
      </w:r>
      <w:r>
        <w:rPr>
          <w:sz w:val="24"/>
        </w:rPr>
        <w:t>JSON</w:t>
      </w:r>
      <w:r>
        <w:rPr>
          <w:rFonts w:hint="eastAsia"/>
          <w:sz w:val="24"/>
        </w:rPr>
        <w:t>文件形式保存，</w:t>
      </w:r>
      <w:proofErr w:type="gramStart"/>
      <w:r>
        <w:rPr>
          <w:rFonts w:hint="eastAsia"/>
          <w:sz w:val="24"/>
        </w:rPr>
        <w:t>以魂斗罗手游</w:t>
      </w:r>
      <w:proofErr w:type="gramEnd"/>
      <w:r>
        <w:rPr>
          <w:rFonts w:hint="eastAsia"/>
          <w:sz w:val="24"/>
        </w:rPr>
        <w:t>为例，模仿学习需要学习的动作包括：无操作、向右移动、向左移动、蹲下、跳跃。</w:t>
      </w:r>
    </w:p>
    <w:p w14:paraId="15264C93" w14:textId="77777777" w:rsidR="008E19DA" w:rsidRDefault="008E19DA" w:rsidP="008E19DA">
      <w:pPr>
        <w:ind w:firstLine="420"/>
        <w:rPr>
          <w:sz w:val="24"/>
        </w:rPr>
      </w:pPr>
      <w:r>
        <w:rPr>
          <w:rFonts w:hint="eastAsia"/>
          <w:sz w:val="24"/>
        </w:rPr>
        <w:t>其动作定义文件</w:t>
      </w:r>
      <w:r>
        <w:rPr>
          <w:sz w:val="24"/>
        </w:rPr>
        <w:t>JSON</w:t>
      </w:r>
      <w:r>
        <w:rPr>
          <w:rFonts w:hint="eastAsia"/>
          <w:sz w:val="24"/>
        </w:rPr>
        <w:t>为：</w:t>
      </w:r>
    </w:p>
    <w:p w14:paraId="795455AD" w14:textId="6F81B391" w:rsidR="008E19DA" w:rsidRDefault="008E19DA" w:rsidP="008E19DA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D77FAA6" wp14:editId="3636CDCB">
            <wp:extent cx="1876425" cy="5720715"/>
            <wp:effectExtent l="0" t="0" r="9525" b="0"/>
            <wp:docPr id="4" name="图片 4" descr="企业微信截图_15295486598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企业微信截图_152954865987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C97B" w14:textId="77777777" w:rsidR="008E19DA" w:rsidRDefault="008E19DA" w:rsidP="008E19DA">
      <w:pPr>
        <w:ind w:firstLine="420"/>
        <w:rPr>
          <w:sz w:val="24"/>
        </w:rPr>
      </w:pPr>
      <w:r>
        <w:rPr>
          <w:sz w:val="24"/>
        </w:rPr>
        <w:t>actions</w:t>
      </w:r>
      <w:r>
        <w:rPr>
          <w:rFonts w:hint="eastAsia"/>
          <w:sz w:val="24"/>
        </w:rPr>
        <w:t>列表中每一个元素为一个动作定义，其字段含义如下：</w:t>
      </w:r>
    </w:p>
    <w:p w14:paraId="2FA9426F" w14:textId="77777777" w:rsidR="008E19DA" w:rsidRDefault="008E19DA" w:rsidP="008E19DA">
      <w:pPr>
        <w:ind w:firstLine="420"/>
        <w:rPr>
          <w:sz w:val="24"/>
        </w:rPr>
      </w:pPr>
      <w:proofErr w:type="spellStart"/>
      <w:r>
        <w:rPr>
          <w:sz w:val="24"/>
        </w:rPr>
        <w:t>startRectx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sz w:val="24"/>
        </w:rPr>
        <w:t>startRecty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width</w:t>
      </w:r>
      <w:r>
        <w:rPr>
          <w:rFonts w:hint="eastAsia"/>
          <w:sz w:val="24"/>
        </w:rPr>
        <w:t>，</w:t>
      </w:r>
      <w:r>
        <w:rPr>
          <w:sz w:val="24"/>
        </w:rPr>
        <w:t>height</w:t>
      </w:r>
      <w:r>
        <w:rPr>
          <w:rFonts w:hint="eastAsia"/>
          <w:sz w:val="24"/>
        </w:rPr>
        <w:t>：指明动作操作范围矩形框</w:t>
      </w:r>
    </w:p>
    <w:p w14:paraId="0B66727F" w14:textId="77777777" w:rsidR="008E19DA" w:rsidRDefault="008E19DA" w:rsidP="008E19DA">
      <w:pPr>
        <w:ind w:firstLine="420"/>
        <w:rPr>
          <w:sz w:val="24"/>
        </w:rPr>
      </w:pPr>
      <w:r>
        <w:rPr>
          <w:sz w:val="24"/>
        </w:rPr>
        <w:t>id</w:t>
      </w:r>
      <w:r>
        <w:rPr>
          <w:rFonts w:hint="eastAsia"/>
          <w:sz w:val="24"/>
        </w:rPr>
        <w:t>：动作唯一标识</w:t>
      </w:r>
      <w:r>
        <w:rPr>
          <w:sz w:val="24"/>
        </w:rPr>
        <w:t>ID</w:t>
      </w:r>
    </w:p>
    <w:p w14:paraId="74432144" w14:textId="77777777" w:rsidR="008E19DA" w:rsidRDefault="008E19DA" w:rsidP="008E19DA">
      <w:pPr>
        <w:ind w:firstLine="420"/>
        <w:rPr>
          <w:sz w:val="24"/>
        </w:rPr>
      </w:pPr>
      <w:r>
        <w:rPr>
          <w:sz w:val="24"/>
        </w:rPr>
        <w:t>type</w:t>
      </w:r>
      <w:r>
        <w:rPr>
          <w:rFonts w:hint="eastAsia"/>
          <w:sz w:val="24"/>
        </w:rPr>
        <w:t>：动作类型，</w:t>
      </w:r>
      <w:r>
        <w:rPr>
          <w:sz w:val="24"/>
        </w:rPr>
        <w:t>0</w:t>
      </w:r>
      <w:r>
        <w:rPr>
          <w:rFonts w:hint="eastAsia"/>
          <w:sz w:val="24"/>
        </w:rPr>
        <w:t>无操作，</w:t>
      </w:r>
      <w:r>
        <w:rPr>
          <w:sz w:val="24"/>
        </w:rPr>
        <w:t>1</w:t>
      </w:r>
      <w:r>
        <w:rPr>
          <w:rFonts w:hint="eastAsia"/>
          <w:sz w:val="24"/>
        </w:rPr>
        <w:t>按压，</w:t>
      </w:r>
      <w:r>
        <w:rPr>
          <w:sz w:val="24"/>
        </w:rPr>
        <w:t>2</w:t>
      </w:r>
      <w:r>
        <w:rPr>
          <w:rFonts w:hint="eastAsia"/>
          <w:sz w:val="24"/>
        </w:rPr>
        <w:t>松开，</w:t>
      </w:r>
      <w:r>
        <w:rPr>
          <w:sz w:val="24"/>
        </w:rPr>
        <w:t>3</w:t>
      </w:r>
      <w:r>
        <w:rPr>
          <w:rFonts w:hint="eastAsia"/>
          <w:sz w:val="24"/>
        </w:rPr>
        <w:t>点击，</w:t>
      </w:r>
      <w:r>
        <w:rPr>
          <w:sz w:val="24"/>
        </w:rPr>
        <w:t>4</w:t>
      </w:r>
      <w:r>
        <w:rPr>
          <w:rFonts w:hint="eastAsia"/>
          <w:sz w:val="24"/>
        </w:rPr>
        <w:t>滑动</w:t>
      </w:r>
    </w:p>
    <w:p w14:paraId="4E601135" w14:textId="77777777" w:rsidR="008E19DA" w:rsidRDefault="008E19DA" w:rsidP="008E19DA">
      <w:pPr>
        <w:ind w:firstLine="420"/>
        <w:rPr>
          <w:sz w:val="24"/>
        </w:rPr>
      </w:pPr>
      <w:r>
        <w:rPr>
          <w:sz w:val="24"/>
        </w:rPr>
        <w:t>name</w:t>
      </w:r>
      <w:r>
        <w:rPr>
          <w:rFonts w:hint="eastAsia"/>
          <w:sz w:val="24"/>
        </w:rPr>
        <w:t>：动作名称，用于注释</w:t>
      </w:r>
    </w:p>
    <w:p w14:paraId="0DCF205F" w14:textId="14164D2F" w:rsidR="00785457" w:rsidRPr="00785457" w:rsidRDefault="00785457" w:rsidP="00785457">
      <w:pPr>
        <w:pStyle w:val="1"/>
      </w:pPr>
      <w:r w:rsidRPr="00785457">
        <w:rPr>
          <w:rFonts w:hint="eastAsia"/>
        </w:rPr>
        <w:lastRenderedPageBreak/>
        <w:t>配置</w:t>
      </w:r>
    </w:p>
    <w:p w14:paraId="369BCBC8" w14:textId="10DC283C" w:rsidR="00785457" w:rsidRDefault="00345D03" w:rsidP="00345D03">
      <w:pPr>
        <w:pStyle w:val="a3"/>
        <w:ind w:firstLine="480"/>
      </w:pPr>
      <w:r>
        <w:rPr>
          <w:rFonts w:hint="eastAsia"/>
        </w:rPr>
        <w:t>配置文件</w:t>
      </w:r>
      <w:r w:rsidR="008718F7">
        <w:rPr>
          <w:rFonts w:hint="eastAsia"/>
        </w:rPr>
        <w:t>：</w:t>
      </w:r>
      <w:proofErr w:type="spellStart"/>
      <w:r>
        <w:rPr>
          <w:rFonts w:hint="eastAsia"/>
        </w:rPr>
        <w:t>cfg</w:t>
      </w:r>
      <w:proofErr w:type="spellEnd"/>
      <w:r>
        <w:t>/</w:t>
      </w:r>
      <w:proofErr w:type="spellStart"/>
      <w:r>
        <w:t>cfg.json</w:t>
      </w:r>
      <w:proofErr w:type="spellEnd"/>
    </w:p>
    <w:p w14:paraId="195572FE" w14:textId="002E2AC5" w:rsidR="008718F7" w:rsidRDefault="00C26AAC" w:rsidP="00345D03">
      <w:pPr>
        <w:pStyle w:val="a3"/>
        <w:ind w:firstLine="480"/>
      </w:pPr>
      <w:r>
        <w:fldChar w:fldCharType="begin"/>
      </w:r>
      <w:r>
        <w:instrText xml:space="preserve"> INCLUDEPICTURE "C:\\Users\\SEEVEN~1\\AppData\\Local\\Temp\\企业微信截图_15405452979715.png" \* MERGEFORMATINET </w:instrText>
      </w:r>
      <w:r>
        <w:fldChar w:fldCharType="separate"/>
      </w:r>
      <w:r w:rsidR="00A6240C">
        <w:fldChar w:fldCharType="begin"/>
      </w:r>
      <w:r w:rsidR="00A6240C">
        <w:instrText xml:space="preserve"> </w:instrText>
      </w:r>
      <w:r w:rsidR="00A6240C">
        <w:instrText>INCLUDEPICTURE  "E:\\git\\turinglab\\game_ai_sdk\\tools\\ActionSampler\\AppData\\Local\\Temp\\</w:instrText>
      </w:r>
      <w:r w:rsidR="00A6240C">
        <w:instrText>企业微信截图</w:instrText>
      </w:r>
      <w:r w:rsidR="00A6240C">
        <w:instrText>_15405452979715.png" \* MERGEFORMATINET</w:instrText>
      </w:r>
      <w:r w:rsidR="00A6240C">
        <w:instrText xml:space="preserve"> </w:instrText>
      </w:r>
      <w:r w:rsidR="00A6240C">
        <w:fldChar w:fldCharType="separate"/>
      </w:r>
      <w:r w:rsidR="002E560E">
        <w:pict w14:anchorId="3A0655A7">
          <v:shape id="_x0000_i1026" type="#_x0000_t75" alt="" style="width:345.75pt;height:112.5pt">
            <v:imagedata r:id="rId8" r:href="rId9"/>
          </v:shape>
        </w:pict>
      </w:r>
      <w:r w:rsidR="00A6240C">
        <w:fldChar w:fldCharType="end"/>
      </w:r>
      <w:r>
        <w:fldChar w:fldCharType="end"/>
      </w:r>
    </w:p>
    <w:p w14:paraId="5681007C" w14:textId="69C03571" w:rsidR="008E19DA" w:rsidRPr="00785457" w:rsidRDefault="008E19DA" w:rsidP="00785457">
      <w:pPr>
        <w:pStyle w:val="1"/>
        <w:rPr>
          <w:sz w:val="26"/>
        </w:rPr>
      </w:pPr>
      <w:r>
        <w:rPr>
          <w:rFonts w:hint="eastAsia"/>
        </w:rPr>
        <w:t>测试人员操作游戏</w:t>
      </w:r>
    </w:p>
    <w:p w14:paraId="3F70EC84" w14:textId="7FC2A851" w:rsidR="00785457" w:rsidRDefault="00785457" w:rsidP="00345D03">
      <w:pPr>
        <w:pStyle w:val="a3"/>
        <w:ind w:firstLine="480"/>
      </w:pPr>
      <w:r>
        <w:rPr>
          <w:rFonts w:hint="eastAsia"/>
        </w:rPr>
        <w:t>启动脚本python</w:t>
      </w:r>
      <w:r>
        <w:t>3 main.py</w:t>
      </w:r>
    </w:p>
    <w:p w14:paraId="42519931" w14:textId="0DAA818E" w:rsidR="008E19DA" w:rsidRDefault="008E19DA" w:rsidP="00345D03">
      <w:pPr>
        <w:pStyle w:val="a3"/>
        <w:ind w:firstLine="480"/>
      </w:pPr>
      <w:r>
        <w:rPr>
          <w:rFonts w:hint="eastAsia"/>
        </w:rPr>
        <w:t>启动后，测试人员开始操作对应的游戏进行玩耍，</w:t>
      </w:r>
      <w:r w:rsidR="002E560E">
        <w:rPr>
          <w:rFonts w:hint="eastAsia"/>
        </w:rPr>
        <w:t>使用四指同时按住屏幕</w:t>
      </w:r>
      <w:r w:rsidR="00A6240C">
        <w:rPr>
          <w:rFonts w:hint="eastAsia"/>
        </w:rPr>
        <w:t>触发开始一局的样本采集，</w:t>
      </w:r>
      <w:r>
        <w:rPr>
          <w:rFonts w:hint="eastAsia"/>
        </w:rPr>
        <w:t>游戏画面和动作会在后台同步记录。当测试人员结束</w:t>
      </w:r>
      <w:r w:rsidR="00A6240C">
        <w:rPr>
          <w:rFonts w:hint="eastAsia"/>
        </w:rPr>
        <w:t>一局</w:t>
      </w:r>
      <w:r>
        <w:rPr>
          <w:rFonts w:hint="eastAsia"/>
        </w:rPr>
        <w:t>游戏后，</w:t>
      </w:r>
      <w:r w:rsidR="00A6240C" w:rsidRPr="00A6240C">
        <w:rPr>
          <w:rFonts w:hint="eastAsia"/>
        </w:rPr>
        <w:t>四指同时按住屏幕</w:t>
      </w:r>
      <w:r w:rsidR="00A6240C">
        <w:rPr>
          <w:rFonts w:hint="eastAsia"/>
        </w:rPr>
        <w:t>或者</w:t>
      </w:r>
      <w:r>
        <w:rPr>
          <w:rFonts w:hint="eastAsia"/>
        </w:rPr>
        <w:t>关闭软件便可得到生成的样本</w:t>
      </w:r>
      <w:bookmarkStart w:id="0" w:name="_GoBack"/>
      <w:bookmarkEnd w:id="0"/>
      <w:r>
        <w:rPr>
          <w:rFonts w:hint="eastAsia"/>
        </w:rPr>
        <w:t>。</w:t>
      </w:r>
    </w:p>
    <w:p w14:paraId="6E5308EB" w14:textId="593E3C60" w:rsidR="008E19DA" w:rsidRDefault="008E19DA" w:rsidP="00345D03">
      <w:pPr>
        <w:pStyle w:val="a3"/>
        <w:ind w:firstLine="480"/>
      </w:pPr>
      <w:r>
        <w:rPr>
          <w:rFonts w:hint="eastAsia"/>
        </w:rPr>
        <w:t>在Debug模式下，可以看到如下图，绿色方框是定义的动作，被采集到的动作对应的方框会变成红色，方便测试人员观察。</w:t>
      </w:r>
    </w:p>
    <w:p w14:paraId="028A1D7B" w14:textId="77777777" w:rsidR="008E19DA" w:rsidRDefault="008E19DA" w:rsidP="008E19DA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7A16CAE" wp14:editId="16D318E8">
            <wp:extent cx="5268595" cy="2961005"/>
            <wp:effectExtent l="0" t="0" r="8255" b="0"/>
            <wp:docPr id="2" name="图片 2" descr="2018-05-21_14_59_29_1280X720_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2018-05-21_14_59_29_1280X720_97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73E8" w14:textId="3F00318D" w:rsidR="008E19DA" w:rsidRDefault="008E19DA" w:rsidP="008E19DA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B6F353A" wp14:editId="3459CDB5">
            <wp:extent cx="5275580" cy="2971165"/>
            <wp:effectExtent l="0" t="0" r="1270" b="635"/>
            <wp:docPr id="1" name="图片 1" descr="2018-05-21_15_02_16_640X360_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2018-05-21_15_02_16_640X360_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6379" w14:textId="77777777" w:rsidR="008E19DA" w:rsidRPr="00785457" w:rsidRDefault="008E19DA" w:rsidP="00785457">
      <w:pPr>
        <w:pStyle w:val="1"/>
        <w:rPr>
          <w:sz w:val="26"/>
        </w:rPr>
      </w:pPr>
      <w:r>
        <w:rPr>
          <w:rFonts w:hint="eastAsia"/>
        </w:rPr>
        <w:t>生成样本</w:t>
      </w:r>
    </w:p>
    <w:p w14:paraId="19FE0EF6" w14:textId="3D8D5394" w:rsidR="00345D03" w:rsidRDefault="00345D03" w:rsidP="00345D03">
      <w:pPr>
        <w:pStyle w:val="a3"/>
        <w:ind w:firstLine="480"/>
      </w:pPr>
      <w:r>
        <w:rPr>
          <w:rFonts w:hint="eastAsia"/>
        </w:rPr>
        <w:t>生成路径：output/</w:t>
      </w:r>
      <w:r>
        <w:t>{</w:t>
      </w:r>
      <w:proofErr w:type="spellStart"/>
      <w:r>
        <w:t>GameName</w:t>
      </w:r>
      <w:proofErr w:type="spellEnd"/>
      <w:r>
        <w:t>}</w:t>
      </w:r>
      <w:r>
        <w:rPr>
          <w:rFonts w:hint="eastAsia"/>
        </w:rPr>
        <w:t>/{开始日期时间}</w:t>
      </w:r>
      <w:r>
        <w:t>/</w:t>
      </w:r>
    </w:p>
    <w:p w14:paraId="55AFEAC7" w14:textId="34AE3398" w:rsidR="008E19DA" w:rsidRDefault="008E19DA" w:rsidP="00345D03">
      <w:pPr>
        <w:pStyle w:val="a3"/>
        <w:ind w:firstLine="480"/>
      </w:pPr>
      <w:r>
        <w:rPr>
          <w:rFonts w:hint="eastAsia"/>
        </w:rPr>
        <w:t>生成的样本分为两部分：游戏画面帧和每帧对应的动作。</w:t>
      </w:r>
    </w:p>
    <w:p w14:paraId="58CEBB9E" w14:textId="77777777" w:rsidR="008E19DA" w:rsidRDefault="008E19DA" w:rsidP="00345D03">
      <w:pPr>
        <w:pStyle w:val="a3"/>
        <w:ind w:firstLine="480"/>
      </w:pPr>
      <w:r>
        <w:rPr>
          <w:rFonts w:hint="eastAsia"/>
        </w:rPr>
        <w:lastRenderedPageBreak/>
        <w:t>游戏画面</w:t>
      </w:r>
      <w:proofErr w:type="gramStart"/>
      <w:r>
        <w:rPr>
          <w:rFonts w:hint="eastAsia"/>
        </w:rPr>
        <w:t>帧以帧</w:t>
      </w:r>
      <w:proofErr w:type="gramEnd"/>
      <w:r>
        <w:rPr>
          <w:rFonts w:hint="eastAsia"/>
        </w:rPr>
        <w:t>序号标记，可以保存为图片或者视频（固定帧率）。</w:t>
      </w:r>
      <w:proofErr w:type="gramStart"/>
      <w:r>
        <w:rPr>
          <w:rFonts w:hint="eastAsia"/>
        </w:rPr>
        <w:t>以魂斗罗手游</w:t>
      </w:r>
      <w:proofErr w:type="gramEnd"/>
      <w:r>
        <w:rPr>
          <w:rFonts w:hint="eastAsia"/>
        </w:rPr>
        <w:t>为例，一帧游戏画面保存为图片的命名为“</w:t>
      </w:r>
      <w:r>
        <w:t>2018-05-21_11_16_27_640X360_XXX.jpg</w:t>
      </w:r>
      <w:r>
        <w:rPr>
          <w:rFonts w:hint="eastAsia"/>
        </w:rPr>
        <w:t>”，其中</w:t>
      </w:r>
      <w:r>
        <w:t>XXX</w:t>
      </w:r>
      <w:proofErr w:type="gramStart"/>
      <w:r>
        <w:rPr>
          <w:rFonts w:hint="eastAsia"/>
        </w:rPr>
        <w:t>为帧序</w:t>
      </w:r>
      <w:proofErr w:type="gramEnd"/>
      <w:r>
        <w:rPr>
          <w:rFonts w:hint="eastAsia"/>
        </w:rPr>
        <w:t>号。</w:t>
      </w:r>
    </w:p>
    <w:p w14:paraId="0E0088C0" w14:textId="77777777" w:rsidR="008E19DA" w:rsidRDefault="008E19DA" w:rsidP="00345D03">
      <w:pPr>
        <w:pStyle w:val="a3"/>
        <w:ind w:firstLine="480"/>
      </w:pPr>
      <w:r>
        <w:rPr>
          <w:rFonts w:hint="eastAsia"/>
        </w:rPr>
        <w:t>每帧对应的动作以</w:t>
      </w:r>
      <w:r>
        <w:t>CSV</w:t>
      </w:r>
      <w:r>
        <w:rPr>
          <w:rFonts w:hint="eastAsia"/>
        </w:rPr>
        <w:t>文件的形式保存，文件内容每行为每帧对应的动作，第一列为游戏画面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图片的文件名，第二列为动作</w:t>
      </w:r>
      <w:r>
        <w:t>ID</w:t>
      </w:r>
      <w:r>
        <w:rPr>
          <w:rFonts w:hint="eastAsia"/>
        </w:rPr>
        <w:t>，第三列为动作名称。如下图所示。</w:t>
      </w:r>
    </w:p>
    <w:p w14:paraId="458AD3E3" w14:textId="0AEC2A9F" w:rsidR="008E19DA" w:rsidRDefault="008E19DA" w:rsidP="008E19DA">
      <w:pPr>
        <w:jc w:val="center"/>
      </w:pPr>
      <w:r>
        <w:rPr>
          <w:noProof/>
        </w:rPr>
        <w:drawing>
          <wp:inline distT="0" distB="0" distL="0" distR="0" wp14:anchorId="0ED7876E" wp14:editId="24C3E9C7">
            <wp:extent cx="3640455" cy="2743200"/>
            <wp:effectExtent l="0" t="0" r="0" b="0"/>
            <wp:docPr id="3" name="图片 3" descr="AM{G)]D877BW)H4L~MLB$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AM{G)]D877BW)H4L~MLB$Y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F699" w14:textId="77777777" w:rsidR="008E19DA" w:rsidRPr="008E19DA" w:rsidRDefault="008E19DA"/>
    <w:sectPr w:rsidR="008E19DA" w:rsidRPr="008E1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64C2"/>
    <w:multiLevelType w:val="multilevel"/>
    <w:tmpl w:val="C792A84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659B3662"/>
    <w:multiLevelType w:val="multilevel"/>
    <w:tmpl w:val="980A31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D4"/>
    <w:rsid w:val="002E560E"/>
    <w:rsid w:val="00345D03"/>
    <w:rsid w:val="003A086A"/>
    <w:rsid w:val="004E2670"/>
    <w:rsid w:val="00727083"/>
    <w:rsid w:val="00785457"/>
    <w:rsid w:val="008718F7"/>
    <w:rsid w:val="008E19DA"/>
    <w:rsid w:val="00A6240C"/>
    <w:rsid w:val="00BB0D2C"/>
    <w:rsid w:val="00C063D4"/>
    <w:rsid w:val="00C2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C52C"/>
  <w15:chartTrackingRefBased/>
  <w15:docId w15:val="{5FC42FF9-075F-4778-A994-7E6894C4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9DA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727083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微软雅黑" w:eastAsia="微软雅黑" w:hAnsi="微软雅黑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27083"/>
    <w:pPr>
      <w:numPr>
        <w:ilvl w:val="1"/>
        <w:numId w:val="3"/>
      </w:numPr>
      <w:spacing w:before="100" w:beforeAutospacing="1" w:after="100" w:afterAutospacing="1"/>
      <w:outlineLvl w:val="1"/>
    </w:pPr>
    <w:rPr>
      <w:rFonts w:ascii="微软雅黑" w:eastAsia="微软雅黑" w:hAnsi="微软雅黑" w:cs="宋体"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727083"/>
    <w:pPr>
      <w:numPr>
        <w:ilvl w:val="2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083"/>
    <w:rPr>
      <w:rFonts w:ascii="微软雅黑" w:eastAsia="微软雅黑" w:hAnsi="微软雅黑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27083"/>
    <w:rPr>
      <w:rFonts w:ascii="微软雅黑" w:eastAsia="微软雅黑" w:hAnsi="微软雅黑" w:cs="宋体"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27083"/>
    <w:rPr>
      <w:rFonts w:ascii="微软雅黑" w:eastAsia="微软雅黑" w:hAnsi="微软雅黑" w:cs="宋体"/>
      <w:bCs/>
      <w:kern w:val="0"/>
      <w:sz w:val="28"/>
      <w:szCs w:val="24"/>
    </w:rPr>
  </w:style>
  <w:style w:type="paragraph" w:customStyle="1" w:styleId="a3">
    <w:name w:val="段落"/>
    <w:basedOn w:val="a"/>
    <w:link w:val="Char"/>
    <w:qFormat/>
    <w:rsid w:val="00727083"/>
    <w:pPr>
      <w:ind w:firstLineChars="200" w:firstLine="420"/>
    </w:pPr>
    <w:rPr>
      <w:sz w:val="24"/>
    </w:rPr>
  </w:style>
  <w:style w:type="character" w:customStyle="1" w:styleId="Char">
    <w:name w:val="段落 Char"/>
    <w:basedOn w:val="a0"/>
    <w:link w:val="a3"/>
    <w:rsid w:val="0072708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__.vsd"/><Relationship Id="rId11" Type="http://schemas.openxmlformats.org/officeDocument/2006/relationships/image" Target="media/image5.jpeg"/><Relationship Id="rId5" Type="http://schemas.openxmlformats.org/officeDocument/2006/relationships/image" Target="media/image1.e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../AppData/Local/Temp/&#20225;&#19994;&#24494;&#20449;&#25130;&#22270;_15405452979715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seevenyang(杨夏)</dc:creator>
  <cp:keywords/>
  <dc:description/>
  <cp:lastModifiedBy>seevenyang(杨夏)</cp:lastModifiedBy>
  <cp:revision>9</cp:revision>
  <dcterms:created xsi:type="dcterms:W3CDTF">2018-10-26T08:16:00Z</dcterms:created>
  <dcterms:modified xsi:type="dcterms:W3CDTF">2019-05-27T11:39:00Z</dcterms:modified>
</cp:coreProperties>
</file>