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CC7ED5">
      <w:pPr>
        <w:rPr>
          <w:rFonts w:hint="cs"/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משחקים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מרבית משחקי 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  <w:rPr>
          <w:rFonts w:hint="cs"/>
        </w:rPr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  <w:bookmarkStart w:id="0" w:name="_GoBack"/>
      <w:bookmarkEnd w:id="0"/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Fonts w:hint="cs"/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004024">
      <w:pPr>
        <w:pStyle w:val="1"/>
        <w:rPr>
          <w:rFonts w:asciiTheme="minorBidi" w:hAnsiTheme="minorBidi"/>
          <w:sz w:val="22"/>
          <w:rtl/>
        </w:rPr>
      </w:pPr>
      <w:r w:rsidRPr="004643E8">
        <w:rPr>
          <w:rFonts w:asciiTheme="minorBidi" w:hAnsiTheme="minorBidi"/>
          <w:sz w:val="22"/>
        </w:rPr>
        <w:lastRenderedPageBreak/>
        <w:t xml:space="preserve">Build </w:t>
      </w:r>
      <w:r>
        <w:rPr>
          <w:rFonts w:asciiTheme="minorBidi" w:hAnsiTheme="minorBidi"/>
          <w:sz w:val="22"/>
        </w:rPr>
        <w:t>S</w:t>
      </w:r>
      <w:r w:rsidRPr="004643E8">
        <w:rPr>
          <w:rFonts w:asciiTheme="minorBidi" w:hAnsiTheme="minorBidi"/>
          <w:sz w:val="22"/>
        </w:rPr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1E2DA2" wp14:editId="36C94D09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Fonts w:hint="cs"/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Fonts w:hint="cs"/>
          <w:rtl/>
        </w:rPr>
      </w:pPr>
    </w:p>
    <w:p w:rsidR="008D22E8" w:rsidRDefault="008D22E8" w:rsidP="008D22E8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Fonts w:hint="cs"/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3. בחר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לעומת זאת </w:t>
      </w:r>
      <w:proofErr w:type="spellStart"/>
      <w:r w:rsidR="00EA444D">
        <w:rPr>
          <w:rFonts w:hint="cs"/>
          <w:rtl/>
        </w:rPr>
        <w:t>התומנה</w:t>
      </w:r>
      <w:proofErr w:type="spellEnd"/>
      <w:r w:rsidR="00EA444D">
        <w:rPr>
          <w:rFonts w:hint="cs"/>
          <w:rtl/>
        </w:rPr>
        <w:t xml:space="preserve">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C10ADF" wp14:editId="27CAC91B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9706C8">
      <w:pPr>
        <w:pStyle w:val="1"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Fonts w:hint="cs"/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9706C8">
      <w:pPr>
        <w:pStyle w:val="ae"/>
        <w:numPr>
          <w:ilvl w:val="0"/>
          <w:numId w:val="2"/>
        </w:numPr>
        <w:rPr>
          <w:rFonts w:hint="cs"/>
        </w:r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המחלקה מכילה גם מחלקה פנימית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</w:t>
      </w:r>
      <w:proofErr w:type="spellStart"/>
      <w:r>
        <w:rPr>
          <w:rFonts w:hint="cs"/>
          <w:rtl/>
        </w:rPr>
        <w:t>הספרייטים</w:t>
      </w:r>
      <w:proofErr w:type="spellEnd"/>
      <w:r>
        <w:rPr>
          <w:rFonts w:hint="cs"/>
          <w:rtl/>
        </w:rPr>
        <w:t xml:space="preserve">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  <w:rPr>
          <w:rFonts w:hint="cs"/>
        </w:r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  <w:rPr>
          <w:rFonts w:hint="cs"/>
        </w:r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7D29F1" w:rsidRPr="00FE4F71" w:rsidRDefault="009706C8" w:rsidP="00704141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sectPr w:rsidR="007D29F1" w:rsidRPr="00FE4F71" w:rsidSect="00F81A6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802" w:rsidRDefault="00B96802" w:rsidP="00F81A64">
      <w:pPr>
        <w:spacing w:after="0" w:line="240" w:lineRule="auto"/>
      </w:pPr>
      <w:r>
        <w:separator/>
      </w:r>
    </w:p>
  </w:endnote>
  <w:endnote w:type="continuationSeparator" w:id="0">
    <w:p w:rsidR="00B96802" w:rsidRDefault="00B96802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04024" w:rsidRPr="00004024">
                                <w:rPr>
                                  <w:noProof/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004024" w:rsidRPr="00004024">
                          <w:rPr>
                            <w:noProof/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802" w:rsidRDefault="00B96802" w:rsidP="00F81A64">
      <w:pPr>
        <w:spacing w:after="0" w:line="240" w:lineRule="auto"/>
      </w:pPr>
      <w:r>
        <w:separator/>
      </w:r>
    </w:p>
  </w:footnote>
  <w:footnote w:type="continuationSeparator" w:id="0">
    <w:p w:rsidR="00B96802" w:rsidRDefault="00B96802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004024" w:rsidRPr="00004024">
            <w:rPr>
              <w:noProof/>
              <w:color w:val="A6A6A6" w:themeColor="background1" w:themeShade="A6"/>
              <w:rtl/>
              <w:lang w:val="he-IL"/>
            </w:rPr>
            <w:t>2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4024"/>
    <w:rsid w:val="00023D57"/>
    <w:rsid w:val="000313F9"/>
    <w:rsid w:val="00076AFB"/>
    <w:rsid w:val="000A2999"/>
    <w:rsid w:val="000C09DF"/>
    <w:rsid w:val="000E49E0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67DCD"/>
    <w:rsid w:val="002A79F5"/>
    <w:rsid w:val="002C1BD9"/>
    <w:rsid w:val="002E266B"/>
    <w:rsid w:val="00323143"/>
    <w:rsid w:val="003358C9"/>
    <w:rsid w:val="003447A1"/>
    <w:rsid w:val="00356F08"/>
    <w:rsid w:val="003654EB"/>
    <w:rsid w:val="003A0279"/>
    <w:rsid w:val="003E61FC"/>
    <w:rsid w:val="00403B3E"/>
    <w:rsid w:val="004252EC"/>
    <w:rsid w:val="00445973"/>
    <w:rsid w:val="0045315D"/>
    <w:rsid w:val="004643E8"/>
    <w:rsid w:val="00475259"/>
    <w:rsid w:val="00497635"/>
    <w:rsid w:val="004C5FB3"/>
    <w:rsid w:val="004D3498"/>
    <w:rsid w:val="004E63CE"/>
    <w:rsid w:val="005210C2"/>
    <w:rsid w:val="00586B3A"/>
    <w:rsid w:val="005A6E16"/>
    <w:rsid w:val="005C5D14"/>
    <w:rsid w:val="005D6898"/>
    <w:rsid w:val="006022AD"/>
    <w:rsid w:val="00634A58"/>
    <w:rsid w:val="0065296B"/>
    <w:rsid w:val="006631B1"/>
    <w:rsid w:val="006935B2"/>
    <w:rsid w:val="006D5A55"/>
    <w:rsid w:val="006F1AEE"/>
    <w:rsid w:val="0070021E"/>
    <w:rsid w:val="00704141"/>
    <w:rsid w:val="00771350"/>
    <w:rsid w:val="00776C59"/>
    <w:rsid w:val="0078400B"/>
    <w:rsid w:val="007B1E22"/>
    <w:rsid w:val="007B6040"/>
    <w:rsid w:val="007B790B"/>
    <w:rsid w:val="007D29F1"/>
    <w:rsid w:val="00845FD2"/>
    <w:rsid w:val="008514E9"/>
    <w:rsid w:val="008541BE"/>
    <w:rsid w:val="00867D6F"/>
    <w:rsid w:val="00872F99"/>
    <w:rsid w:val="00886BA0"/>
    <w:rsid w:val="0088793D"/>
    <w:rsid w:val="008D22E8"/>
    <w:rsid w:val="008E4A8B"/>
    <w:rsid w:val="00901206"/>
    <w:rsid w:val="009022D0"/>
    <w:rsid w:val="00911977"/>
    <w:rsid w:val="00913749"/>
    <w:rsid w:val="009706C8"/>
    <w:rsid w:val="00981C86"/>
    <w:rsid w:val="009829F0"/>
    <w:rsid w:val="009A3FA0"/>
    <w:rsid w:val="009B509B"/>
    <w:rsid w:val="009C0B9F"/>
    <w:rsid w:val="009D4381"/>
    <w:rsid w:val="009E107C"/>
    <w:rsid w:val="009E54DC"/>
    <w:rsid w:val="00A045EA"/>
    <w:rsid w:val="00A31EAB"/>
    <w:rsid w:val="00AB2884"/>
    <w:rsid w:val="00AB376A"/>
    <w:rsid w:val="00AD74AF"/>
    <w:rsid w:val="00B17581"/>
    <w:rsid w:val="00B25656"/>
    <w:rsid w:val="00B370C3"/>
    <w:rsid w:val="00B96802"/>
    <w:rsid w:val="00BA0851"/>
    <w:rsid w:val="00C02501"/>
    <w:rsid w:val="00C51083"/>
    <w:rsid w:val="00C5726A"/>
    <w:rsid w:val="00C9073B"/>
    <w:rsid w:val="00CC7ED5"/>
    <w:rsid w:val="00D2142D"/>
    <w:rsid w:val="00D22A11"/>
    <w:rsid w:val="00D30003"/>
    <w:rsid w:val="00D447D8"/>
    <w:rsid w:val="00D66399"/>
    <w:rsid w:val="00DD70B9"/>
    <w:rsid w:val="00E36DB6"/>
    <w:rsid w:val="00E472C0"/>
    <w:rsid w:val="00E90183"/>
    <w:rsid w:val="00EA444D"/>
    <w:rsid w:val="00EC70C5"/>
    <w:rsid w:val="00EE4DB5"/>
    <w:rsid w:val="00F4434C"/>
    <w:rsid w:val="00F753B2"/>
    <w:rsid w:val="00F81A64"/>
    <w:rsid w:val="00F864FF"/>
    <w:rsid w:val="00FE4F7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aoz-grossman/Card_Game/tree/master/Vectorized%20Playing%20Car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25C66-92E4-414C-AF36-D88C4AFB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3</Pages>
  <Words>866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2019-12-19T12:08:00Z</cp:lastPrinted>
  <dcterms:created xsi:type="dcterms:W3CDTF">2019-12-11T13:52:00Z</dcterms:created>
  <dcterms:modified xsi:type="dcterms:W3CDTF">2019-12-19T17:05:00Z</dcterms:modified>
</cp:coreProperties>
</file>