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816C" w14:textId="77777777" w:rsidR="00A10436" w:rsidRPr="00A10436" w:rsidRDefault="00A10436" w:rsidP="00A10436">
      <w:pPr>
        <w:rPr>
          <w:b/>
          <w:bCs/>
        </w:rPr>
      </w:pPr>
      <w:r w:rsidRPr="00A10436">
        <w:rPr>
          <w:b/>
          <w:bCs/>
        </w:rPr>
        <w:t>Problem Statement: Privacy-First AI Bank Statement Analyzer</w:t>
      </w:r>
    </w:p>
    <w:p w14:paraId="3BA3DC1C" w14:textId="77777777" w:rsidR="00A10436" w:rsidRPr="00A10436" w:rsidRDefault="00A10436" w:rsidP="00A10436">
      <w:pPr>
        <w:rPr>
          <w:b/>
          <w:bCs/>
        </w:rPr>
      </w:pPr>
      <w:r w:rsidRPr="00A10436">
        <w:rPr>
          <w:b/>
          <w:bCs/>
        </w:rPr>
        <w:t>Overview</w:t>
      </w:r>
    </w:p>
    <w:p w14:paraId="183FE9C7" w14:textId="77777777" w:rsidR="00A10436" w:rsidRPr="00A10436" w:rsidRDefault="00A10436" w:rsidP="00A10436">
      <w:r w:rsidRPr="00A10436">
        <w:t>Managing personal and enterprise finances through raw bank statements is a tedious task. While many financial trackers exist, they often require linking bank accounts or sending highly sensitive financial data to third-party cloud LLMs.</w:t>
      </w:r>
    </w:p>
    <w:p w14:paraId="66F83555" w14:textId="28BAE514" w:rsidR="00A10436" w:rsidRPr="00A10436" w:rsidRDefault="00A10436" w:rsidP="00A10436">
      <w:r w:rsidRPr="00A10436">
        <w:t>The objective of this project is to build a </w:t>
      </w:r>
      <w:r w:rsidRPr="00A10436">
        <w:rPr>
          <w:b/>
          <w:bCs/>
        </w:rPr>
        <w:t xml:space="preserve">privacy-focused bank statement </w:t>
      </w:r>
      <w:proofErr w:type="spellStart"/>
      <w:r w:rsidRPr="00A10436">
        <w:rPr>
          <w:b/>
          <w:bCs/>
        </w:rPr>
        <w:t>analyzer</w:t>
      </w:r>
      <w:proofErr w:type="spellEnd"/>
      <w:r w:rsidRPr="00A10436">
        <w:t xml:space="preserve">. </w:t>
      </w:r>
      <w:r w:rsidR="003A3C87">
        <w:t>T</w:t>
      </w:r>
      <w:r w:rsidRPr="00A10436">
        <w:t>he system will ingest raw CSV/Excel statements, automatically detect the bank's format, and use a combination of </w:t>
      </w:r>
      <w:r w:rsidRPr="00A10436">
        <w:rPr>
          <w:b/>
          <w:bCs/>
        </w:rPr>
        <w:t>Rule-Based logic and Local/In-Memory Machine Learning</w:t>
      </w:r>
      <w:r w:rsidRPr="00A10436">
        <w:t xml:space="preserve"> to categorize transactions. It will provide interactive spending dashboards, fun </w:t>
      </w:r>
      <w:proofErr w:type="spellStart"/>
      <w:r w:rsidRPr="00A10436">
        <w:t>behavioral</w:t>
      </w:r>
      <w:proofErr w:type="spellEnd"/>
      <w:r w:rsidRPr="00A10436">
        <w:t xml:space="preserve"> insights, and human-in-the-loop correction features—all while ensuring user data is processed securely without relying on external API-based LLMs.</w:t>
      </w:r>
    </w:p>
    <w:p w14:paraId="5B22E701" w14:textId="77777777" w:rsidR="00A10436" w:rsidRPr="00A10436" w:rsidRDefault="00A10436" w:rsidP="00A10436">
      <w:r w:rsidRPr="00A10436">
        <w:t>Additionally, the architecture will include foundational placeholders for </w:t>
      </w:r>
      <w:r w:rsidRPr="00A10436">
        <w:rPr>
          <w:b/>
          <w:bCs/>
        </w:rPr>
        <w:t>Enterprise Analysis</w:t>
      </w:r>
      <w:r w:rsidRPr="00A10436">
        <w:t> and </w:t>
      </w:r>
      <w:r w:rsidRPr="00A10436">
        <w:rPr>
          <w:b/>
          <w:bCs/>
        </w:rPr>
        <w:t>Fraud Detection modules</w:t>
      </w:r>
      <w:r w:rsidRPr="00A10436">
        <w:t>, paving the way for advanced B2B use cases.</w:t>
      </w:r>
    </w:p>
    <w:p w14:paraId="6504E522" w14:textId="77777777" w:rsidR="00A10436" w:rsidRPr="00A10436" w:rsidRDefault="00A10436" w:rsidP="00A10436">
      <w:pPr>
        <w:rPr>
          <w:b/>
          <w:bCs/>
        </w:rPr>
      </w:pPr>
      <w:r w:rsidRPr="00A10436">
        <w:rPr>
          <w:b/>
          <w:bCs/>
        </w:rPr>
        <w:t>Objective</w:t>
      </w:r>
    </w:p>
    <w:p w14:paraId="07D7260B" w14:textId="41650450" w:rsidR="00A10436" w:rsidRPr="00A10436" w:rsidRDefault="00A10436" w:rsidP="00A10436">
      <w:r w:rsidRPr="00A10436">
        <w:t>Design and implement a</w:t>
      </w:r>
      <w:r w:rsidR="003A3C87">
        <w:t xml:space="preserve">n </w:t>
      </w:r>
      <w:r w:rsidRPr="00A10436">
        <w:t>application that:</w:t>
      </w:r>
    </w:p>
    <w:p w14:paraId="63DB1B8E" w14:textId="77777777" w:rsidR="00A10436" w:rsidRPr="00A10436" w:rsidRDefault="00A10436" w:rsidP="00A10436">
      <w:pPr>
        <w:numPr>
          <w:ilvl w:val="0"/>
          <w:numId w:val="1"/>
        </w:numPr>
      </w:pPr>
      <w:r w:rsidRPr="00A10436">
        <w:t>Automatically detects and parses various bank CSV/Excel formats with zero user friction.</w:t>
      </w:r>
    </w:p>
    <w:p w14:paraId="67BD1331" w14:textId="77777777" w:rsidR="00A10436" w:rsidRPr="00A10436" w:rsidRDefault="00A10436" w:rsidP="00A10436">
      <w:pPr>
        <w:numPr>
          <w:ilvl w:val="0"/>
          <w:numId w:val="1"/>
        </w:numPr>
      </w:pPr>
      <w:r w:rsidRPr="00A10436">
        <w:t>Categorizes transactions using offline, rule-based + local ML models (ensuring strict privacy).</w:t>
      </w:r>
    </w:p>
    <w:p w14:paraId="5B961B43" w14:textId="77777777" w:rsidR="00A10436" w:rsidRPr="00A10436" w:rsidRDefault="00A10436" w:rsidP="00A10436">
      <w:pPr>
        <w:numPr>
          <w:ilvl w:val="0"/>
          <w:numId w:val="1"/>
        </w:numPr>
      </w:pPr>
      <w:r w:rsidRPr="00A10436">
        <w:t>Auto-detects salary and isolates anomalies (investments, self-transfers, rent) from average spend metrics.</w:t>
      </w:r>
    </w:p>
    <w:p w14:paraId="28A0B8BA" w14:textId="77777777" w:rsidR="00A10436" w:rsidRPr="00A10436" w:rsidRDefault="00A10436" w:rsidP="00A10436">
      <w:pPr>
        <w:numPr>
          <w:ilvl w:val="0"/>
          <w:numId w:val="1"/>
        </w:numPr>
      </w:pPr>
      <w:r w:rsidRPr="00A10436">
        <w:t>Provides dynamic, interactive UI dashboards with the ability for users to manually toggle specific transactions as "Avoidable" or "Unavoidable."</w:t>
      </w:r>
    </w:p>
    <w:p w14:paraId="38DB73D0" w14:textId="77777777" w:rsidR="00A10436" w:rsidRPr="00A10436" w:rsidRDefault="00A10436" w:rsidP="00A10436">
      <w:pPr>
        <w:numPr>
          <w:ilvl w:val="0"/>
          <w:numId w:val="1"/>
        </w:numPr>
      </w:pPr>
      <w:r w:rsidRPr="00A10436">
        <w:t>Generates quirky, data-driven "fun facts" about the user's spending habits.</w:t>
      </w:r>
    </w:p>
    <w:p w14:paraId="55F6CDE6" w14:textId="77777777" w:rsidR="00A10436" w:rsidRPr="00A10436" w:rsidRDefault="00A10436" w:rsidP="00A10436">
      <w:pPr>
        <w:numPr>
          <w:ilvl w:val="0"/>
          <w:numId w:val="1"/>
        </w:numPr>
      </w:pPr>
      <w:r w:rsidRPr="00A10436">
        <w:t>Acts as a scalable foundation for future Enterprise and Fraud Detection capabilities.</w:t>
      </w:r>
    </w:p>
    <w:p w14:paraId="7845DA80" w14:textId="77777777" w:rsidR="00A10436" w:rsidRPr="00A10436" w:rsidRDefault="00A10436" w:rsidP="00A10436">
      <w:pPr>
        <w:rPr>
          <w:b/>
          <w:bCs/>
        </w:rPr>
      </w:pPr>
      <w:r w:rsidRPr="00A10436">
        <w:rPr>
          <w:b/>
          <w:bCs/>
        </w:rPr>
        <w:t>Target Users</w:t>
      </w:r>
    </w:p>
    <w:p w14:paraId="2ADC5A8F" w14:textId="77777777" w:rsidR="00A10436" w:rsidRPr="00A10436" w:rsidRDefault="00A10436" w:rsidP="00A10436">
      <w:pPr>
        <w:numPr>
          <w:ilvl w:val="0"/>
          <w:numId w:val="2"/>
        </w:numPr>
      </w:pPr>
      <w:r w:rsidRPr="00A10436">
        <w:rPr>
          <w:b/>
          <w:bCs/>
        </w:rPr>
        <w:t>Retail Users:</w:t>
      </w:r>
      <w:r w:rsidRPr="00A10436">
        <w:t> Privacy-conscious individuals tracking their monthly cash flow without compromising bank credentials.</w:t>
      </w:r>
    </w:p>
    <w:p w14:paraId="628AF5BE" w14:textId="77777777" w:rsidR="00A10436" w:rsidRPr="00A10436" w:rsidRDefault="00A10436" w:rsidP="00A10436">
      <w:pPr>
        <w:numPr>
          <w:ilvl w:val="0"/>
          <w:numId w:val="2"/>
        </w:numPr>
      </w:pPr>
      <w:r w:rsidRPr="00A10436">
        <w:rPr>
          <w:b/>
          <w:bCs/>
        </w:rPr>
        <w:t>Enterprise Users (Upcoming):</w:t>
      </w:r>
      <w:r w:rsidRPr="00A10436">
        <w:t xml:space="preserve"> Finance teams or auditors </w:t>
      </w:r>
      <w:proofErr w:type="spellStart"/>
      <w:r w:rsidRPr="00A10436">
        <w:t>analyzing</w:t>
      </w:r>
      <w:proofErr w:type="spellEnd"/>
      <w:r w:rsidRPr="00A10436">
        <w:t xml:space="preserve"> enterprise fund movements and spending trends.</w:t>
      </w:r>
    </w:p>
    <w:p w14:paraId="0802530B" w14:textId="77777777" w:rsidR="00A10436" w:rsidRPr="00A10436" w:rsidRDefault="00A10436" w:rsidP="00A10436">
      <w:pPr>
        <w:numPr>
          <w:ilvl w:val="0"/>
          <w:numId w:val="2"/>
        </w:numPr>
      </w:pPr>
      <w:r w:rsidRPr="00A10436">
        <w:rPr>
          <w:b/>
          <w:bCs/>
        </w:rPr>
        <w:t>Risk &amp; Compliance (Upcoming):</w:t>
      </w:r>
      <w:r w:rsidRPr="00A10436">
        <w:t> Analysts detecting individual or corporate financial fraud patterns.</w:t>
      </w:r>
    </w:p>
    <w:p w14:paraId="5C387861" w14:textId="77777777" w:rsidR="00A10436" w:rsidRPr="00A10436" w:rsidRDefault="00000000" w:rsidP="00A10436">
      <w:r>
        <w:pict w14:anchorId="79F95279">
          <v:rect id="_x0000_i1025" style="width:515pt;height:1.5pt" o:hrpct="0" o:hralign="center" o:hrstd="t" o:hr="t" fillcolor="#a0a0a0" stroked="f"/>
        </w:pict>
      </w:r>
    </w:p>
    <w:p w14:paraId="7D6F0198" w14:textId="77777777" w:rsidR="00A10436" w:rsidRPr="00A10436" w:rsidRDefault="00A10436" w:rsidP="00A10436">
      <w:pPr>
        <w:rPr>
          <w:b/>
          <w:bCs/>
        </w:rPr>
      </w:pPr>
      <w:r w:rsidRPr="00A10436">
        <w:rPr>
          <w:b/>
          <w:bCs/>
        </w:rPr>
        <w:t>System Workflow</w:t>
      </w:r>
    </w:p>
    <w:p w14:paraId="269D14B0" w14:textId="77777777" w:rsidR="00A10436" w:rsidRPr="00A10436" w:rsidRDefault="00A10436" w:rsidP="00A10436">
      <w:r w:rsidRPr="00A10436">
        <w:rPr>
          <w:b/>
          <w:bCs/>
        </w:rPr>
        <w:t>1. Data Ingestion &amp; Preprocessing</w:t>
      </w:r>
    </w:p>
    <w:p w14:paraId="732F7023" w14:textId="77777777" w:rsidR="00A10436" w:rsidRPr="00A10436" w:rsidRDefault="00A10436" w:rsidP="00A10436">
      <w:pPr>
        <w:numPr>
          <w:ilvl w:val="0"/>
          <w:numId w:val="3"/>
        </w:numPr>
      </w:pPr>
      <w:r w:rsidRPr="00A10436">
        <w:rPr>
          <w:b/>
          <w:bCs/>
        </w:rPr>
        <w:t>Frictionless Upload:</w:t>
      </w:r>
      <w:r w:rsidRPr="00A10436">
        <w:t> User uploads a raw CSV or Excel file.</w:t>
      </w:r>
    </w:p>
    <w:p w14:paraId="7DEDE480" w14:textId="77777777" w:rsidR="00A10436" w:rsidRPr="00A10436" w:rsidRDefault="00A10436" w:rsidP="00A10436">
      <w:pPr>
        <w:numPr>
          <w:ilvl w:val="0"/>
          <w:numId w:val="3"/>
        </w:numPr>
      </w:pPr>
      <w:r w:rsidRPr="00A10436">
        <w:rPr>
          <w:b/>
          <w:bCs/>
        </w:rPr>
        <w:lastRenderedPageBreak/>
        <w:t>Auto-Detection:</w:t>
      </w:r>
      <w:r w:rsidRPr="00A10436">
        <w:t> The system automatically identifies the bank (e.g., HDFC, SBI, ICICI) based on column headers and data structures, normalizing the data into a standard schema (Date, Description, Amount, Type).</w:t>
      </w:r>
    </w:p>
    <w:p w14:paraId="2A63F105" w14:textId="77777777" w:rsidR="00A10436" w:rsidRPr="00A10436" w:rsidRDefault="00A10436" w:rsidP="00A10436">
      <w:pPr>
        <w:numPr>
          <w:ilvl w:val="0"/>
          <w:numId w:val="3"/>
        </w:numPr>
      </w:pPr>
      <w:r w:rsidRPr="00A10436">
        <w:rPr>
          <w:i/>
          <w:iCs/>
        </w:rPr>
        <w:t>Future Scope (PDFs):</w:t>
      </w:r>
      <w:r w:rsidRPr="00A10436">
        <w:t> Integration of AI frameworks (like LangGraph/document-parsers) to intelligently extract tabular data from PDF bank statements.</w:t>
      </w:r>
    </w:p>
    <w:p w14:paraId="572223A8" w14:textId="77777777" w:rsidR="00A10436" w:rsidRPr="00A10436" w:rsidRDefault="00A10436" w:rsidP="00A10436">
      <w:r w:rsidRPr="00A10436">
        <w:rPr>
          <w:b/>
          <w:bCs/>
        </w:rPr>
        <w:t>2. Categorization Engine (Privacy-First)</w:t>
      </w:r>
    </w:p>
    <w:p w14:paraId="53BED1E0" w14:textId="77777777" w:rsidR="00A10436" w:rsidRPr="00A10436" w:rsidRDefault="00A10436" w:rsidP="00A10436">
      <w:pPr>
        <w:numPr>
          <w:ilvl w:val="0"/>
          <w:numId w:val="4"/>
        </w:numPr>
      </w:pPr>
      <w:r w:rsidRPr="00A10436">
        <w:rPr>
          <w:b/>
          <w:bCs/>
        </w:rPr>
        <w:t>Rule-Based Logic:</w:t>
      </w:r>
      <w:r w:rsidRPr="00A10436">
        <w:t xml:space="preserve"> Utilizes </w:t>
      </w:r>
      <w:proofErr w:type="spellStart"/>
      <w:r w:rsidRPr="00A10436">
        <w:t>RegEx</w:t>
      </w:r>
      <w:proofErr w:type="spellEnd"/>
      <w:r w:rsidRPr="00A10436">
        <w:t xml:space="preserve"> to catch known UPI formats and extract payee names.</w:t>
      </w:r>
    </w:p>
    <w:p w14:paraId="5A866327" w14:textId="77777777" w:rsidR="00A10436" w:rsidRPr="00A10436" w:rsidRDefault="00A10436" w:rsidP="00A10436">
      <w:pPr>
        <w:numPr>
          <w:ilvl w:val="0"/>
          <w:numId w:val="4"/>
        </w:numPr>
      </w:pPr>
      <w:r w:rsidRPr="00A10436">
        <w:rPr>
          <w:b/>
          <w:bCs/>
        </w:rPr>
        <w:t>Local ML Model:</w:t>
      </w:r>
      <w:r w:rsidRPr="00A10436">
        <w:t xml:space="preserve"> A lightweight, offline NLP model (e.g., scikit-learn Naive Bayes, </w:t>
      </w:r>
      <w:proofErr w:type="spellStart"/>
      <w:r w:rsidRPr="00A10436">
        <w:t>SpaCy</w:t>
      </w:r>
      <w:proofErr w:type="spellEnd"/>
      <w:r w:rsidRPr="00A10436">
        <w:t>, or a small local transformer) classifies descriptions into core categories: </w:t>
      </w:r>
      <w:r w:rsidRPr="00A10436">
        <w:rPr>
          <w:i/>
          <w:iCs/>
        </w:rPr>
        <w:t>Food, Entertainment, Investments, Rent, Self-Transfers, Utilities, Others.</w:t>
      </w:r>
    </w:p>
    <w:p w14:paraId="7096B4C5" w14:textId="77777777" w:rsidR="00A10436" w:rsidRPr="00A10436" w:rsidRDefault="00A10436" w:rsidP="00A10436">
      <w:pPr>
        <w:numPr>
          <w:ilvl w:val="0"/>
          <w:numId w:val="4"/>
        </w:numPr>
      </w:pPr>
      <w:r w:rsidRPr="00A10436">
        <w:rPr>
          <w:i/>
          <w:iCs/>
        </w:rPr>
        <w:t>Zero data is sent to external APIs (like OpenAI/</w:t>
      </w:r>
      <w:proofErr w:type="spellStart"/>
      <w:r w:rsidRPr="00A10436">
        <w:rPr>
          <w:i/>
          <w:iCs/>
        </w:rPr>
        <w:t>Groq</w:t>
      </w:r>
      <w:proofErr w:type="spellEnd"/>
      <w:r w:rsidRPr="00A10436">
        <w:rPr>
          <w:i/>
          <w:iCs/>
        </w:rPr>
        <w:t>).</w:t>
      </w:r>
    </w:p>
    <w:p w14:paraId="60A1CF18" w14:textId="77777777" w:rsidR="00A10436" w:rsidRPr="00A10436" w:rsidRDefault="00A10436" w:rsidP="00A10436">
      <w:r w:rsidRPr="00A10436">
        <w:rPr>
          <w:b/>
          <w:bCs/>
        </w:rPr>
        <w:t>3. Analytics &amp; Insights Layer</w:t>
      </w:r>
    </w:p>
    <w:p w14:paraId="3A92AA5B" w14:textId="77777777" w:rsidR="00A10436" w:rsidRPr="00A10436" w:rsidRDefault="00A10436" w:rsidP="00A10436">
      <w:pPr>
        <w:numPr>
          <w:ilvl w:val="0"/>
          <w:numId w:val="5"/>
        </w:numPr>
      </w:pPr>
      <w:r w:rsidRPr="00A10436">
        <w:rPr>
          <w:b/>
          <w:bCs/>
        </w:rPr>
        <w:t>Salary Auto-Detection:</w:t>
      </w:r>
      <w:r w:rsidRPr="00A10436">
        <w:t> The system programmatically identifies the largest incoming credit(s) of the month and tags it as the baseline Salary/Income.</w:t>
      </w:r>
    </w:p>
    <w:p w14:paraId="279E2859" w14:textId="77777777" w:rsidR="00A10436" w:rsidRPr="00A10436" w:rsidRDefault="00A10436" w:rsidP="00A10436">
      <w:pPr>
        <w:numPr>
          <w:ilvl w:val="0"/>
          <w:numId w:val="5"/>
        </w:numPr>
      </w:pPr>
      <w:r w:rsidRPr="00A10436">
        <w:rPr>
          <w:b/>
          <w:bCs/>
        </w:rPr>
        <w:t>Anomaly Filtering:</w:t>
      </w:r>
      <w:r w:rsidRPr="00A10436">
        <w:t> Non-standard daily expenses (rent, self-transfers, investments) are excluded from "average daily spend" calculations to prevent skewed data.</w:t>
      </w:r>
    </w:p>
    <w:p w14:paraId="797E9627" w14:textId="77777777" w:rsidR="00A10436" w:rsidRPr="00A10436" w:rsidRDefault="00A10436" w:rsidP="00A10436">
      <w:pPr>
        <w:numPr>
          <w:ilvl w:val="0"/>
          <w:numId w:val="5"/>
        </w:numPr>
      </w:pPr>
      <w:proofErr w:type="spellStart"/>
      <w:r w:rsidRPr="00A10436">
        <w:rPr>
          <w:b/>
          <w:bCs/>
        </w:rPr>
        <w:t>Avoidability</w:t>
      </w:r>
      <w:proofErr w:type="spellEnd"/>
      <w:r w:rsidRPr="00A10436">
        <w:rPr>
          <w:b/>
          <w:bCs/>
        </w:rPr>
        <w:t xml:space="preserve"> Engine:</w:t>
      </w:r>
      <w:r w:rsidRPr="00A10436">
        <w:t> Automatically flags discretionary categories (e.g., Entertainment) as </w:t>
      </w:r>
      <w:r w:rsidRPr="00A10436">
        <w:rPr>
          <w:i/>
          <w:iCs/>
        </w:rPr>
        <w:t>Avoidable</w:t>
      </w:r>
      <w:r w:rsidRPr="00A10436">
        <w:t> and fixed costs as </w:t>
      </w:r>
      <w:r w:rsidRPr="00A10436">
        <w:rPr>
          <w:i/>
          <w:iCs/>
        </w:rPr>
        <w:t>Unavoidable</w:t>
      </w:r>
      <w:r w:rsidRPr="00A10436">
        <w:t>.</w:t>
      </w:r>
    </w:p>
    <w:p w14:paraId="08533C60" w14:textId="77777777" w:rsidR="00A10436" w:rsidRPr="00A10436" w:rsidRDefault="00A10436" w:rsidP="00A10436">
      <w:pPr>
        <w:numPr>
          <w:ilvl w:val="0"/>
          <w:numId w:val="5"/>
        </w:numPr>
      </w:pPr>
      <w:r w:rsidRPr="00A10436">
        <w:rPr>
          <w:b/>
          <w:bCs/>
        </w:rPr>
        <w:t>Human-in-the-Loop:</w:t>
      </w:r>
      <w:r w:rsidRPr="00A10436">
        <w:t> Users can manually override and toggle the "Avoidable/Unavoidable" status of any transaction via the UI.</w:t>
      </w:r>
    </w:p>
    <w:p w14:paraId="7C3FD90E" w14:textId="77777777" w:rsidR="00A10436" w:rsidRPr="00A10436" w:rsidRDefault="00A10436" w:rsidP="00A10436">
      <w:r w:rsidRPr="00A10436">
        <w:rPr>
          <w:b/>
          <w:bCs/>
        </w:rPr>
        <w:t>4. Advanced Modules (Placeholders for Future Phases)</w:t>
      </w:r>
    </w:p>
    <w:p w14:paraId="3876F868" w14:textId="77777777" w:rsidR="00A10436" w:rsidRPr="00A10436" w:rsidRDefault="00A10436" w:rsidP="00A10436">
      <w:pPr>
        <w:numPr>
          <w:ilvl w:val="0"/>
          <w:numId w:val="6"/>
        </w:numPr>
      </w:pPr>
      <w:r w:rsidRPr="00A10436">
        <w:rPr>
          <w:b/>
          <w:bCs/>
        </w:rPr>
        <w:t>Enterprise Statement Analysis:</w:t>
      </w:r>
      <w:r w:rsidRPr="00A10436">
        <w:t> A dedicated view for B2B users to track cash flow, vendor payments, fund movement across multiple accounts, and macro-spending trends.</w:t>
      </w:r>
    </w:p>
    <w:p w14:paraId="47246D3F" w14:textId="77777777" w:rsidR="00A10436" w:rsidRPr="00A10436" w:rsidRDefault="00A10436" w:rsidP="00A10436">
      <w:pPr>
        <w:numPr>
          <w:ilvl w:val="0"/>
          <w:numId w:val="6"/>
        </w:numPr>
      </w:pPr>
      <w:r w:rsidRPr="00A10436">
        <w:rPr>
          <w:b/>
          <w:bCs/>
        </w:rPr>
        <w:t>Fraud Analysis Module:</w:t>
      </w:r>
      <w:r w:rsidRPr="00A10436">
        <w:t> Detection of suspicious anomalies, such as repetitive micro-transactions, unusual late-night UPI transfers, mismatched payee details, or cyclic money laundering patterns for both individual and enterprise users.</w:t>
      </w:r>
    </w:p>
    <w:p w14:paraId="5B7FDDF4" w14:textId="77777777" w:rsidR="00A10436" w:rsidRPr="00A10436" w:rsidRDefault="00A10436" w:rsidP="00A10436">
      <w:r w:rsidRPr="00A10436">
        <w:rPr>
          <w:b/>
          <w:bCs/>
        </w:rPr>
        <w:t>5. Output &amp; UI Display</w:t>
      </w:r>
    </w:p>
    <w:p w14:paraId="5372D233" w14:textId="77777777" w:rsidR="00A10436" w:rsidRPr="00A10436" w:rsidRDefault="00A10436" w:rsidP="00A10436">
      <w:pPr>
        <w:numPr>
          <w:ilvl w:val="0"/>
          <w:numId w:val="7"/>
        </w:numPr>
      </w:pPr>
      <w:r w:rsidRPr="00A10436">
        <w:rPr>
          <w:b/>
          <w:bCs/>
        </w:rPr>
        <w:t>Dashboard Visualizations:</w:t>
      </w:r>
      <w:r w:rsidRPr="00A10436">
        <w:t> Time-series charts showing spending mapped across the month, and pie charts breaking down Avoidable vs. Unavoidable spends.</w:t>
      </w:r>
    </w:p>
    <w:p w14:paraId="76F6D254" w14:textId="77777777" w:rsidR="00A10436" w:rsidRPr="00A10436" w:rsidRDefault="00A10436" w:rsidP="00A10436">
      <w:pPr>
        <w:numPr>
          <w:ilvl w:val="0"/>
          <w:numId w:val="7"/>
        </w:numPr>
      </w:pPr>
      <w:r w:rsidRPr="00A10436">
        <w:rPr>
          <w:b/>
          <w:bCs/>
        </w:rPr>
        <w:t>Fun Insights Card:</w:t>
      </w:r>
      <w:r w:rsidRPr="00A10436">
        <w:t> Generates personalized text snippets, such as:</w:t>
      </w:r>
    </w:p>
    <w:p w14:paraId="75EFDE9E" w14:textId="77777777" w:rsidR="00A10436" w:rsidRPr="00A10436" w:rsidRDefault="00A10436" w:rsidP="00A10436">
      <w:pPr>
        <w:numPr>
          <w:ilvl w:val="1"/>
          <w:numId w:val="7"/>
        </w:numPr>
      </w:pPr>
      <w:r w:rsidRPr="00A10436">
        <w:rPr>
          <w:i/>
          <w:iCs/>
        </w:rPr>
        <w:t>"₹850 is your most common transaction amount this month!"</w:t>
      </w:r>
    </w:p>
    <w:p w14:paraId="0E3C4837" w14:textId="77777777" w:rsidR="00A10436" w:rsidRPr="00A10436" w:rsidRDefault="00A10436" w:rsidP="00A10436">
      <w:pPr>
        <w:numPr>
          <w:ilvl w:val="1"/>
          <w:numId w:val="7"/>
        </w:numPr>
      </w:pPr>
      <w:r w:rsidRPr="00A10436">
        <w:rPr>
          <w:i/>
          <w:iCs/>
        </w:rPr>
        <w:t>"35% of your salary income went strictly toward rent and investments."</w:t>
      </w:r>
    </w:p>
    <w:p w14:paraId="39AB205A" w14:textId="77777777" w:rsidR="00A10436" w:rsidRPr="003A3C87" w:rsidRDefault="00A10436" w:rsidP="00A10436">
      <w:pPr>
        <w:numPr>
          <w:ilvl w:val="1"/>
          <w:numId w:val="7"/>
        </w:numPr>
      </w:pPr>
      <w:r w:rsidRPr="00A10436">
        <w:rPr>
          <w:i/>
          <w:iCs/>
        </w:rPr>
        <w:t>"You spent on Food the most on Sundays!"</w:t>
      </w:r>
    </w:p>
    <w:p w14:paraId="0BB60C29" w14:textId="67CE1D8B" w:rsidR="003A3C87" w:rsidRPr="003A3C87" w:rsidRDefault="003A3C87" w:rsidP="00A10436">
      <w:pPr>
        <w:numPr>
          <w:ilvl w:val="1"/>
          <w:numId w:val="7"/>
        </w:numPr>
      </w:pPr>
      <w:r>
        <w:rPr>
          <w:i/>
          <w:iCs/>
        </w:rPr>
        <w:t>On 8</w:t>
      </w:r>
      <w:r w:rsidRPr="003A3C87">
        <w:rPr>
          <w:i/>
          <w:iCs/>
          <w:vertAlign w:val="superscript"/>
        </w:rPr>
        <w:t>th</w:t>
      </w:r>
      <w:r>
        <w:rPr>
          <w:i/>
          <w:iCs/>
        </w:rPr>
        <w:t xml:space="preserve"> of the </w:t>
      </w:r>
      <w:proofErr w:type="gramStart"/>
      <w:r>
        <w:rPr>
          <w:i/>
          <w:iCs/>
        </w:rPr>
        <w:t>month</w:t>
      </w:r>
      <w:proofErr w:type="gramEnd"/>
      <w:r>
        <w:rPr>
          <w:i/>
          <w:iCs/>
        </w:rPr>
        <w:t xml:space="preserve"> you spent the most</w:t>
      </w:r>
    </w:p>
    <w:p w14:paraId="7504E346" w14:textId="77777777" w:rsidR="00A10436" w:rsidRPr="00A10436" w:rsidRDefault="00A10436" w:rsidP="00A10436">
      <w:pPr>
        <w:numPr>
          <w:ilvl w:val="0"/>
          <w:numId w:val="7"/>
        </w:numPr>
      </w:pPr>
      <w:r w:rsidRPr="00A10436">
        <w:rPr>
          <w:b/>
          <w:bCs/>
        </w:rPr>
        <w:t>Export:</w:t>
      </w:r>
      <w:r w:rsidRPr="00A10436">
        <w:t> A downloadable CSV file of the categorized and enriched statement.</w:t>
      </w:r>
    </w:p>
    <w:sectPr w:rsidR="00A10436" w:rsidRPr="00A10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291D"/>
    <w:multiLevelType w:val="multilevel"/>
    <w:tmpl w:val="E64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01213"/>
    <w:multiLevelType w:val="multilevel"/>
    <w:tmpl w:val="0BF4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A1724"/>
    <w:multiLevelType w:val="multilevel"/>
    <w:tmpl w:val="D3B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77382"/>
    <w:multiLevelType w:val="multilevel"/>
    <w:tmpl w:val="411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A3457"/>
    <w:multiLevelType w:val="multilevel"/>
    <w:tmpl w:val="36C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1797D"/>
    <w:multiLevelType w:val="multilevel"/>
    <w:tmpl w:val="2BC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80D84"/>
    <w:multiLevelType w:val="multilevel"/>
    <w:tmpl w:val="66F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566EB"/>
    <w:multiLevelType w:val="multilevel"/>
    <w:tmpl w:val="0BF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D3756"/>
    <w:multiLevelType w:val="multilevel"/>
    <w:tmpl w:val="556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66E5F"/>
    <w:multiLevelType w:val="multilevel"/>
    <w:tmpl w:val="1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47E25"/>
    <w:multiLevelType w:val="multilevel"/>
    <w:tmpl w:val="639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82858">
    <w:abstractNumId w:val="0"/>
  </w:num>
  <w:num w:numId="2" w16cid:durableId="941376298">
    <w:abstractNumId w:val="5"/>
  </w:num>
  <w:num w:numId="3" w16cid:durableId="1404572323">
    <w:abstractNumId w:val="9"/>
  </w:num>
  <w:num w:numId="4" w16cid:durableId="126818477">
    <w:abstractNumId w:val="3"/>
  </w:num>
  <w:num w:numId="5" w16cid:durableId="326790479">
    <w:abstractNumId w:val="8"/>
  </w:num>
  <w:num w:numId="6" w16cid:durableId="905648086">
    <w:abstractNumId w:val="6"/>
  </w:num>
  <w:num w:numId="7" w16cid:durableId="1478372784">
    <w:abstractNumId w:val="2"/>
  </w:num>
  <w:num w:numId="8" w16cid:durableId="1866861896">
    <w:abstractNumId w:val="10"/>
  </w:num>
  <w:num w:numId="9" w16cid:durableId="2004355252">
    <w:abstractNumId w:val="7"/>
  </w:num>
  <w:num w:numId="10" w16cid:durableId="1355154339">
    <w:abstractNumId w:val="1"/>
  </w:num>
  <w:num w:numId="11" w16cid:durableId="1227380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36"/>
    <w:rsid w:val="00041B27"/>
    <w:rsid w:val="001A185B"/>
    <w:rsid w:val="00263550"/>
    <w:rsid w:val="003A3C87"/>
    <w:rsid w:val="008457CE"/>
    <w:rsid w:val="00A00012"/>
    <w:rsid w:val="00A1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5112"/>
  <w15:chartTrackingRefBased/>
  <w15:docId w15:val="{6EE94955-208C-400D-88A7-D3806213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Prasanna</dc:creator>
  <cp:keywords/>
  <dc:description/>
  <cp:lastModifiedBy>Akshay Prasanna</cp:lastModifiedBy>
  <cp:revision>2</cp:revision>
  <dcterms:created xsi:type="dcterms:W3CDTF">2026-07-16T13:20:00Z</dcterms:created>
  <dcterms:modified xsi:type="dcterms:W3CDTF">2026-07-16T13:25:00Z</dcterms:modified>
</cp:coreProperties>
</file>