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tcBorders>
              <w:top w:val="single" w:sz="12" w:color="1565C0" w:space="0"/>
              <w:bottom w:val="single" w:sz="12" w:color="1565C0" w:space="0"/>
              <w:start w:val="single" w:sz="12" w:color="1565C0" w:space="0"/>
              <w:end w:val="single" w:sz="12" w:color="1565C0" w:space="0"/>
            </w:tcBorders>
            <w:shd w:fill="F8FAFF" w:val="clear"/>
          </w:tcPr>
          <w:p>
            <w:pPr>
              <w:spacing w:after="40"/>
              <w:jc w:val="left"/>
            </w:pPr>
            <w:r>
              <w:rPr>
                <w:rFonts w:ascii="Calibri" w:hAnsi="Calibri"/>
                <w:b/>
                <w:color w:val="1565C0"/>
                <w:sz w:val="28"/>
              </w:rPr>
              <w:t>Senac Minas</w:t>
            </w:r>
          </w:p>
          <w:p>
            <w:pPr>
              <w:spacing w:after="120"/>
            </w:pPr>
            <w:r>
              <w:rPr>
                <w:rFonts w:ascii="Calibri" w:hAnsi="Calibri"/>
                <w:color w:val="333333"/>
                <w:sz w:val="20"/>
              </w:rPr>
              <w:t>Curso: Técnico em Desenvolvimento de Sistemas</w:t>
            </w:r>
          </w:p>
          <w:p>
            <w:pPr>
              <w:spacing w:after="20" w:before="0"/>
            </w:pPr>
            <w:r>
              <w:rPr>
                <w:rFonts w:ascii="Calibri" w:hAnsi="Calibri"/>
                <w:color w:val="444444"/>
                <w:sz w:val="20"/>
              </w:rPr>
              <w:t xml:space="preserve">Disciplina: </w:t>
            </w:r>
            <w:r>
              <w:rPr>
                <w:rFonts w:ascii="Calibri" w:hAnsi="Calibri"/>
                <w:b/>
                <w:color w:val="1A1A1A"/>
                <w:sz w:val="20"/>
              </w:rPr>
              <w:t>UC 7: Aplicações em Desenvolvimento Web</w:t>
            </w:r>
          </w:p>
          <w:p>
            <w:pPr>
              <w:spacing w:after="20" w:before="0"/>
            </w:pPr>
            <w:r>
              <w:rPr>
                <w:rFonts w:ascii="Calibri" w:hAnsi="Calibri"/>
                <w:color w:val="444444"/>
                <w:sz w:val="20"/>
              </w:rPr>
              <w:t xml:space="preserve">Data: </w:t>
            </w:r>
            <w:r>
              <w:rPr>
                <w:rFonts w:ascii="Calibri" w:hAnsi="Calibri"/>
                <w:b/>
                <w:color w:val="1A1A1A"/>
                <w:sz w:val="20"/>
              </w:rPr>
              <w:t>25 de junho de 2026</w:t>
            </w:r>
          </w:p>
          <w:p>
            <w:pPr>
              <w:spacing w:after="20" w:before="0"/>
            </w:pPr>
            <w:r>
              <w:rPr>
                <w:rFonts w:ascii="Calibri" w:hAnsi="Calibri"/>
                <w:color w:val="444444"/>
                <w:sz w:val="20"/>
              </w:rPr>
              <w:t xml:space="preserve">Aluna: </w:t>
            </w:r>
            <w:r>
              <w:rPr>
                <w:rFonts w:ascii="Calibri" w:hAnsi="Calibri"/>
                <w:b/>
                <w:color w:val="1A1A1A"/>
                <w:sz w:val="20"/>
              </w:rPr>
              <w:t>Thaís Oliveira</w:t>
            </w:r>
          </w:p>
          <w:p>
            <w:pPr>
              <w:spacing w:after="20" w:before="0"/>
            </w:pPr>
            <w:r>
              <w:rPr>
                <w:rFonts w:ascii="Calibri" w:hAnsi="Calibri"/>
                <w:color w:val="444444"/>
                <w:sz w:val="20"/>
              </w:rPr>
              <w:t xml:space="preserve">Professor: </w:t>
            </w:r>
            <w:r>
              <w:rPr>
                <w:rFonts w:ascii="Calibri" w:hAnsi="Calibri"/>
                <w:b/>
                <w:color w:val="1A1A1A"/>
                <w:sz w:val="20"/>
              </w:rPr>
              <w:t>Cleiton de Jesus Pereira</w:t>
            </w:r>
          </w:p>
        </w:tc>
      </w:tr>
    </w:tbl>
    <w:p/>
    <w:p>
      <w:pPr>
        <w:spacing w:after="240"/>
        <w:jc w:val="center"/>
      </w:pPr>
      <w:r>
        <w:rPr>
          <w:rFonts w:ascii="Calibri" w:hAnsi="Calibri"/>
          <w:i/>
          <w:color w:val="1565C0"/>
          <w:sz w:val="18"/>
        </w:rPr>
        <w:t>Exercício solicitado em sala de aula: Análise de requisitos de sistemas reais (Ficha 3 de 4). Versão com análise aprofundada</w:t>
      </w:r>
    </w:p>
    <w:p>
      <w:pPr>
        <w:spacing w:after="40" w:before="0"/>
        <w:jc w:val="center"/>
      </w:pPr>
      <w:r>
        <w:rPr>
          <w:rFonts w:ascii="Calibri" w:hAnsi="Calibri"/>
          <w:b w:val="0"/>
          <w:i w:val="0"/>
          <w:color w:val="1A1A1A"/>
          <w:sz w:val="22"/>
        </w:rPr>
      </w:r>
      <w:r>
        <w:rPr>
          <w:rFonts w:ascii="Calibri" w:hAnsi="Calibri"/>
          <w:b/>
          <w:i w:val="0"/>
          <w:color w:val="1A1A1A"/>
          <w:sz w:val="36"/>
        </w:rPr>
        <w:t xml:space="preserve">Roteiro de </w:t>
      </w:r>
      <w:r>
        <w:rPr>
          <w:rFonts w:ascii="Calibri" w:hAnsi="Calibri"/>
          <w:b/>
          <w:i w:val="0"/>
          <w:color w:val="1565C0"/>
          <w:sz w:val="36"/>
        </w:rPr>
        <w:t>Análise de Requisitos</w:t>
      </w:r>
    </w:p>
    <w:p>
      <w:pPr>
        <w:spacing w:after="280" w:before="0"/>
        <w:jc w:val="center"/>
      </w:pPr>
      <w:r>
        <w:rPr>
          <w:rFonts w:ascii="Calibri" w:hAnsi="Calibri"/>
          <w:b w:val="0"/>
          <w:i w:val="0"/>
          <w:color w:val="555555"/>
          <w:sz w:val="20"/>
        </w:rPr>
        <w:t>Análise do sistema Uber: plataforma de mobilidade sob demanda | 36 milhões de viagens/dia em 70+ países</w:t>
      </w:r>
    </w:p>
    <w:p>
      <w:pPr>
        <w:spacing w:after="40"/>
      </w:pPr>
      <w:r>
        <w:rPr>
          <w:rFonts w:ascii="Calibri" w:hAnsi="Calibri"/>
          <w:b/>
          <w:sz w:val="22"/>
        </w:rPr>
        <w:t xml:space="preserve">Sistema analisado: </w:t>
      </w:r>
      <w:r>
        <w:rPr>
          <w:rFonts w:ascii="Calibri" w:hAnsi="Calibri"/>
          <w:color w:val="333333"/>
          <w:sz w:val="22"/>
          <w:u w:val="single"/>
        </w:rPr>
        <w:t>Uber</w:t>
      </w:r>
    </w:p>
    <w:p>
      <w:pPr>
        <w:spacing w:after="40"/>
      </w:pPr>
      <w:r>
        <w:rPr>
          <w:rFonts w:ascii="Calibri" w:hAnsi="Calibri"/>
          <w:b/>
          <w:sz w:val="22"/>
        </w:rPr>
        <w:t xml:space="preserve">Data: </w:t>
      </w:r>
      <w:r>
        <w:rPr>
          <w:rFonts w:ascii="Calibri" w:hAnsi="Calibri"/>
          <w:color w:val="333333"/>
          <w:sz w:val="22"/>
          <w:u w:val="single"/>
        </w:rPr>
        <w:t>25/06/2026</w:t>
      </w:r>
    </w:p>
    <w:p>
      <w:pPr>
        <w:spacing w:after="40"/>
      </w:pPr>
      <w:r>
        <w:rPr>
          <w:rFonts w:ascii="Calibri" w:hAnsi="Calibri"/>
          <w:b/>
          <w:sz w:val="22"/>
        </w:rPr>
        <w:t xml:space="preserve">Analista: </w:t>
      </w:r>
      <w:r>
        <w:rPr>
          <w:rFonts w:ascii="Calibri" w:hAnsi="Calibri"/>
          <w:color w:val="333333"/>
          <w:sz w:val="22"/>
          <w:u w:val="single"/>
        </w:rPr>
        <w:t>Thaís Oliveira</w:t>
      </w:r>
    </w:p>
    <w:p/>
    <w:p>
      <w:pPr>
        <w:spacing w:after="80" w:before="280"/>
        <w:jc w:val="left"/>
        <w:pBdr>
          <w:bottom w:val="single" w:sz="8" w:color="1565C0" w:space="2"/>
        </w:pBdr>
      </w:pPr>
      <w:r>
        <w:rPr>
          <w:rFonts w:ascii="Calibri" w:hAnsi="Calibri"/>
          <w:b/>
          <w:i w:val="0"/>
          <w:color w:val="1A1A1A"/>
          <w:sz w:val="28"/>
        </w:rPr>
        <w:t>1. Mapeie os Atores</w:t>
      </w:r>
    </w:p>
    <w:p>
      <w:pPr>
        <w:spacing w:after="160" w:before="0"/>
        <w:jc w:val="left"/>
      </w:pPr>
      <w:r>
        <w:rPr>
          <w:rFonts w:ascii="Calibri" w:hAnsi="Calibri"/>
          <w:b w:val="0"/>
          <w:i/>
          <w:color w:val="555555"/>
          <w:sz w:val="18"/>
        </w:rPr>
        <w:t>O Uber opera um marketplace bilateral de tempo real, onde a janela de decisão é de segundos, não dias.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565C0" w:val="clear"/>
          </w:tcPr>
          <w:p>
            <w:r>
              <w:rPr>
                <w:rFonts w:ascii="Calibri" w:hAnsi="Calibri"/>
                <w:b/>
                <w:color w:val="FFFFFF"/>
                <w:sz w:val="18"/>
              </w:rPr>
              <w:t>Tipo de Ator</w:t>
            </w:r>
          </w:p>
        </w:tc>
        <w:tc>
          <w:tcPr>
            <w:tcW w:type="dxa" w:w="3324"/>
            <w:shd w:fill="1565C0" w:val="clear"/>
          </w:tcPr>
          <w:p>
            <w:r>
              <w:rPr>
                <w:rFonts w:ascii="Calibri" w:hAnsi="Calibri"/>
                <w:b/>
                <w:color w:val="FFFFFF"/>
                <w:sz w:val="18"/>
              </w:rPr>
              <w:t>Descrição resumida</w:t>
            </w:r>
          </w:p>
        </w:tc>
        <w:tc>
          <w:tcPr>
            <w:tcW w:type="dxa" w:w="3324"/>
            <w:shd w:fill="1565C0" w:val="clear"/>
          </w:tcPr>
          <w:p>
            <w:r>
              <w:rPr>
                <w:rFonts w:ascii="Calibri" w:hAnsi="Calibri"/>
                <w:b/>
                <w:color w:val="FFFFFF"/>
                <w:sz w:val="18"/>
              </w:rPr>
              <w:t>Objetivo principal no sistema</w:t>
            </w:r>
          </w:p>
        </w:tc>
      </w:tr>
      <w:tr>
        <w:tc>
          <w:tcPr>
            <w:tcW w:type="dxa" w:w="3324"/>
          </w:tcPr>
          <w:p>
            <w:r>
              <w:rPr>
                <w:rFonts w:ascii="Calibri" w:hAnsi="Calibri"/>
                <w:b/>
                <w:sz w:val="18"/>
              </w:rPr>
              <w:t>Ator 1 (Principal)</w:t>
            </w:r>
          </w:p>
        </w:tc>
        <w:tc>
          <w:tcPr>
            <w:tcW w:type="dxa" w:w="3324"/>
          </w:tcPr>
          <w:p>
            <w:r>
              <w:rPr>
                <w:rFonts w:ascii="Calibri" w:hAnsi="Calibri"/>
                <w:b w:val="0"/>
                <w:sz w:val="18"/>
              </w:rPr>
              <w:t>Passageiro, com ~161 milhões de MAU (Q4 2024). Solicita viagem em tempo real.</w:t>
            </w:r>
          </w:p>
        </w:tc>
        <w:tc>
          <w:tcPr>
            <w:tcW w:type="dxa" w:w="3324"/>
          </w:tcPr>
          <w:p>
            <w:r>
              <w:rPr>
                <w:rFonts w:ascii="Calibri" w:hAnsi="Calibri"/>
                <w:b w:val="0"/>
                <w:sz w:val="18"/>
              </w:rPr>
              <w:t>Solicitar e concluir uma viagem do ponto A ao ponto B com segurança, previsibilidade de preço e tempo de espera curto.</w:t>
            </w:r>
          </w:p>
        </w:tc>
      </w:tr>
      <w:tr>
        <w:tc>
          <w:tcPr>
            <w:tcW w:type="dxa" w:w="3324"/>
            <w:shd w:fill="EEF2F7" w:val="clear"/>
          </w:tcPr>
          <w:p>
            <w:r>
              <w:rPr>
                <w:rFonts w:ascii="Calibri" w:hAnsi="Calibri"/>
                <w:b/>
                <w:sz w:val="18"/>
              </w:rPr>
              <w:t>Ator 2 (Fornecedor)</w:t>
            </w:r>
          </w:p>
        </w:tc>
        <w:tc>
          <w:tcPr>
            <w:tcW w:type="dxa" w:w="3324"/>
            <w:shd w:fill="EEF2F7" w:val="clear"/>
          </w:tcPr>
          <w:p>
            <w:r>
              <w:rPr>
                <w:rFonts w:ascii="Calibri" w:hAnsi="Calibri"/>
                <w:b w:val="0"/>
                <w:sz w:val="18"/>
              </w:rPr>
              <w:t>Motorista parceiro, com ~9,7 milhões ativos globalmente. Classificados como contratantes independentes. Decisão de aceite deve ocorrer em &lt;10s.</w:t>
            </w:r>
          </w:p>
        </w:tc>
        <w:tc>
          <w:tcPr>
            <w:tcW w:type="dxa" w:w="3324"/>
            <w:shd w:fill="EEF2F7" w:val="clear"/>
          </w:tcPr>
          <w:p>
            <w:r>
              <w:rPr>
                <w:rFonts w:ascii="Calibri" w:hAnsi="Calibri"/>
                <w:b w:val="0"/>
                <w:sz w:val="18"/>
              </w:rPr>
              <w:t>Aceitar corridas, completar viagens e maximizar ganhos.</w:t>
            </w:r>
          </w:p>
        </w:tc>
      </w:tr>
      <w:tr>
        <w:tc>
          <w:tcPr>
            <w:tcW w:type="dxa" w:w="3324"/>
          </w:tcPr>
          <w:p>
            <w:r>
              <w:rPr>
                <w:rFonts w:ascii="Calibri" w:hAnsi="Calibri"/>
                <w:b/>
                <w:sz w:val="18"/>
              </w:rPr>
              <w:t>Ator 3 (Sistema)</w:t>
            </w:r>
          </w:p>
        </w:tc>
        <w:tc>
          <w:tcPr>
            <w:tcW w:type="dxa" w:w="3324"/>
          </w:tcPr>
          <w:p>
            <w:r>
              <w:rPr>
                <w:rFonts w:ascii="Calibri" w:hAnsi="Calibri"/>
                <w:b w:val="0"/>
                <w:sz w:val="18"/>
              </w:rPr>
              <w:t>Algoritmo de Matching: sistema automatizado com grafo bipartido e janelas de ~10s. Otimiza múltiplos fatores simultaneamente (Hungarian Algorithm adaptado).</w:t>
            </w:r>
          </w:p>
        </w:tc>
        <w:tc>
          <w:tcPr>
            <w:tcW w:type="dxa" w:w="3324"/>
          </w:tcPr>
          <w:p>
            <w:r>
              <w:rPr>
                <w:rFonts w:ascii="Calibri" w:hAnsi="Calibri"/>
                <w:b w:val="0"/>
                <w:sz w:val="18"/>
              </w:rPr>
              <w:t>Minimizar tempo de espera do passageiro E tempo ocioso do motorista simultaneamente.</w:t>
            </w:r>
          </w:p>
        </w:tc>
      </w:tr>
      <w:tr>
        <w:tc>
          <w:tcPr>
            <w:tcW w:type="dxa" w:w="3324"/>
            <w:shd w:fill="EEF2F7" w:val="clear"/>
          </w:tcPr>
          <w:p>
            <w:r>
              <w:rPr>
                <w:rFonts w:ascii="Calibri" w:hAnsi="Calibri"/>
                <w:b/>
                <w:sz w:val="18"/>
              </w:rPr>
              <w:t>Ator 4 (Administrador)</w:t>
            </w:r>
          </w:p>
        </w:tc>
        <w:tc>
          <w:tcPr>
            <w:tcW w:type="dxa" w:w="3324"/>
            <w:shd w:fill="EEF2F7" w:val="clear"/>
          </w:tcPr>
          <w:p>
            <w:r>
              <w:rPr>
                <w:rFonts w:ascii="Calibri" w:hAnsi="Calibri"/>
                <w:b w:val="0"/>
                <w:sz w:val="18"/>
              </w:rPr>
              <w:t>Administrador da Plataforma: gerencia surge pricing, segurança, verificação de documentos e conformidade regulatória em 70+ países.</w:t>
            </w:r>
          </w:p>
        </w:tc>
        <w:tc>
          <w:tcPr>
            <w:tcW w:type="dxa" w:w="3324"/>
            <w:shd w:fill="EEF2F7" w:val="clear"/>
          </w:tcPr>
          <w:p>
            <w:r>
              <w:rPr>
                <w:rFonts w:ascii="Calibri" w:hAnsi="Calibri"/>
                <w:b w:val="0"/>
                <w:sz w:val="18"/>
              </w:rPr>
              <w:t>Garantir operação segura e regulamentada, calibrar algoritmos de pricing e matching.</w:t>
            </w:r>
          </w:p>
        </w:tc>
      </w:tr>
    </w:tbl>
    <w:p/>
    <w:p>
      <w:pPr>
        <w:spacing w:after="80" w:before="0"/>
        <w:jc w:val="left"/>
      </w:pPr>
      <w:r>
        <w:rPr>
          <w:rFonts w:ascii="Calibri" w:hAnsi="Calibri"/>
          <w:b w:val="0"/>
          <w:i/>
          <w:color w:val="888888"/>
          <w:sz w:val="16"/>
        </w:rPr>
        <w:t>Fontes: Uber SEC 10-K FY2024 | DemandSage Uber Statistics 2025 | Uber Engineering Blog</w:t>
      </w:r>
    </w:p>
    <w:p>
      <w:pPr>
        <w:spacing w:after="80" w:before="280"/>
        <w:jc w:val="left"/>
        <w:pBdr>
          <w:bottom w:val="single" w:sz="8" w:color="1565C0" w:space="2"/>
        </w:pBdr>
      </w:pPr>
      <w:r>
        <w:rPr>
          <w:rFonts w:ascii="Calibri" w:hAnsi="Calibri"/>
          <w:b/>
          <w:i w:val="0"/>
          <w:color w:val="1A1A1A"/>
          <w:sz w:val="28"/>
        </w:rPr>
        <w:t>2. Liste 10 Funcionalidades Principais</w:t>
      </w:r>
    </w:p>
    <w:p>
      <w:pPr>
        <w:spacing w:after="160" w:before="0"/>
        <w:jc w:val="left"/>
      </w:pPr>
      <w:r>
        <w:rPr>
          <w:rFonts w:ascii="Calibri" w:hAnsi="Calibri"/>
          <w:b w:val="0"/>
          <w:i/>
          <w:color w:val="555555"/>
          <w:sz w:val="18"/>
        </w:rPr>
        <w:t>Em sistema de tempo real, a latência de cada funcionalidade é um requisito implícito.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565C0" w:val="clear"/>
          </w:tcPr>
          <w:p>
            <w:r>
              <w:rPr>
                <w:rFonts w:ascii="Calibri" w:hAnsi="Calibri"/>
                <w:b/>
                <w:color w:val="FFFFFF"/>
                <w:sz w:val="18"/>
              </w:rPr>
              <w:t>#</w:t>
            </w:r>
          </w:p>
        </w:tc>
        <w:tc>
          <w:tcPr>
            <w:tcW w:type="dxa" w:w="3324"/>
            <w:shd w:fill="1565C0" w:val="clear"/>
          </w:tcPr>
          <w:p>
            <w:r>
              <w:rPr>
                <w:rFonts w:ascii="Calibri" w:hAnsi="Calibri"/>
                <w:b/>
                <w:color w:val="FFFFFF"/>
                <w:sz w:val="18"/>
              </w:rPr>
              <w:t>Funcionalidade</w:t>
            </w:r>
          </w:p>
        </w:tc>
        <w:tc>
          <w:tcPr>
            <w:tcW w:type="dxa" w:w="3324"/>
            <w:shd w:fill="1565C0" w:val="clear"/>
          </w:tcPr>
          <w:p>
            <w:r>
              <w:rPr>
                <w:rFonts w:ascii="Calibri" w:hAnsi="Calibri"/>
                <w:b/>
                <w:color w:val="FFFFFF"/>
                <w:sz w:val="18"/>
              </w:rPr>
              <w:t>Ator que executa</w:t>
            </w:r>
          </w:p>
        </w:tc>
      </w:tr>
      <w:tr>
        <w:tc>
          <w:tcPr>
            <w:tcW w:type="dxa" w:w="3324"/>
          </w:tcPr>
          <w:p>
            <w:r>
              <w:rPr>
                <w:rFonts w:ascii="Calibri" w:hAnsi="Calibri"/>
                <w:sz w:val="18"/>
              </w:rPr>
              <w:t>1</w:t>
            </w:r>
          </w:p>
        </w:tc>
        <w:tc>
          <w:tcPr>
            <w:tcW w:type="dxa" w:w="3324"/>
          </w:tcPr>
          <w:p>
            <w:r>
              <w:rPr>
                <w:rFonts w:ascii="Calibri" w:hAnsi="Calibri"/>
                <w:sz w:val="18"/>
              </w:rPr>
              <w:t>Solicitar viagem informando origem e destino, com estimativa de preço e tempo em tempo real</w:t>
            </w:r>
          </w:p>
        </w:tc>
        <w:tc>
          <w:tcPr>
            <w:tcW w:type="dxa" w:w="3324"/>
          </w:tcPr>
          <w:p>
            <w:r>
              <w:rPr>
                <w:rFonts w:ascii="Calibri" w:hAnsi="Calibri"/>
                <w:sz w:val="18"/>
              </w:rPr>
              <w:t>Passageiro</w:t>
            </w:r>
          </w:p>
        </w:tc>
      </w:tr>
      <w:tr>
        <w:tc>
          <w:tcPr>
            <w:tcW w:type="dxa" w:w="3324"/>
            <w:shd w:fill="EEF2F7" w:val="clear"/>
          </w:tcPr>
          <w:p>
            <w:r>
              <w:rPr>
                <w:rFonts w:ascii="Calibri" w:hAnsi="Calibri"/>
                <w:sz w:val="18"/>
              </w:rPr>
              <w:t>2</w:t>
            </w:r>
          </w:p>
        </w:tc>
        <w:tc>
          <w:tcPr>
            <w:tcW w:type="dxa" w:w="3324"/>
            <w:shd w:fill="EEF2F7" w:val="clear"/>
          </w:tcPr>
          <w:p>
            <w:r>
              <w:rPr>
                <w:rFonts w:ascii="Calibri" w:hAnsi="Calibri"/>
                <w:sz w:val="18"/>
              </w:rPr>
              <w:t>Parear passageiro com motorista via algoritmo de grafo bipartido com janelas de ~10s (Hungarian Algorithm)</w:t>
            </w:r>
          </w:p>
        </w:tc>
        <w:tc>
          <w:tcPr>
            <w:tcW w:type="dxa" w:w="3324"/>
            <w:shd w:fill="EEF2F7" w:val="clear"/>
          </w:tcPr>
          <w:p>
            <w:r>
              <w:rPr>
                <w:rFonts w:ascii="Calibri" w:hAnsi="Calibri"/>
                <w:sz w:val="18"/>
              </w:rPr>
              <w:t>Sistema (Matching)</w:t>
            </w:r>
          </w:p>
        </w:tc>
      </w:tr>
      <w:tr>
        <w:tc>
          <w:tcPr>
            <w:tcW w:type="dxa" w:w="3324"/>
          </w:tcPr>
          <w:p>
            <w:r>
              <w:rPr>
                <w:rFonts w:ascii="Calibri" w:hAnsi="Calibri"/>
                <w:sz w:val="18"/>
              </w:rPr>
              <w:t>3</w:t>
            </w:r>
          </w:p>
        </w:tc>
        <w:tc>
          <w:tcPr>
            <w:tcW w:type="dxa" w:w="3324"/>
          </w:tcPr>
          <w:p>
            <w:r>
              <w:rPr>
                <w:rFonts w:ascii="Calibri" w:hAnsi="Calibri"/>
                <w:sz w:val="18"/>
              </w:rPr>
              <w:t>Rastrear posição do motorista em tempo real, com GPS adaptativo com Filtro de Kalman e Viterbi para map-matching (&lt;200ms)</w:t>
            </w:r>
          </w:p>
        </w:tc>
        <w:tc>
          <w:tcPr>
            <w:tcW w:type="dxa" w:w="3324"/>
          </w:tcPr>
          <w:p>
            <w:r>
              <w:rPr>
                <w:rFonts w:ascii="Calibri" w:hAnsi="Calibri"/>
                <w:sz w:val="18"/>
              </w:rPr>
              <w:t>Passageiro / Motorista</w:t>
            </w:r>
          </w:p>
        </w:tc>
      </w:tr>
      <w:tr>
        <w:tc>
          <w:tcPr>
            <w:tcW w:type="dxa" w:w="3324"/>
            <w:shd w:fill="EEF2F7" w:val="clear"/>
          </w:tcPr>
          <w:p>
            <w:r>
              <w:rPr>
                <w:rFonts w:ascii="Calibri" w:hAnsi="Calibri"/>
                <w:sz w:val="18"/>
              </w:rPr>
              <w:t>4</w:t>
            </w:r>
          </w:p>
        </w:tc>
        <w:tc>
          <w:tcPr>
            <w:tcW w:type="dxa" w:w="3324"/>
            <w:shd w:fill="EEF2F7" w:val="clear"/>
          </w:tcPr>
          <w:p>
            <w:r>
              <w:rPr>
                <w:rFonts w:ascii="Calibri" w:hAnsi="Calibri"/>
                <w:sz w:val="18"/>
              </w:rPr>
              <w:t>Calcular preço dinâmico (surge) por região usando grid hexagonal H3 com recálculo a cada 1–2 minutos</w:t>
            </w:r>
          </w:p>
        </w:tc>
        <w:tc>
          <w:tcPr>
            <w:tcW w:type="dxa" w:w="3324"/>
            <w:shd w:fill="EEF2F7" w:val="clear"/>
          </w:tcPr>
          <w:p>
            <w:r>
              <w:rPr>
                <w:rFonts w:ascii="Calibri" w:hAnsi="Calibri"/>
                <w:sz w:val="18"/>
              </w:rPr>
              <w:t>Sistema (Pricing)</w:t>
            </w:r>
          </w:p>
        </w:tc>
      </w:tr>
      <w:tr>
        <w:tc>
          <w:tcPr>
            <w:tcW w:type="dxa" w:w="3324"/>
          </w:tcPr>
          <w:p>
            <w:r>
              <w:rPr>
                <w:rFonts w:ascii="Calibri" w:hAnsi="Calibri"/>
                <w:sz w:val="18"/>
              </w:rPr>
              <w:t>5</w:t>
            </w:r>
          </w:p>
        </w:tc>
        <w:tc>
          <w:tcPr>
            <w:tcW w:type="dxa" w:w="3324"/>
          </w:tcPr>
          <w:p>
            <w:r>
              <w:rPr>
                <w:rFonts w:ascii="Calibri" w:hAnsi="Calibri"/>
                <w:sz w:val="18"/>
              </w:rPr>
              <w:t>Aceitar ou recusar corrida com informações de destino, valor e distância</w:t>
            </w:r>
          </w:p>
        </w:tc>
        <w:tc>
          <w:tcPr>
            <w:tcW w:type="dxa" w:w="3324"/>
          </w:tcPr>
          <w:p>
            <w:r>
              <w:rPr>
                <w:rFonts w:ascii="Calibri" w:hAnsi="Calibri"/>
                <w:sz w:val="18"/>
              </w:rPr>
              <w:t>Motorista</w:t>
            </w:r>
          </w:p>
        </w:tc>
      </w:tr>
      <w:tr>
        <w:tc>
          <w:tcPr>
            <w:tcW w:type="dxa" w:w="3324"/>
            <w:shd w:fill="EEF2F7" w:val="clear"/>
          </w:tcPr>
          <w:p>
            <w:r>
              <w:rPr>
                <w:rFonts w:ascii="Calibri" w:hAnsi="Calibri"/>
                <w:sz w:val="18"/>
              </w:rPr>
              <w:t>6</w:t>
            </w:r>
          </w:p>
        </w:tc>
        <w:tc>
          <w:tcPr>
            <w:tcW w:type="dxa" w:w="3324"/>
            <w:shd w:fill="EEF2F7" w:val="clear"/>
          </w:tcPr>
          <w:p>
            <w:r>
              <w:rPr>
                <w:rFonts w:ascii="Calibri" w:hAnsi="Calibri"/>
                <w:sz w:val="18"/>
              </w:rPr>
              <w:t>Avaliar motorista com nota de 1 a 5 estrelas ao final da corrida</w:t>
            </w:r>
          </w:p>
        </w:tc>
        <w:tc>
          <w:tcPr>
            <w:tcW w:type="dxa" w:w="3324"/>
            <w:shd w:fill="EEF2F7" w:val="clear"/>
          </w:tcPr>
          <w:p>
            <w:r>
              <w:rPr>
                <w:rFonts w:ascii="Calibri" w:hAnsi="Calibri"/>
                <w:sz w:val="18"/>
              </w:rPr>
              <w:t>Passageiro</w:t>
            </w:r>
          </w:p>
        </w:tc>
      </w:tr>
      <w:tr>
        <w:tc>
          <w:tcPr>
            <w:tcW w:type="dxa" w:w="3324"/>
          </w:tcPr>
          <w:p>
            <w:r>
              <w:rPr>
                <w:rFonts w:ascii="Calibri" w:hAnsi="Calibri"/>
                <w:sz w:val="18"/>
              </w:rPr>
              <w:t>7</w:t>
            </w:r>
          </w:p>
        </w:tc>
        <w:tc>
          <w:tcPr>
            <w:tcW w:type="dxa" w:w="3324"/>
          </w:tcPr>
          <w:p>
            <w:r>
              <w:rPr>
                <w:rFonts w:ascii="Calibri" w:hAnsi="Calibri"/>
                <w:sz w:val="18"/>
              </w:rPr>
              <w:t>Avaliar passageiro com nota de 1 a 5 estrelas ao final da corrida</w:t>
            </w:r>
          </w:p>
        </w:tc>
        <w:tc>
          <w:tcPr>
            <w:tcW w:type="dxa" w:w="3324"/>
          </w:tcPr>
          <w:p>
            <w:r>
              <w:rPr>
                <w:rFonts w:ascii="Calibri" w:hAnsi="Calibri"/>
                <w:sz w:val="18"/>
              </w:rPr>
              <w:t>Motorista</w:t>
            </w:r>
          </w:p>
        </w:tc>
      </w:tr>
      <w:tr>
        <w:tc>
          <w:tcPr>
            <w:tcW w:type="dxa" w:w="3324"/>
            <w:shd w:fill="EEF2F7" w:val="clear"/>
          </w:tcPr>
          <w:p>
            <w:r>
              <w:rPr>
                <w:rFonts w:ascii="Calibri" w:hAnsi="Calibri"/>
                <w:sz w:val="18"/>
              </w:rPr>
              <w:t>8</w:t>
            </w:r>
          </w:p>
        </w:tc>
        <w:tc>
          <w:tcPr>
            <w:tcW w:type="dxa" w:w="3324"/>
            <w:shd w:fill="EEF2F7" w:val="clear"/>
          </w:tcPr>
          <w:p>
            <w:r>
              <w:rPr>
                <w:rFonts w:ascii="Calibri" w:hAnsi="Calibri"/>
                <w:sz w:val="18"/>
              </w:rPr>
              <w:t>Processar pagamento automático com split instantâneo (~25% Uber vs. ~75% motorista)</w:t>
            </w:r>
          </w:p>
        </w:tc>
        <w:tc>
          <w:tcPr>
            <w:tcW w:type="dxa" w:w="3324"/>
            <w:shd w:fill="EEF2F7" w:val="clear"/>
          </w:tcPr>
          <w:p>
            <w:r>
              <w:rPr>
                <w:rFonts w:ascii="Calibri" w:hAnsi="Calibri"/>
                <w:sz w:val="18"/>
              </w:rPr>
              <w:t>Sistema (Pagamento)</w:t>
            </w:r>
          </w:p>
        </w:tc>
      </w:tr>
      <w:tr>
        <w:tc>
          <w:tcPr>
            <w:tcW w:type="dxa" w:w="3324"/>
          </w:tcPr>
          <w:p>
            <w:r>
              <w:rPr>
                <w:rFonts w:ascii="Calibri" w:hAnsi="Calibri"/>
                <w:sz w:val="18"/>
              </w:rPr>
              <w:t>9</w:t>
            </w:r>
          </w:p>
        </w:tc>
        <w:tc>
          <w:tcPr>
            <w:tcW w:type="dxa" w:w="3324"/>
          </w:tcPr>
          <w:p>
            <w:r>
              <w:rPr>
                <w:rFonts w:ascii="Calibri" w:hAnsi="Calibri"/>
                <w:sz w:val="18"/>
              </w:rPr>
              <w:t>Compartilhar localização e status da viagem com contatos de confiança</w:t>
            </w:r>
          </w:p>
        </w:tc>
        <w:tc>
          <w:tcPr>
            <w:tcW w:type="dxa" w:w="3324"/>
          </w:tcPr>
          <w:p>
            <w:r>
              <w:rPr>
                <w:rFonts w:ascii="Calibri" w:hAnsi="Calibri"/>
                <w:sz w:val="18"/>
              </w:rPr>
              <w:t>Passageiro</w:t>
            </w:r>
          </w:p>
        </w:tc>
      </w:tr>
      <w:tr>
        <w:tc>
          <w:tcPr>
            <w:tcW w:type="dxa" w:w="3324"/>
            <w:shd w:fill="EEF2F7" w:val="clear"/>
          </w:tcPr>
          <w:p>
            <w:r>
              <w:rPr>
                <w:rFonts w:ascii="Calibri" w:hAnsi="Calibri"/>
                <w:sz w:val="18"/>
              </w:rPr>
              <w:t>10</w:t>
            </w:r>
          </w:p>
        </w:tc>
        <w:tc>
          <w:tcPr>
            <w:tcW w:type="dxa" w:w="3324"/>
            <w:shd w:fill="EEF2F7" w:val="clear"/>
          </w:tcPr>
          <w:p>
            <w:r>
              <w:rPr>
                <w:rFonts w:ascii="Calibri" w:hAnsi="Calibri"/>
                <w:sz w:val="18"/>
              </w:rPr>
              <w:t>Navegar até o destino com GPS turn-by-turn, usando provedores híbridos de mapa</w:t>
            </w:r>
          </w:p>
        </w:tc>
        <w:tc>
          <w:tcPr>
            <w:tcW w:type="dxa" w:w="3324"/>
            <w:shd w:fill="EEF2F7" w:val="clear"/>
          </w:tcPr>
          <w:p>
            <w:r>
              <w:rPr>
                <w:rFonts w:ascii="Calibri" w:hAnsi="Calibri"/>
                <w:sz w:val="18"/>
              </w:rPr>
              <w:t>Motorista</w:t>
            </w:r>
          </w:p>
        </w:tc>
      </w:tr>
    </w:tbl>
    <w:p/>
    <w:p>
      <w:pPr>
        <w:spacing w:after="80" w:before="280"/>
        <w:jc w:val="left"/>
        <w:pBdr>
          <w:bottom w:val="single" w:sz="8" w:color="1565C0" w:space="2"/>
        </w:pBdr>
      </w:pPr>
      <w:r>
        <w:rPr>
          <w:rFonts w:ascii="Calibri" w:hAnsi="Calibri"/>
          <w:b/>
          <w:i w:val="0"/>
          <w:color w:val="1A1A1A"/>
          <w:sz w:val="28"/>
        </w:rPr>
        <w:t>3. Priorize com MoSCoW</w:t>
      </w:r>
    </w:p>
    <w:p>
      <w:pPr>
        <w:spacing w:after="160" w:before="0"/>
        <w:jc w:val="left"/>
      </w:pPr>
      <w:r>
        <w:rPr>
          <w:rFonts w:ascii="Calibri" w:hAnsi="Calibri"/>
          <w:b w:val="0"/>
          <w:i/>
          <w:color w:val="555555"/>
          <w:sz w:val="18"/>
        </w:rPr>
        <w:t>Must Have ≤ 60% do esforço (DSDM). Em tempo real, matching e tracking são infraestrutura.</w:t>
      </w:r>
    </w:p>
    <w:p>
      <w:pPr>
        <w:spacing w:after="40" w:before="120"/>
      </w:pPr>
      <w:r>
        <w:rPr>
          <w:rFonts w:ascii="Calibri" w:hAnsi="Calibri"/>
          <w:b/>
          <w:color w:val="E53935"/>
          <w:sz w:val="22"/>
        </w:rPr>
        <w:t>M - Must Have (Obrigatório)</w:t>
      </w:r>
    </w:p>
    <w:p>
      <w:pPr>
        <w:spacing w:after="40" w:before="0"/>
        <w:jc w:val="left"/>
      </w:pPr>
      <w:r>
        <w:rPr>
          <w:rFonts w:ascii="Calibri" w:hAnsi="Calibri"/>
          <w:b w:val="0"/>
          <w:i/>
          <w:color w:val="555555"/>
          <w:sz w:val="16"/>
        </w:rPr>
        <w:t>Sem isso, o sistema NÃO entrega valor mínimo.</w:t>
      </w:r>
    </w:p>
    <w:p>
      <w:pPr>
        <w:pStyle w:val="ListBullet"/>
        <w:spacing w:after="20"/>
      </w:pPr>
      <w:r>
        <w:rPr>
          <w:rFonts w:ascii="Calibri" w:hAnsi="Calibri"/>
          <w:sz w:val="18"/>
        </w:rPr>
        <w:t>#1 - Solicitar viagem</w:t>
      </w:r>
    </w:p>
    <w:p>
      <w:pPr>
        <w:pStyle w:val="ListBullet"/>
        <w:spacing w:after="20"/>
      </w:pPr>
      <w:r>
        <w:rPr>
          <w:rFonts w:ascii="Calibri" w:hAnsi="Calibri"/>
          <w:sz w:val="18"/>
        </w:rPr>
        <w:t>#2 - Matching passageiro-motorista</w:t>
      </w:r>
    </w:p>
    <w:p>
      <w:pPr>
        <w:pStyle w:val="ListBullet"/>
        <w:spacing w:after="20"/>
      </w:pPr>
      <w:r>
        <w:rPr>
          <w:rFonts w:ascii="Calibri" w:hAnsi="Calibri"/>
          <w:sz w:val="18"/>
        </w:rPr>
        <w:t>#3 - Rastreamento GPS</w:t>
      </w:r>
    </w:p>
    <w:p>
      <w:pPr>
        <w:pStyle w:val="ListBullet"/>
        <w:spacing w:after="20"/>
      </w:pPr>
      <w:r>
        <w:rPr>
          <w:rFonts w:ascii="Calibri" w:hAnsi="Calibri"/>
          <w:sz w:val="18"/>
        </w:rPr>
        <w:t>#5 - Aceitar/recusar corrida</w:t>
      </w:r>
    </w:p>
    <w:p>
      <w:pPr>
        <w:pStyle w:val="ListBullet"/>
        <w:spacing w:after="20"/>
      </w:pPr>
      <w:r>
        <w:rPr>
          <w:rFonts w:ascii="Calibri" w:hAnsi="Calibri"/>
          <w:sz w:val="18"/>
        </w:rPr>
        <w:t>#8 - Processar pagamento</w:t>
      </w:r>
    </w:p>
    <w:p>
      <w:pPr>
        <w:spacing w:after="40" w:before="120"/>
      </w:pPr>
      <w:r>
        <w:rPr>
          <w:rFonts w:ascii="Calibri" w:hAnsi="Calibri"/>
          <w:b/>
          <w:color w:val="FB8C00"/>
          <w:sz w:val="22"/>
        </w:rPr>
        <w:t>S - Should Have (Importante)</w:t>
      </w:r>
    </w:p>
    <w:p>
      <w:pPr>
        <w:spacing w:after="40" w:before="0"/>
        <w:jc w:val="left"/>
      </w:pPr>
      <w:r>
        <w:rPr>
          <w:rFonts w:ascii="Calibri" w:hAnsi="Calibri"/>
          <w:b w:val="0"/>
          <w:i/>
          <w:color w:val="555555"/>
          <w:sz w:val="16"/>
        </w:rPr>
        <w:t>Faz falta, mas dá para lançar sem e resolver depois.</w:t>
      </w:r>
    </w:p>
    <w:p>
      <w:pPr>
        <w:pStyle w:val="ListBullet"/>
        <w:spacing w:after="20"/>
      </w:pPr>
      <w:r>
        <w:rPr>
          <w:rFonts w:ascii="Calibri" w:hAnsi="Calibri"/>
          <w:sz w:val="18"/>
        </w:rPr>
        <w:t>#4 - Preço dinâmico (surge)</w:t>
      </w:r>
    </w:p>
    <w:p>
      <w:pPr>
        <w:pStyle w:val="ListBullet"/>
        <w:spacing w:after="20"/>
      </w:pPr>
      <w:r>
        <w:rPr>
          <w:rFonts w:ascii="Calibri" w:hAnsi="Calibri"/>
          <w:sz w:val="18"/>
        </w:rPr>
        <w:t>#10 - Navegação GPS integrada</w:t>
      </w:r>
    </w:p>
    <w:p>
      <w:pPr>
        <w:spacing w:after="40" w:before="120"/>
      </w:pPr>
      <w:r>
        <w:rPr>
          <w:rFonts w:ascii="Calibri" w:hAnsi="Calibri"/>
          <w:b/>
          <w:color w:val="43A047"/>
          <w:sz w:val="22"/>
        </w:rPr>
        <w:t>C - Could Have (Desejável)</w:t>
      </w:r>
    </w:p>
    <w:p>
      <w:pPr>
        <w:spacing w:after="40" w:before="0"/>
        <w:jc w:val="left"/>
      </w:pPr>
      <w:r>
        <w:rPr>
          <w:rFonts w:ascii="Calibri" w:hAnsi="Calibri"/>
          <w:b w:val="0"/>
          <w:i/>
          <w:color w:val="555555"/>
          <w:sz w:val="16"/>
        </w:rPr>
        <w:t>Diferencial competitivo, não essencial.</w:t>
      </w:r>
    </w:p>
    <w:p>
      <w:pPr>
        <w:pStyle w:val="ListBullet"/>
        <w:spacing w:after="20"/>
      </w:pPr>
      <w:r>
        <w:rPr>
          <w:rFonts w:ascii="Calibri" w:hAnsi="Calibri"/>
          <w:sz w:val="18"/>
        </w:rPr>
        <w:t>#6 - Avaliar motorista</w:t>
      </w:r>
    </w:p>
    <w:p>
      <w:pPr>
        <w:pStyle w:val="ListBullet"/>
        <w:spacing w:after="20"/>
      </w:pPr>
      <w:r>
        <w:rPr>
          <w:rFonts w:ascii="Calibri" w:hAnsi="Calibri"/>
          <w:sz w:val="18"/>
        </w:rPr>
        <w:t>#7 - Avaliar passageiro</w:t>
      </w:r>
    </w:p>
    <w:p>
      <w:pPr>
        <w:pStyle w:val="ListBullet"/>
        <w:spacing w:after="20"/>
      </w:pPr>
      <w:r>
        <w:rPr>
          <w:rFonts w:ascii="Calibri" w:hAnsi="Calibri"/>
          <w:sz w:val="18"/>
        </w:rPr>
        <w:t>#9 - Compartilhar viagem</w:t>
      </w:r>
    </w:p>
    <w:p>
      <w:pPr>
        <w:spacing w:after="40" w:before="120"/>
      </w:pPr>
      <w:r>
        <w:rPr>
          <w:rFonts w:ascii="Calibri" w:hAnsi="Calibri"/>
          <w:b/>
          <w:color w:val="757575"/>
          <w:sz w:val="22"/>
        </w:rPr>
        <w:t>W - Won't Have (Fora do escopo)</w:t>
      </w:r>
    </w:p>
    <w:p>
      <w:pPr>
        <w:spacing w:after="40" w:before="0"/>
        <w:jc w:val="left"/>
      </w:pPr>
      <w:r>
        <w:rPr>
          <w:rFonts w:ascii="Calibri" w:hAnsi="Calibri"/>
          <w:b w:val="0"/>
          <w:i/>
          <w:color w:val="555555"/>
          <w:sz w:val="16"/>
        </w:rPr>
        <w:t>Fica para versões futuras.</w:t>
      </w:r>
    </w:p>
    <w:p>
      <w:pPr>
        <w:pStyle w:val="ListBullet"/>
        <w:spacing w:after="20"/>
      </w:pPr>
      <w:r>
        <w:rPr>
          <w:rFonts w:ascii="Calibri" w:hAnsi="Calibri"/>
          <w:sz w:val="18"/>
        </w:rPr>
        <w:t>Uber Eats (entrega de comida)</w:t>
      </w:r>
    </w:p>
    <w:p>
      <w:pPr>
        <w:pStyle w:val="ListBullet"/>
        <w:spacing w:after="20"/>
      </w:pPr>
      <w:r>
        <w:rPr>
          <w:rFonts w:ascii="Calibri" w:hAnsi="Calibri"/>
          <w:sz w:val="18"/>
        </w:rPr>
        <w:t>Uber Reserve (agendamento antecipado)</w:t>
      </w:r>
    </w:p>
    <w:p>
      <w:pPr>
        <w:pStyle w:val="ListBullet"/>
        <w:spacing w:after="20"/>
      </w:pPr>
      <w:r>
        <w:rPr>
          <w:rFonts w:ascii="Calibri" w:hAnsi="Calibri"/>
          <w:sz w:val="18"/>
        </w:rPr>
        <w:t>Uber Teen (contas para menores)</w:t>
      </w:r>
    </w:p>
    <w:p>
      <w:pPr>
        <w:spacing w:after="80" w:before="120"/>
        <w:jc w:val="left"/>
      </w:pPr>
      <w:r>
        <w:rPr>
          <w:rFonts w:ascii="Calibri" w:hAnsi="Calibri"/>
          <w:b w:val="0"/>
          <w:i/>
          <w:color w:val="888888"/>
          <w:sz w:val="16"/>
        </w:rPr>
        <w:t>Nota: matching (#2) é Must Have, pois é o núcleo da proposta de valor. Surge (#4) ficou em Should Have: a Uber operou inicialmente com preço fixo, mas o surge é essencial para equilibrar oferta/demanda em escala.</w:t>
      </w:r>
    </w:p>
    <w:p/>
    <w:p>
      <w:pPr>
        <w:spacing w:after="80" w:before="280"/>
        <w:jc w:val="left"/>
        <w:pBdr>
          <w:bottom w:val="single" w:sz="8" w:color="1565C0" w:space="2"/>
        </w:pBdr>
      </w:pPr>
      <w:r>
        <w:rPr>
          <w:rFonts w:ascii="Calibri" w:hAnsi="Calibri"/>
          <w:b/>
          <w:i w:val="0"/>
          <w:color w:val="1A1A1A"/>
          <w:sz w:val="28"/>
        </w:rPr>
        <w:t>4. Requisitos Não Funcionais</w:t>
      </w:r>
    </w:p>
    <w:p>
      <w:pPr>
        <w:spacing w:after="160" w:before="0"/>
        <w:jc w:val="left"/>
      </w:pPr>
      <w:r>
        <w:rPr>
          <w:rFonts w:ascii="Calibri" w:hAnsi="Calibri"/>
          <w:b w:val="0"/>
          <w:i/>
          <w:color w:val="555555"/>
          <w:sz w:val="18"/>
        </w:rPr>
        <w:t>Baseados no modelo ISO 25010 e em dados reais da infraestrutura da Uber.</w:t>
      </w:r>
    </w:p>
    <w:p>
      <w:pPr>
        <w:spacing w:before="120" w:after="40"/>
      </w:pPr>
      <w:r>
        <w:rPr>
          <w:rFonts w:ascii="Calibri" w:hAnsi="Calibri"/>
          <w:b/>
          <w:color w:val="1A1A1A"/>
          <w:sz w:val="22"/>
        </w:rPr>
        <w:t>Desempenho</w:t>
      </w:r>
    </w:p>
    <w:p>
      <w:pPr>
        <w:spacing w:after="20"/>
      </w:pPr>
      <w:r>
        <w:rPr>
          <w:rFonts w:ascii="Calibri" w:hAnsi="Calibri"/>
          <w:b/>
          <w:sz w:val="18"/>
        </w:rPr>
        <w:t xml:space="preserve">Requisito: </w:t>
      </w:r>
      <w:r>
        <w:rPr>
          <w:rFonts w:ascii="Calibri" w:hAnsi="Calibri"/>
          <w:sz w:val="18"/>
        </w:rPr>
        <w:t>Matching em &lt;10s. GPS com &lt;200ms de latência usando Filtro de Kalman (suavização) e Viterbi (map-matching). Milhões de atualizações de localização processadas por segundo globalmente.</w:t>
      </w:r>
    </w:p>
    <w:p>
      <w:pPr>
        <w:spacing w:after="80"/>
      </w:pPr>
      <w:r>
        <w:rPr>
          <w:rFonts w:ascii="Calibri" w:hAnsi="Calibri"/>
          <w:b/>
          <w:sz w:val="18"/>
        </w:rPr>
        <w:t xml:space="preserve">Como medir / Métrica: </w:t>
      </w:r>
      <w:r>
        <w:rPr>
          <w:rFonts w:ascii="Calibri" w:hAnsi="Calibri"/>
          <w:sz w:val="18"/>
        </w:rPr>
        <w:t>Matching P95 &lt; 10s; GPS latency P99 &lt; 200ms; throughput &gt; 1M location updates/s.</w:t>
      </w:r>
    </w:p>
    <w:p>
      <w:pPr>
        <w:spacing w:before="120" w:after="40"/>
      </w:pPr>
      <w:r>
        <w:rPr>
          <w:rFonts w:ascii="Calibri" w:hAnsi="Calibri"/>
          <w:b/>
          <w:color w:val="1A1A1A"/>
          <w:sz w:val="22"/>
        </w:rPr>
        <w:t>Segurança</w:t>
      </w:r>
    </w:p>
    <w:p>
      <w:pPr>
        <w:spacing w:after="20"/>
      </w:pPr>
      <w:r>
        <w:rPr>
          <w:rFonts w:ascii="Calibri" w:hAnsi="Calibri"/>
          <w:b/>
          <w:sz w:val="18"/>
        </w:rPr>
        <w:t xml:space="preserve">Requisito: </w:t>
      </w:r>
      <w:r>
        <w:rPr>
          <w:rFonts w:ascii="Calibri" w:hAnsi="Calibri"/>
          <w:sz w:val="18"/>
        </w:rPr>
        <w:t>MFA para motoristas e passageiros. Em setembro 2022, brecha via "MFA Fatigue" (grupo Lapsus$). Atacante bombardeou funcionário com notificações MFA. Desde então: migração para FIDO2 e zero-trust para acesso interno.</w:t>
      </w:r>
    </w:p>
    <w:p>
      <w:pPr>
        <w:spacing w:after="80"/>
      </w:pPr>
      <w:r>
        <w:rPr>
          <w:rFonts w:ascii="Calibri" w:hAnsi="Calibri"/>
          <w:b/>
          <w:sz w:val="18"/>
        </w:rPr>
        <w:t xml:space="preserve">Como medir / Métrica: </w:t>
      </w:r>
      <w:r>
        <w:rPr>
          <w:rFonts w:ascii="Calibri" w:hAnsi="Calibri"/>
          <w:sz w:val="18"/>
        </w:rPr>
        <w:t>100% motoristas com verificação de identidade; MFA obrigatório; zero acessos admin sem FIDO2.</w:t>
      </w:r>
    </w:p>
    <w:p>
      <w:pPr>
        <w:spacing w:before="120" w:after="40"/>
      </w:pPr>
      <w:r>
        <w:rPr>
          <w:rFonts w:ascii="Calibri" w:hAnsi="Calibri"/>
          <w:b/>
          <w:color w:val="1A1A1A"/>
          <w:sz w:val="22"/>
        </w:rPr>
        <w:t>Disponibilidade</w:t>
      </w:r>
    </w:p>
    <w:p>
      <w:pPr>
        <w:spacing w:after="20"/>
      </w:pPr>
      <w:r>
        <w:rPr>
          <w:rFonts w:ascii="Calibri" w:hAnsi="Calibri"/>
          <w:b/>
          <w:sz w:val="18"/>
        </w:rPr>
        <w:t xml:space="preserve">Requisito: </w:t>
      </w:r>
      <w:r>
        <w:rPr>
          <w:rFonts w:ascii="Calibri" w:hAnsi="Calibri"/>
          <w:sz w:val="18"/>
        </w:rPr>
        <w:t>Sem SLA formal publicado. Arquitetura multi-região ativa-ativa em data centers próprios + Google Cloud + Oracle Cloud. Cada minuto de downtime afeta ~25.000 viagens em andamento.</w:t>
      </w:r>
    </w:p>
    <w:p>
      <w:pPr>
        <w:spacing w:after="80"/>
      </w:pPr>
      <w:r>
        <w:rPr>
          <w:rFonts w:ascii="Calibri" w:hAnsi="Calibri"/>
          <w:b/>
          <w:sz w:val="18"/>
        </w:rPr>
        <w:t xml:space="preserve">Como medir / Métrica: </w:t>
      </w:r>
      <w:r>
        <w:rPr>
          <w:rFonts w:ascii="Calibri" w:hAnsi="Calibri"/>
          <w:sz w:val="18"/>
        </w:rPr>
        <w:t>Uptime ≥ 99,99%; failover entre regiões &lt; 30s.</w:t>
      </w:r>
    </w:p>
    <w:p>
      <w:pPr>
        <w:spacing w:before="120" w:after="40"/>
      </w:pPr>
      <w:r>
        <w:rPr>
          <w:rFonts w:ascii="Calibri" w:hAnsi="Calibri"/>
          <w:b/>
          <w:color w:val="1A1A1A"/>
          <w:sz w:val="22"/>
        </w:rPr>
        <w:t>Usabilidade</w:t>
      </w:r>
    </w:p>
    <w:p>
      <w:pPr>
        <w:spacing w:after="20"/>
      </w:pPr>
      <w:r>
        <w:rPr>
          <w:rFonts w:ascii="Calibri" w:hAnsi="Calibri"/>
          <w:b/>
          <w:sz w:val="18"/>
        </w:rPr>
        <w:t xml:space="preserve">Requisito: </w:t>
      </w:r>
      <w:r>
        <w:rPr>
          <w:rFonts w:ascii="Calibri" w:hAnsi="Calibri"/>
          <w:sz w:val="18"/>
        </w:rPr>
        <w:t>Solicitar viagem em máximo 3 toques. Interface otimizada para uso com uma mão em movimento. Mapa deve carregar em &lt;2s mesmo em 3G.</w:t>
      </w:r>
    </w:p>
    <w:p>
      <w:pPr>
        <w:spacing w:after="80"/>
      </w:pPr>
      <w:r>
        <w:rPr>
          <w:rFonts w:ascii="Calibri" w:hAnsi="Calibri"/>
          <w:b/>
          <w:sz w:val="18"/>
        </w:rPr>
        <w:t xml:space="preserve">Como medir / Métrica: </w:t>
      </w:r>
      <w:r>
        <w:rPr>
          <w:rFonts w:ascii="Calibri" w:hAnsi="Calibri"/>
          <w:sz w:val="18"/>
        </w:rPr>
        <w:t>Máximo 3 toques até solicitação; FCP &lt; 2s em 3G; suporte VoiceOver/TalkBack.</w:t>
      </w:r>
    </w:p>
    <w:p>
      <w:pPr>
        <w:spacing w:before="120" w:after="40"/>
      </w:pPr>
      <w:r>
        <w:rPr>
          <w:rFonts w:ascii="Calibri" w:hAnsi="Calibri"/>
          <w:b/>
          <w:color w:val="1A1A1A"/>
          <w:sz w:val="22"/>
        </w:rPr>
        <w:t>Escalabilidade</w:t>
      </w:r>
    </w:p>
    <w:p>
      <w:pPr>
        <w:spacing w:after="20"/>
      </w:pPr>
      <w:r>
        <w:rPr>
          <w:rFonts w:ascii="Calibri" w:hAnsi="Calibri"/>
          <w:b/>
          <w:sz w:val="18"/>
        </w:rPr>
        <w:t xml:space="preserve">Requisito: </w:t>
      </w:r>
      <w:r>
        <w:rPr>
          <w:rFonts w:ascii="Calibri" w:hAnsi="Calibri"/>
          <w:sz w:val="18"/>
        </w:rPr>
        <w:t>36 milhões de viagens/dia com 9,7 milhões de motoristas. Arquitetura DOMA: ~2.200 microsserviços em 70 domínios com interfaces de fachada. Geolocalização via H3 (grid hexagonal open-source criado pela Uber).</w:t>
      </w:r>
    </w:p>
    <w:p>
      <w:pPr>
        <w:spacing w:after="80"/>
      </w:pPr>
      <w:r>
        <w:rPr>
          <w:rFonts w:ascii="Calibri" w:hAnsi="Calibri"/>
          <w:b/>
          <w:sz w:val="18"/>
        </w:rPr>
        <w:t xml:space="preserve">Como medir / Métrica: </w:t>
      </w:r>
      <w:r>
        <w:rPr>
          <w:rFonts w:ascii="Calibri" w:hAnsi="Calibri"/>
          <w:sz w:val="18"/>
        </w:rPr>
        <w:t>Picos de 2x demanda normal sem degradação; auto-scaling por domínio; H3 resolution 7 (~5,16 km²) para surge.</w:t>
      </w:r>
    </w:p>
    <w:p/>
    <w:p>
      <w:pPr>
        <w:spacing w:after="80" w:before="0"/>
        <w:jc w:val="left"/>
      </w:pPr>
      <w:r>
        <w:rPr>
          <w:rFonts w:ascii="Calibri" w:hAnsi="Calibri"/>
          <w:b w:val="0"/>
          <w:i/>
          <w:color w:val="888888"/>
          <w:sz w:val="16"/>
        </w:rPr>
        <w:t>Fontes: Uber Engineering Blog (DOMA, H3, Kalman) | SEC 10-K FY2024 | CSO Online, 2022 Breach</w:t>
      </w:r>
    </w:p>
    <w:p>
      <w:pPr>
        <w:spacing w:after="80" w:before="280"/>
        <w:jc w:val="left"/>
        <w:pBdr>
          <w:bottom w:val="single" w:sz="8" w:color="1565C0" w:space="2"/>
        </w:pBdr>
      </w:pPr>
      <w:r>
        <w:rPr>
          <w:rFonts w:ascii="Calibri" w:hAnsi="Calibri"/>
          <w:b/>
          <w:i w:val="0"/>
          <w:color w:val="1A1A1A"/>
          <w:sz w:val="28"/>
        </w:rPr>
        <w:t>5. Cenário de Exceção</w:t>
      </w:r>
    </w:p>
    <w:p>
      <w:pPr>
        <w:spacing w:after="160" w:before="0"/>
        <w:jc w:val="left"/>
      </w:pPr>
      <w:r>
        <w:rPr>
          <w:rFonts w:ascii="Calibri" w:hAnsi="Calibri"/>
          <w:b w:val="0"/>
          <w:i/>
          <w:color w:val="555555"/>
          <w:sz w:val="18"/>
        </w:rPr>
        <w:t>Cenário baseado em comportamento real documentado pela engenharia da Uber.</w:t>
      </w:r>
    </w:p>
    <w:p>
      <w:pPr>
        <w:spacing w:after="160"/>
      </w:pPr>
      <w:r>
        <w:rPr>
          <w:rFonts w:ascii="Calibri" w:hAnsi="Calibri"/>
          <w:sz w:val="18"/>
        </w:rPr>
        <w:t xml:space="preserve">[  ] Falha de pagamento    </w:t>
      </w:r>
      <w:r>
        <w:rPr>
          <w:rFonts w:ascii="Calibri" w:hAnsi="Calibri"/>
          <w:sz w:val="18"/>
        </w:rPr>
        <w:t xml:space="preserve">[  ] Indisponibilidade de serviço externo    </w:t>
      </w:r>
      <w:r>
        <w:rPr>
          <w:rFonts w:ascii="Calibri" w:hAnsi="Calibri"/>
          <w:sz w:val="18"/>
        </w:rPr>
        <w:t xml:space="preserve">[  ] Dado inválido / inconsistente    </w:t>
      </w:r>
      <w:r>
        <w:rPr>
          <w:rFonts w:ascii="Calibri" w:hAnsi="Calibri"/>
          <w:sz w:val="18"/>
        </w:rPr>
        <w:t xml:space="preserve">[  ] Timeout / lentidão extrema    </w:t>
      </w:r>
      <w:r>
        <w:rPr>
          <w:rFonts w:ascii="Calibri" w:hAnsi="Calibri"/>
          <w:sz w:val="18"/>
        </w:rPr>
        <w:t xml:space="preserve">[  ] Tentativa de invasão / fraude    </w:t>
      </w:r>
      <w:r>
        <w:rPr>
          <w:rFonts w:ascii="Calibri" w:hAnsi="Calibri"/>
          <w:sz w:val="18"/>
        </w:rPr>
        <w:t xml:space="preserve">[  ] Estoque zerado    </w:t>
      </w:r>
      <w:r>
        <w:rPr>
          <w:rFonts w:ascii="Calibri" w:hAnsi="Calibri"/>
          <w:sz w:val="18"/>
        </w:rPr>
        <w:t xml:space="preserve">[  ] Conflito de agendamento    </w:t>
      </w:r>
      <w:r>
        <w:rPr>
          <w:rFonts w:ascii="Calibri" w:hAnsi="Calibri"/>
          <w:sz w:val="18"/>
        </w:rPr>
        <w:t xml:space="preserve">[X] Falha de GPS / perda de sinal    </w:t>
      </w:r>
      <w:r>
        <w:rPr>
          <w:rFonts w:ascii="Calibri" w:hAnsi="Calibri"/>
          <w:sz w:val="18"/>
        </w:rPr>
        <w:t xml:space="preserve">[X] Nenhum motorista disponível    </w:t>
      </w:r>
      <w:r>
        <w:rPr>
          <w:rFonts w:ascii="Calibri" w:hAnsi="Calibri"/>
          <w:sz w:val="18"/>
        </w:rPr>
        <w:t xml:space="preserve">[  ] Edição simultânea / conflito de dados    </w:t>
      </w:r>
      <w:r>
        <w:rPr>
          <w:rFonts w:ascii="Calibri" w:hAnsi="Calibri"/>
          <w:sz w:val="18"/>
        </w:rPr>
        <w:t xml:space="preserve">[  ] Perda de conexão WebSocket    </w:t>
      </w:r>
    </w:p>
    <w:p>
      <w:pPr>
        <w:spacing w:after="40" w:before="80"/>
      </w:pPr>
      <w:r>
        <w:rPr>
          <w:rFonts w:ascii="Calibri" w:hAnsi="Calibri"/>
          <w:b/>
          <w:color w:val="1565C0"/>
          <w:sz w:val="20"/>
        </w:rPr>
        <w:t>O que aconteceu?</w:t>
      </w:r>
    </w:p>
    <w:p>
      <w:pPr>
        <w:spacing w:after="80"/>
      </w:pPr>
      <w:r>
        <w:rPr>
          <w:rFonts w:ascii="Calibri" w:hAnsi="Calibri"/>
          <w:sz w:val="18"/>
        </w:rPr>
        <w:t>Passageiro solicita viagem mas não há motoristas disponíveis na região dentro da janela de matching (~10s). Em paralelo, GPS retorna coordenadas imprecisas (drift em áreas urbanas com prédios altos).</w:t>
      </w:r>
    </w:p>
    <w:p>
      <w:pPr>
        <w:spacing w:after="40" w:before="80"/>
      </w:pPr>
      <w:r>
        <w:rPr>
          <w:rFonts w:ascii="Calibri" w:hAnsi="Calibri"/>
          <w:b/>
          <w:color w:val="1565C0"/>
          <w:sz w:val="20"/>
        </w:rPr>
        <w:t>Quem foi afetado?</w:t>
      </w:r>
    </w:p>
    <w:p>
      <w:pPr>
        <w:spacing w:after="80"/>
      </w:pPr>
      <w:r>
        <w:rPr>
          <w:rFonts w:ascii="Calibri" w:hAnsi="Calibri"/>
          <w:sz w:val="18"/>
        </w:rPr>
        <w:t>Passageiro: não consegue viagem. Motoristas próximos: podem perder janela de matching. Sistema de surge pode interpretar baixa oferta como sinal para aumentar preços.</w:t>
      </w:r>
    </w:p>
    <w:p>
      <w:pPr>
        <w:spacing w:after="40" w:before="80"/>
      </w:pPr>
      <w:r>
        <w:rPr>
          <w:rFonts w:ascii="Calibri" w:hAnsi="Calibri"/>
          <w:b/>
          <w:color w:val="1565C0"/>
          <w:sz w:val="20"/>
        </w:rPr>
        <w:t>Qual a ação esperada do sistema?</w:t>
      </w:r>
    </w:p>
    <w:p>
      <w:pPr>
        <w:spacing w:after="80"/>
      </w:pPr>
      <w:r>
        <w:rPr>
          <w:rFonts w:ascii="Calibri" w:hAnsi="Calibri"/>
          <w:sz w:val="18"/>
        </w:rPr>
        <w:t>1) Matching expande raio progressivamente (1km → 3km → 5km). 2) Ativa surge para atrair motoristas de regiões adjacentes (preço como redistribuição geográfica). 3) Filtro de Kalman suaviza GPS e Viterbi faz snap-to-road. 4) Se GPS perdido completamente: última posição + interpolação por velocidade/direção.</w:t>
      </w:r>
    </w:p>
    <w:p>
      <w:pPr>
        <w:spacing w:after="40" w:before="80"/>
      </w:pPr>
      <w:r>
        <w:rPr>
          <w:rFonts w:ascii="Calibri" w:hAnsi="Calibri"/>
          <w:b/>
          <w:color w:val="1565C0"/>
          <w:sz w:val="20"/>
        </w:rPr>
        <w:t>Qual mensagem o usuário deve ver?</w:t>
      </w:r>
    </w:p>
    <w:p>
      <w:pPr>
        <w:spacing w:after="80"/>
      </w:pPr>
      <w:r>
        <w:rPr>
          <w:rFonts w:ascii="Calibri" w:hAnsi="Calibri"/>
          <w:sz w:val="18"/>
        </w:rPr>
        <w:t>"Nenhum motorista disponível no momento. Tentaremos novamente. Ativar notificação quando um motorista estiver disponível?" + opções alternativas (UberX vs. Comfort).</w:t>
      </w:r>
    </w:p>
    <w:p>
      <w:pPr>
        <w:spacing w:after="40" w:before="80"/>
      </w:pPr>
      <w:r>
        <w:rPr>
          <w:rFonts w:ascii="Calibri" w:hAnsi="Calibri"/>
          <w:b/>
          <w:color w:val="1565C0"/>
          <w:sz w:val="20"/>
        </w:rPr>
        <w:t>O que acontece com os dados?</w:t>
      </w:r>
    </w:p>
    <w:p>
      <w:pPr>
        <w:spacing w:after="80"/>
      </w:pPr>
      <w:r>
        <w:rPr>
          <w:rFonts w:ascii="Calibri" w:hAnsi="Calibri"/>
          <w:sz w:val="18"/>
        </w:rPr>
        <w:t>Solicitação sem match registrada como "unfulfilled demand" para modelos de ML de predição. GPS corrigido armazenado com confidence score. Nenhuma cobrança gerada. Regiões com déficit crônico alimentam decisões de incentivo (bônus por zona/horário).</w:t>
      </w:r>
    </w:p>
    <w:p/>
    <w:p>
      <w:pPr>
        <w:spacing w:after="80" w:before="280"/>
        <w:jc w:val="left"/>
        <w:pBdr>
          <w:bottom w:val="single" w:sz="8" w:color="1565C0" w:space="2"/>
        </w:pBdr>
      </w:pPr>
      <w:r>
        <w:rPr>
          <w:rFonts w:ascii="Calibri" w:hAnsi="Calibri"/>
          <w:b/>
          <w:i w:val="0"/>
          <w:color w:val="1A1A1A"/>
          <w:sz w:val="28"/>
        </w:rPr>
        <w:t>6. Pós-Análise (Validação com o app real)</w:t>
      </w:r>
    </w:p>
    <w:p>
      <w:pPr>
        <w:spacing w:after="40"/>
      </w:pPr>
      <w:r>
        <w:rPr>
          <w:rFonts w:ascii="Calibri" w:hAnsi="Calibri"/>
          <w:sz w:val="20"/>
        </w:rPr>
        <w:t xml:space="preserve">[X] </w:t>
      </w:r>
      <w:r>
        <w:rPr>
          <w:rFonts w:ascii="Calibri" w:hAnsi="Calibri"/>
          <w:sz w:val="20"/>
        </w:rPr>
        <w:t>Todos os atores estão corretos?</w:t>
      </w:r>
      <w:r>
        <w:rPr>
          <w:rFonts w:ascii="Calibri" w:hAnsi="Calibri"/>
          <w:i/>
          <w:color w:val="999999"/>
          <w:sz w:val="16"/>
        </w:rPr>
        <w:t xml:space="preserve">  - Sim. Algoritmo de Matching incluído como ator-sistema, com autonomia de decisão.</w:t>
      </w:r>
    </w:p>
    <w:p>
      <w:pPr>
        <w:spacing w:after="40"/>
      </w:pPr>
      <w:r>
        <w:rPr>
          <w:rFonts w:ascii="Calibri" w:hAnsi="Calibri"/>
          <w:sz w:val="20"/>
        </w:rPr>
        <w:t xml:space="preserve">[X] </w:t>
      </w:r>
      <w:r>
        <w:rPr>
          <w:rFonts w:ascii="Calibri" w:hAnsi="Calibri"/>
          <w:sz w:val="20"/>
        </w:rPr>
        <w:t>As 10 funcionalidades existem no sistema?</w:t>
      </w:r>
      <w:r>
        <w:rPr>
          <w:rFonts w:ascii="Calibri" w:hAnsi="Calibri"/>
          <w:i/>
          <w:color w:val="999999"/>
          <w:sz w:val="16"/>
        </w:rPr>
        <w:t xml:space="preserve">  - Todas verificadas. H3, Kalman e DOMA confirmados no Engineering Blog.</w:t>
      </w:r>
    </w:p>
    <w:p>
      <w:pPr>
        <w:spacing w:after="40"/>
      </w:pPr>
      <w:r>
        <w:rPr>
          <w:rFonts w:ascii="Calibri" w:hAnsi="Calibri"/>
          <w:sz w:val="20"/>
        </w:rPr>
        <w:t xml:space="preserve">[X] </w:t>
      </w:r>
      <w:r>
        <w:rPr>
          <w:rFonts w:ascii="Calibri" w:hAnsi="Calibri"/>
          <w:sz w:val="20"/>
        </w:rPr>
        <w:t>A priorização MoSCoW bate com a realidade?</w:t>
      </w:r>
      <w:r>
        <w:rPr>
          <w:rFonts w:ascii="Calibri" w:hAnsi="Calibri"/>
          <w:i/>
          <w:color w:val="999999"/>
          <w:sz w:val="16"/>
        </w:rPr>
        <w:t xml:space="preserve">  - Surge como Should Have validado, pois a Uber operou sem ele inicialmente.</w:t>
      </w:r>
    </w:p>
    <w:p>
      <w:pPr>
        <w:spacing w:after="40"/>
      </w:pPr>
      <w:r>
        <w:rPr>
          <w:rFonts w:ascii="Calibri" w:hAnsi="Calibri"/>
          <w:sz w:val="20"/>
        </w:rPr>
        <w:t xml:space="preserve">[X] </w:t>
      </w:r>
      <w:r>
        <w:rPr>
          <w:rFonts w:ascii="Calibri" w:hAnsi="Calibri"/>
          <w:sz w:val="20"/>
        </w:rPr>
        <w:t>Os requisitos não funcionais são viáveis?</w:t>
      </w:r>
      <w:r>
        <w:rPr>
          <w:rFonts w:ascii="Calibri" w:hAnsi="Calibri"/>
          <w:i/>
          <w:color w:val="999999"/>
          <w:sz w:val="16"/>
        </w:rPr>
        <w:t xml:space="preserve">  - Breach de 2022 documentado. DOMA e H3 open-source confirmados.</w:t>
      </w:r>
    </w:p>
    <w:p>
      <w:pPr>
        <w:spacing w:after="40"/>
      </w:pPr>
      <w:r>
        <w:rPr>
          <w:rFonts w:ascii="Calibri" w:hAnsi="Calibri"/>
          <w:sz w:val="20"/>
        </w:rPr>
        <w:t xml:space="preserve">[X] </w:t>
      </w:r>
      <w:r>
        <w:rPr>
          <w:rFonts w:ascii="Calibri" w:hAnsi="Calibri"/>
          <w:sz w:val="20"/>
        </w:rPr>
        <w:t>O cenário de exceção é tratado pelo sistema?</w:t>
      </w:r>
      <w:r>
        <w:rPr>
          <w:rFonts w:ascii="Calibri" w:hAnsi="Calibri"/>
          <w:i/>
          <w:color w:val="999999"/>
          <w:sz w:val="16"/>
        </w:rPr>
        <w:t xml:space="preserve">  - Expansão de raio e surge como redistribuição geográfica confirmados.</w:t>
      </w:r>
    </w:p>
    <w:p/>
    <w:p>
      <w:pPr>
        <w:spacing w:after="80" w:before="280"/>
        <w:jc w:val="left"/>
        <w:pBdr>
          <w:bottom w:val="single" w:sz="8" w:color="1565C0" w:space="2"/>
        </w:pBdr>
      </w:pPr>
      <w:r>
        <w:rPr>
          <w:rFonts w:ascii="Calibri" w:hAnsi="Calibri"/>
          <w:b/>
          <w:i w:val="0"/>
          <w:color w:val="1A1A1A"/>
          <w:sz w:val="28"/>
        </w:rPr>
        <w:t>7. Observações Finais / Aprendizados</w:t>
      </w:r>
    </w:p>
    <w:p>
      <w:pPr>
        <w:spacing w:after="240"/>
      </w:pPr>
      <w:r>
        <w:rPr>
          <w:rFonts w:ascii="Calibri" w:hAnsi="Calibri"/>
          <w:color w:val="333333"/>
          <w:sz w:val="20"/>
        </w:rPr>
        <w:t>A análise do Uber introduz o tempo real como requisito arquitetural fundante, e a janela de ~10 segundos para matching define a arquitetura inteira. O algoritmo de matching é um ator-sistema com autonomia de decisão (grafo bipartido, Hungarian Algorithm), cujos critérios devem ser documentados como requisitos auditáveis.</w:t>
        <w:br/>
        <w:br/>
        <w:t>O matching acumula solicitações em janelas de ~10s para otimizar emparelhamento global, um trade-off (latência individual vs. eficiência global) que não aparece em entrevistas com stakeholders e exige análise técnica independente.</w:t>
        <w:br/>
        <w:br/>
        <w:t>O breach de 2022 (Lapsus$, MFA Fatigue) demonstra que requisitos de segurança incluem engenharia social e fadiga humana. A arquitetura DOMA organiza ~2.200 microsserviços em 70 domínios com interfaces de fachada. O H3 (grid hexagonal open-source) divide o planeta em hexágonos uniformes. A escolha por hexágonos elimina viés direcional em cálculos de proximidade, com recálculo de surge a cada 1–2 minutos.</w:t>
      </w:r>
    </w:p>
    <w:p>
      <w:pPr>
        <w:spacing w:after="120" w:before="240"/>
        <w:jc w:val="center"/>
      </w:pPr>
      <w:r>
        <w:rPr>
          <w:rFonts w:ascii="Calibri" w:hAnsi="Calibri"/>
          <w:b w:val="0"/>
          <w:i w:val="0"/>
          <w:color w:val="888888"/>
          <w:sz w:val="18"/>
        </w:rPr>
        <w:t>Roteiro de Análise de Requisitos: Uber | Ficha 3 de 4 | Análise Aprofundada com Dados Reais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