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77C" w:rsidRDefault="00FE79E7">
      <w:r>
        <w:t>.</w:t>
      </w:r>
      <w:bookmarkStart w:id="0" w:name="_GoBack"/>
      <w:bookmarkEnd w:id="0"/>
    </w:p>
    <w:sectPr w:rsidR="000047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E7"/>
    <w:rsid w:val="0000477C"/>
    <w:rsid w:val="008C45EE"/>
    <w:rsid w:val="00E801E0"/>
    <w:rsid w:val="00FE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3F6E1"/>
  <w15:chartTrackingRefBased/>
  <w15:docId w15:val="{9DBEC0AD-E238-4801-B4FF-A504FEC9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01E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Armando Parra Tovar</dc:creator>
  <cp:keywords/>
  <dc:description/>
  <cp:lastModifiedBy>Miguel Armando Parra Tovar</cp:lastModifiedBy>
  <cp:revision>1</cp:revision>
  <dcterms:created xsi:type="dcterms:W3CDTF">2019-10-10T01:53:00Z</dcterms:created>
  <dcterms:modified xsi:type="dcterms:W3CDTF">2019-10-10T01:54:00Z</dcterms:modified>
</cp:coreProperties>
</file>