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4416" w14:textId="77777777" w:rsidR="00FE6D3E" w:rsidRPr="001B19C9" w:rsidRDefault="00FE6D3E" w:rsidP="00FE6D3E">
      <w:pPr>
        <w:jc w:val="center"/>
        <w:rPr>
          <w:rFonts w:ascii="Times New Roman" w:hAnsi="Times New Roman" w:cs="Times New Roman"/>
          <w:b/>
        </w:rPr>
      </w:pPr>
      <w:r w:rsidRPr="001B19C9">
        <w:rPr>
          <w:rFonts w:ascii="Times New Roman" w:hAnsi="Times New Roman" w:cs="Times New Roman"/>
          <w:b/>
        </w:rPr>
        <w:t>Договор оказания услуг №</w:t>
      </w:r>
    </w:p>
    <w:p w14:paraId="573CEE6F" w14:textId="77777777" w:rsidR="00FE6D3E" w:rsidRPr="001B19C9" w:rsidRDefault="00FE6D3E" w:rsidP="00FE6D3E">
      <w:pPr>
        <w:rPr>
          <w:rFonts w:ascii="Times New Roman" w:hAnsi="Times New Roman" w:cs="Times New Roman"/>
        </w:rPr>
      </w:pPr>
    </w:p>
    <w:p w14:paraId="57940E7C" w14:textId="77777777" w:rsidR="00FE6D3E" w:rsidRPr="001B19C9" w:rsidRDefault="00FE6D3E" w:rsidP="00FE6D3E">
      <w:pPr>
        <w:rPr>
          <w:rFonts w:ascii="Times New Roman" w:hAnsi="Times New Roman" w:cs="Times New Roman"/>
        </w:rPr>
      </w:pPr>
      <w:r w:rsidRPr="001B19C9">
        <w:rPr>
          <w:rFonts w:ascii="Times New Roman" w:hAnsi="Times New Roman" w:cs="Times New Roman"/>
        </w:rPr>
        <w:t>г. Коломна                                                                                                                "___"_______ 2025   г.</w:t>
      </w:r>
    </w:p>
    <w:p w14:paraId="65FC960B" w14:textId="77777777" w:rsidR="00FE6D3E" w:rsidRPr="001B19C9" w:rsidRDefault="00FE6D3E" w:rsidP="00FE6D3E">
      <w:pPr>
        <w:rPr>
          <w:rFonts w:ascii="Times New Roman" w:hAnsi="Times New Roman" w:cs="Times New Roman"/>
        </w:rPr>
      </w:pPr>
    </w:p>
    <w:p w14:paraId="26150C86" w14:textId="265D8B63" w:rsidR="00FE6D3E" w:rsidRPr="001B19C9" w:rsidRDefault="00FE6D3E" w:rsidP="00FE6D3E">
      <w:pPr>
        <w:ind w:firstLine="708"/>
        <w:jc w:val="both"/>
        <w:rPr>
          <w:rFonts w:ascii="Times New Roman" w:hAnsi="Times New Roman" w:cs="Times New Roman"/>
        </w:rPr>
      </w:pPr>
      <w:r w:rsidRPr="001B19C9">
        <w:rPr>
          <w:rFonts w:ascii="Times New Roman" w:hAnsi="Times New Roman" w:cs="Times New Roman"/>
        </w:rPr>
        <w:t xml:space="preserve"> ООО «</w:t>
      </w:r>
      <w:r w:rsidR="008744D5" w:rsidRPr="001B19C9">
        <w:rPr>
          <w:rFonts w:ascii="Times New Roman" w:hAnsi="Times New Roman" w:cs="Times New Roman"/>
        </w:rPr>
        <w:t>______________</w:t>
      </w:r>
      <w:r w:rsidRPr="001B19C9">
        <w:rPr>
          <w:rFonts w:ascii="Times New Roman" w:hAnsi="Times New Roman" w:cs="Times New Roman"/>
        </w:rPr>
        <w:t xml:space="preserve">», именуемое в дальнейшем «Заказчик», в лице </w:t>
      </w:r>
      <w:r w:rsidR="008744D5" w:rsidRPr="001B19C9">
        <w:rPr>
          <w:rFonts w:ascii="Times New Roman" w:hAnsi="Times New Roman" w:cs="Times New Roman"/>
        </w:rPr>
        <w:t>_______________________</w:t>
      </w:r>
      <w:r w:rsidRPr="001B19C9">
        <w:rPr>
          <w:rFonts w:ascii="Times New Roman" w:hAnsi="Times New Roman" w:cs="Times New Roman"/>
        </w:rPr>
        <w:t xml:space="preserve">, действующего на </w:t>
      </w:r>
      <w:r w:rsidR="00144AF9" w:rsidRPr="001B19C9">
        <w:rPr>
          <w:rFonts w:ascii="Times New Roman" w:hAnsi="Times New Roman" w:cs="Times New Roman"/>
        </w:rPr>
        <w:t>основании</w:t>
      </w:r>
      <w:r w:rsidR="008744D5" w:rsidRPr="001B19C9">
        <w:rPr>
          <w:rFonts w:ascii="Times New Roman" w:hAnsi="Times New Roman" w:cs="Times New Roman"/>
        </w:rPr>
        <w:t>__________________</w:t>
      </w:r>
      <w:r w:rsidRPr="001B19C9">
        <w:rPr>
          <w:rFonts w:ascii="Times New Roman" w:hAnsi="Times New Roman" w:cs="Times New Roman"/>
        </w:rPr>
        <w:t xml:space="preserve">, с одной стороны, и </w:t>
      </w:r>
    </w:p>
    <w:p w14:paraId="108E3312" w14:textId="77777777" w:rsidR="00FE6D3E" w:rsidRPr="001B19C9" w:rsidRDefault="00FE6D3E" w:rsidP="00FE6D3E">
      <w:pPr>
        <w:ind w:firstLine="708"/>
        <w:jc w:val="both"/>
        <w:rPr>
          <w:rFonts w:ascii="Times New Roman" w:hAnsi="Times New Roman" w:cs="Times New Roman"/>
        </w:rPr>
      </w:pPr>
      <w:r w:rsidRPr="001B19C9">
        <w:rPr>
          <w:rFonts w:ascii="Times New Roman" w:hAnsi="Times New Roman" w:cs="Times New Roman"/>
        </w:rPr>
        <w:t>ООО «_________________», именуемое в дальнейшем «Исполнитель», в лице Ген</w:t>
      </w:r>
      <w:r w:rsidR="00C50139" w:rsidRPr="001B19C9">
        <w:rPr>
          <w:rFonts w:ascii="Times New Roman" w:hAnsi="Times New Roman" w:cs="Times New Roman"/>
        </w:rPr>
        <w:t>е</w:t>
      </w:r>
      <w:r w:rsidRPr="001B19C9">
        <w:rPr>
          <w:rFonts w:ascii="Times New Roman" w:hAnsi="Times New Roman" w:cs="Times New Roman"/>
        </w:rPr>
        <w:t xml:space="preserve">рального директора _________________________-, действующего на основании устава (Лицензия № ____ от ____ г., регистрационный № ____, выданной Комитетом по надзору и контролю в сфере образования) с другой стороны, именуемые в дальнейшем «Стороны», </w:t>
      </w:r>
      <w:r w:rsidR="00144AF9" w:rsidRPr="001B19C9">
        <w:rPr>
          <w:rFonts w:ascii="Times New Roman" w:hAnsi="Times New Roman" w:cs="Times New Roman"/>
        </w:rPr>
        <w:t>заключили настоящий</w:t>
      </w:r>
      <w:r w:rsidRPr="001B19C9">
        <w:rPr>
          <w:rFonts w:ascii="Times New Roman" w:hAnsi="Times New Roman" w:cs="Times New Roman"/>
        </w:rPr>
        <w:t xml:space="preserve"> Договор о нижеследующем:</w:t>
      </w:r>
    </w:p>
    <w:p w14:paraId="3A49EA78" w14:textId="77777777" w:rsidR="00FE6D3E" w:rsidRPr="001B19C9" w:rsidRDefault="00FE6D3E" w:rsidP="00FE6D3E">
      <w:pPr>
        <w:numPr>
          <w:ilvl w:val="0"/>
          <w:numId w:val="1"/>
        </w:numPr>
        <w:spacing w:after="0" w:line="240" w:lineRule="auto"/>
        <w:jc w:val="center"/>
        <w:rPr>
          <w:rFonts w:ascii="Times New Roman" w:hAnsi="Times New Roman" w:cs="Times New Roman"/>
          <w:b/>
          <w:bCs/>
          <w:noProof/>
          <w:sz w:val="20"/>
          <w:szCs w:val="20"/>
          <w:lang w:val="en-US"/>
        </w:rPr>
      </w:pPr>
      <w:r w:rsidRPr="001B19C9">
        <w:rPr>
          <w:rFonts w:ascii="Times New Roman" w:hAnsi="Times New Roman" w:cs="Times New Roman"/>
          <w:b/>
          <w:szCs w:val="20"/>
        </w:rPr>
        <w:t>Предмет</w:t>
      </w:r>
      <w:r w:rsidRPr="001B19C9">
        <w:rPr>
          <w:rFonts w:ascii="Times New Roman" w:hAnsi="Times New Roman" w:cs="Times New Roman"/>
          <w:b/>
          <w:szCs w:val="20"/>
          <w:lang w:val="en-US"/>
        </w:rPr>
        <w:t xml:space="preserve"> </w:t>
      </w:r>
      <w:r w:rsidRPr="001B19C9">
        <w:rPr>
          <w:rFonts w:ascii="Times New Roman" w:hAnsi="Times New Roman" w:cs="Times New Roman"/>
          <w:b/>
          <w:szCs w:val="20"/>
        </w:rPr>
        <w:t>договора</w:t>
      </w:r>
    </w:p>
    <w:p w14:paraId="40B4C886" w14:textId="1385EE3A" w:rsidR="00FE6D3E" w:rsidRPr="001B19C9" w:rsidRDefault="00FE6D3E" w:rsidP="0096480E">
      <w:pPr>
        <w:pStyle w:val="a3"/>
        <w:numPr>
          <w:ilvl w:val="1"/>
          <w:numId w:val="2"/>
        </w:numPr>
        <w:spacing w:after="0" w:line="240" w:lineRule="auto"/>
        <w:ind w:left="0" w:firstLine="0"/>
        <w:jc w:val="both"/>
        <w:rPr>
          <w:rFonts w:ascii="Times New Roman" w:hAnsi="Times New Roman" w:cs="Times New Roman"/>
        </w:rPr>
      </w:pPr>
      <w:r w:rsidRPr="001B19C9">
        <w:rPr>
          <w:rFonts w:ascii="Times New Roman" w:hAnsi="Times New Roman" w:cs="Times New Roman"/>
        </w:rPr>
        <w:t xml:space="preserve">Исполнитель обязуется предоставить образовательные услуги для </w:t>
      </w:r>
      <w:r w:rsidR="008B3475" w:rsidRPr="001B19C9">
        <w:rPr>
          <w:rFonts w:ascii="Times New Roman" w:hAnsi="Times New Roman" w:cs="Times New Roman"/>
        </w:rPr>
        <w:t>лиц, направляемых на обучение, далее каждый в отдельности именуемый «Обучающийся»</w:t>
      </w:r>
      <w:r w:rsidRPr="001B19C9">
        <w:rPr>
          <w:rFonts w:ascii="Times New Roman" w:hAnsi="Times New Roman" w:cs="Times New Roman"/>
        </w:rPr>
        <w:t>, направленных Заказчиком, по</w:t>
      </w:r>
      <w:r w:rsidR="005A4BC8" w:rsidRPr="001B19C9">
        <w:rPr>
          <w:rFonts w:ascii="Times New Roman" w:hAnsi="Times New Roman" w:cs="Times New Roman"/>
        </w:rPr>
        <w:t xml:space="preserve"> утвержденным</w:t>
      </w:r>
      <w:r w:rsidRPr="001B19C9">
        <w:rPr>
          <w:rFonts w:ascii="Times New Roman" w:hAnsi="Times New Roman" w:cs="Times New Roman"/>
        </w:rPr>
        <w:t xml:space="preserve"> программам профессионального обучения и дополнительным образовательным программам. </w:t>
      </w:r>
    </w:p>
    <w:p w14:paraId="727D88BB" w14:textId="65FF148C" w:rsidR="00FE6D3E" w:rsidRPr="001B19C9" w:rsidRDefault="00FE6D3E" w:rsidP="0096480E">
      <w:pPr>
        <w:spacing w:after="0" w:line="240" w:lineRule="auto"/>
        <w:ind w:firstLine="570"/>
        <w:jc w:val="both"/>
        <w:rPr>
          <w:rFonts w:ascii="Times New Roman" w:hAnsi="Times New Roman" w:cs="Times New Roman"/>
        </w:rPr>
      </w:pPr>
      <w:r w:rsidRPr="001B19C9">
        <w:rPr>
          <w:rFonts w:ascii="Times New Roman" w:hAnsi="Times New Roman" w:cs="Times New Roman"/>
        </w:rPr>
        <w:t xml:space="preserve">Обучение </w:t>
      </w:r>
      <w:r w:rsidR="00BE2EF0" w:rsidRPr="001B19C9">
        <w:rPr>
          <w:rFonts w:ascii="Times New Roman" w:hAnsi="Times New Roman" w:cs="Times New Roman"/>
        </w:rPr>
        <w:t xml:space="preserve">включает в себя теоретическую и практическую часть (при необходимости), итоговую аттестацию, выдачу документов по итогам аттестации и </w:t>
      </w:r>
      <w:r w:rsidRPr="001B19C9">
        <w:rPr>
          <w:rFonts w:ascii="Times New Roman" w:hAnsi="Times New Roman" w:cs="Times New Roman"/>
        </w:rPr>
        <w:t>осуществляется в соответствии программами, указанными в Приложении №1 в сроки, определённые программами обучения Исполнителя, а Заказчик обязуется принять и оплатить образовательные</w:t>
      </w:r>
      <w:r w:rsidR="00C50139" w:rsidRPr="001B19C9">
        <w:rPr>
          <w:rFonts w:ascii="Times New Roman" w:hAnsi="Times New Roman" w:cs="Times New Roman"/>
        </w:rPr>
        <w:t xml:space="preserve"> услуги</w:t>
      </w:r>
      <w:r w:rsidRPr="001B19C9">
        <w:rPr>
          <w:rFonts w:ascii="Times New Roman" w:hAnsi="Times New Roman" w:cs="Times New Roman"/>
        </w:rPr>
        <w:t xml:space="preserve">. </w:t>
      </w:r>
    </w:p>
    <w:p w14:paraId="0373E5E5" w14:textId="64957ABE" w:rsidR="004657FE" w:rsidRPr="001B19C9" w:rsidRDefault="004657FE" w:rsidP="0096480E">
      <w:pPr>
        <w:spacing w:after="0" w:line="240" w:lineRule="auto"/>
        <w:ind w:firstLine="570"/>
        <w:jc w:val="both"/>
        <w:rPr>
          <w:rFonts w:ascii="Times New Roman" w:hAnsi="Times New Roman" w:cs="Times New Roman"/>
        </w:rPr>
      </w:pPr>
      <w:r w:rsidRPr="001B19C9">
        <w:rPr>
          <w:rFonts w:ascii="Times New Roman" w:hAnsi="Times New Roman" w:cs="Times New Roman"/>
        </w:rPr>
        <w:t xml:space="preserve">Утвержденные Исполнителем образовательные программы, по которым Исполнитель осуществляет обучение, размещаются ___________________. </w:t>
      </w:r>
    </w:p>
    <w:p w14:paraId="54F355C9" w14:textId="77777777" w:rsidR="00FE6D3E" w:rsidRPr="001B19C9" w:rsidRDefault="00FE6D3E" w:rsidP="0096480E">
      <w:pPr>
        <w:pStyle w:val="a3"/>
        <w:numPr>
          <w:ilvl w:val="1"/>
          <w:numId w:val="2"/>
        </w:numPr>
        <w:spacing w:after="0" w:line="240" w:lineRule="auto"/>
        <w:jc w:val="both"/>
        <w:rPr>
          <w:rFonts w:ascii="Times New Roman" w:hAnsi="Times New Roman" w:cs="Times New Roman"/>
        </w:rPr>
      </w:pPr>
      <w:r w:rsidRPr="001B19C9">
        <w:rPr>
          <w:rFonts w:ascii="Times New Roman" w:hAnsi="Times New Roman" w:cs="Times New Roman"/>
        </w:rPr>
        <w:t>Датой начала оказания услуг является дата получения Исполнителем заявки Заказчика.</w:t>
      </w:r>
    </w:p>
    <w:p w14:paraId="162ED092" w14:textId="75FF4E62" w:rsidR="00FE6D3E" w:rsidRPr="001B19C9" w:rsidRDefault="00FE6D3E" w:rsidP="0096480E">
      <w:pPr>
        <w:pStyle w:val="a3"/>
        <w:numPr>
          <w:ilvl w:val="1"/>
          <w:numId w:val="2"/>
        </w:numPr>
        <w:spacing w:after="0" w:line="240" w:lineRule="auto"/>
        <w:ind w:left="0" w:firstLine="0"/>
        <w:jc w:val="both"/>
        <w:rPr>
          <w:rFonts w:ascii="Times New Roman" w:hAnsi="Times New Roman" w:cs="Times New Roman"/>
        </w:rPr>
      </w:pPr>
      <w:r w:rsidRPr="001B19C9">
        <w:rPr>
          <w:rFonts w:ascii="Times New Roman" w:hAnsi="Times New Roman" w:cs="Times New Roman"/>
        </w:rPr>
        <w:t xml:space="preserve">В срок оказания услуг включается период обучения, итоговая аттестация и </w:t>
      </w:r>
      <w:r w:rsidR="00C50139" w:rsidRPr="001B19C9">
        <w:rPr>
          <w:rFonts w:ascii="Times New Roman" w:hAnsi="Times New Roman" w:cs="Times New Roman"/>
        </w:rPr>
        <w:t xml:space="preserve">период подготовки и </w:t>
      </w:r>
      <w:r w:rsidRPr="001B19C9">
        <w:rPr>
          <w:rFonts w:ascii="Times New Roman" w:hAnsi="Times New Roman" w:cs="Times New Roman"/>
        </w:rPr>
        <w:t>выдач</w:t>
      </w:r>
      <w:r w:rsidR="00C50139" w:rsidRPr="001B19C9">
        <w:rPr>
          <w:rFonts w:ascii="Times New Roman" w:hAnsi="Times New Roman" w:cs="Times New Roman"/>
        </w:rPr>
        <w:t>и</w:t>
      </w:r>
      <w:r w:rsidRPr="001B19C9">
        <w:rPr>
          <w:rFonts w:ascii="Times New Roman" w:hAnsi="Times New Roman" w:cs="Times New Roman"/>
        </w:rPr>
        <w:t xml:space="preserve"> документов, подтверждающих п</w:t>
      </w:r>
      <w:r w:rsidR="00BF683C" w:rsidRPr="001B19C9">
        <w:rPr>
          <w:rFonts w:ascii="Times New Roman" w:hAnsi="Times New Roman" w:cs="Times New Roman"/>
        </w:rPr>
        <w:t>рохождение обучения (протоколы и</w:t>
      </w:r>
      <w:r w:rsidRPr="001B19C9">
        <w:rPr>
          <w:rFonts w:ascii="Times New Roman" w:hAnsi="Times New Roman" w:cs="Times New Roman"/>
        </w:rPr>
        <w:t xml:space="preserve"> удостоверения в случае успешного прохождения итоговой аттестации</w:t>
      </w:r>
      <w:r w:rsidR="00BF683C" w:rsidRPr="001B19C9">
        <w:rPr>
          <w:rFonts w:ascii="Times New Roman" w:hAnsi="Times New Roman" w:cs="Times New Roman"/>
        </w:rPr>
        <w:t>,</w:t>
      </w:r>
      <w:r w:rsidRPr="001B19C9">
        <w:rPr>
          <w:rFonts w:ascii="Times New Roman" w:hAnsi="Times New Roman" w:cs="Times New Roman"/>
        </w:rPr>
        <w:t xml:space="preserve"> или справки</w:t>
      </w:r>
      <w:r w:rsidR="00BF683C" w:rsidRPr="001B19C9">
        <w:rPr>
          <w:rFonts w:ascii="Times New Roman" w:hAnsi="Times New Roman" w:cs="Times New Roman"/>
        </w:rPr>
        <w:t>,</w:t>
      </w:r>
      <w:r w:rsidRPr="001B19C9">
        <w:rPr>
          <w:rFonts w:ascii="Times New Roman" w:hAnsi="Times New Roman" w:cs="Times New Roman"/>
        </w:rPr>
        <w:t xml:space="preserve"> в случае получения неудовлетворительных результатов по итогам аттестации).</w:t>
      </w:r>
    </w:p>
    <w:p w14:paraId="1D042EA2" w14:textId="77777777" w:rsidR="00FE6D3E" w:rsidRPr="001B19C9" w:rsidRDefault="00FE6D3E" w:rsidP="00FE6D3E">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Период обучения не может превышать сроков, установленных программами обучения Исполнителя.</w:t>
      </w:r>
    </w:p>
    <w:p w14:paraId="447DBC2B" w14:textId="77777777" w:rsidR="00FE6D3E" w:rsidRPr="001B19C9" w:rsidRDefault="00FE6D3E" w:rsidP="00FE6D3E">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Срок предоставления протокола, выдачи удостоверений или справок о прохождении обучения не может превышать 15 (пятнадцать) календарных дней с момента завершения обучения.</w:t>
      </w:r>
    </w:p>
    <w:p w14:paraId="26A883C1" w14:textId="77777777" w:rsidR="00FE6D3E" w:rsidRPr="001B19C9" w:rsidRDefault="00FE6D3E" w:rsidP="00FE6D3E">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Датой окончания оказания услуг является дата выдачи документов в соответствии с п. 1.5. настоящего Договора.</w:t>
      </w:r>
    </w:p>
    <w:p w14:paraId="29D35D8E" w14:textId="77777777" w:rsidR="00FE6D3E" w:rsidRPr="001B19C9" w:rsidRDefault="00FE6D3E" w:rsidP="00FE6D3E">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Изменение сроков оказания услуг допускается исключительно на основании письменного соглашения Сторон.</w:t>
      </w:r>
    </w:p>
    <w:p w14:paraId="0EB763C1" w14:textId="018042A1" w:rsidR="00380E79" w:rsidRPr="001B19C9" w:rsidRDefault="00FE6D3E" w:rsidP="00380E79">
      <w:pPr>
        <w:pStyle w:val="a3"/>
        <w:numPr>
          <w:ilvl w:val="1"/>
          <w:numId w:val="2"/>
        </w:numPr>
        <w:tabs>
          <w:tab w:val="left" w:pos="142"/>
        </w:tabs>
        <w:jc w:val="both"/>
        <w:rPr>
          <w:rFonts w:ascii="Times New Roman" w:hAnsi="Times New Roman" w:cs="Times New Roman"/>
        </w:rPr>
      </w:pPr>
      <w:r w:rsidRPr="001B19C9">
        <w:rPr>
          <w:rFonts w:ascii="Times New Roman" w:hAnsi="Times New Roman" w:cs="Times New Roman"/>
        </w:rPr>
        <w:t>Услуги по настоящему договору выполняются Исполнителем лично.</w:t>
      </w:r>
    </w:p>
    <w:p w14:paraId="2D4B89F1" w14:textId="2A19B92D" w:rsidR="00380E79" w:rsidRPr="001B19C9" w:rsidRDefault="00D92658" w:rsidP="00380E79">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В случаях</w:t>
      </w:r>
      <w:r w:rsidR="004C4AA1" w:rsidRPr="001B19C9">
        <w:rPr>
          <w:rFonts w:ascii="Times New Roman" w:hAnsi="Times New Roman" w:cs="Times New Roman"/>
        </w:rPr>
        <w:t>,</w:t>
      </w:r>
      <w:r w:rsidRPr="001B19C9">
        <w:rPr>
          <w:rFonts w:ascii="Times New Roman" w:hAnsi="Times New Roman" w:cs="Times New Roman"/>
        </w:rPr>
        <w:t xml:space="preserve"> предусмотренных заявкой</w:t>
      </w:r>
      <w:r w:rsidR="00794516" w:rsidRPr="001B19C9">
        <w:rPr>
          <w:rFonts w:ascii="Times New Roman" w:hAnsi="Times New Roman" w:cs="Times New Roman"/>
        </w:rPr>
        <w:t xml:space="preserve">, </w:t>
      </w:r>
      <w:r w:rsidR="00380E79" w:rsidRPr="001B19C9">
        <w:rPr>
          <w:rFonts w:ascii="Times New Roman" w:hAnsi="Times New Roman" w:cs="Times New Roman"/>
        </w:rPr>
        <w:t>Заказчик</w:t>
      </w:r>
      <w:r w:rsidRPr="001B19C9">
        <w:rPr>
          <w:rFonts w:ascii="Times New Roman" w:hAnsi="Times New Roman" w:cs="Times New Roman"/>
        </w:rPr>
        <w:t xml:space="preserve"> </w:t>
      </w:r>
      <w:r w:rsidR="00380E79" w:rsidRPr="001B19C9">
        <w:rPr>
          <w:rFonts w:ascii="Times New Roman" w:hAnsi="Times New Roman" w:cs="Times New Roman"/>
        </w:rPr>
        <w:t xml:space="preserve">организовывает и обеспечивает своими силами и за свой счет практическую подготовку Обучающихся в соответствии с образовательной программой Исполнителя. </w:t>
      </w:r>
    </w:p>
    <w:p w14:paraId="4333E523" w14:textId="5D12834F" w:rsidR="00380E79" w:rsidRPr="001B19C9" w:rsidRDefault="00380E79"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Практическая подготовка Обучающихся</w:t>
      </w:r>
      <w:r w:rsidR="00794516" w:rsidRPr="001B19C9">
        <w:rPr>
          <w:rFonts w:ascii="Times New Roman" w:hAnsi="Times New Roman" w:cs="Times New Roman"/>
        </w:rPr>
        <w:t xml:space="preserve"> (собственного персонала завода </w:t>
      </w:r>
      <w:proofErr w:type="spellStart"/>
      <w:r w:rsidR="00794516" w:rsidRPr="001B19C9">
        <w:rPr>
          <w:rFonts w:ascii="Times New Roman" w:hAnsi="Times New Roman" w:cs="Times New Roman"/>
        </w:rPr>
        <w:t>Цементум</w:t>
      </w:r>
      <w:proofErr w:type="spellEnd"/>
      <w:r w:rsidR="00794516" w:rsidRPr="001B19C9">
        <w:rPr>
          <w:rFonts w:ascii="Times New Roman" w:hAnsi="Times New Roman" w:cs="Times New Roman"/>
        </w:rPr>
        <w:t>)</w:t>
      </w:r>
      <w:r w:rsidRPr="001B19C9">
        <w:rPr>
          <w:rFonts w:ascii="Times New Roman" w:hAnsi="Times New Roman" w:cs="Times New Roman"/>
        </w:rPr>
        <w:t xml:space="preserve"> осуществляется Заказчиком на своих площадках с использованием своей техники и оборудования.</w:t>
      </w:r>
    </w:p>
    <w:p w14:paraId="2B62BAE5" w14:textId="31AC022A" w:rsidR="00A5113F" w:rsidRPr="001B19C9" w:rsidRDefault="00A5113F"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 xml:space="preserve">Сроки проведения практической подготовки согласовываются Сторонами и не должны превышать общий срок обучения, предусмотренный п. 1.4. настоящего Договора. Ответственность за соблюдение общего срока обучения несет Исполнитель, за исключением случаев, если такое нарушение произошло по вине Заказчика.   </w:t>
      </w:r>
    </w:p>
    <w:p w14:paraId="5D4ED69D" w14:textId="2FC3C379" w:rsidR="00224CE9" w:rsidRPr="001B19C9" w:rsidRDefault="00224CE9"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Заказчик обязан назначить из числа своих сотрудников, обладающих специальными знаниями и навыками, руководителя практической подготовки.</w:t>
      </w:r>
    </w:p>
    <w:p w14:paraId="24163BED" w14:textId="2E959AD9" w:rsidR="00224CE9" w:rsidRPr="001B19C9" w:rsidRDefault="00224CE9"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 xml:space="preserve">По соглашению Сторон Исполнитель в целях практической подготовки Обучающихся вправе направлять на площадку Заказчика своих Инструкторов. Сведения об Инструкторах, </w:t>
      </w:r>
      <w:r w:rsidRPr="001B19C9">
        <w:rPr>
          <w:rFonts w:ascii="Times New Roman" w:hAnsi="Times New Roman" w:cs="Times New Roman"/>
        </w:rPr>
        <w:lastRenderedPageBreak/>
        <w:t xml:space="preserve">допущенных до проведения практической подготовки, направляются в адрес Заказчика </w:t>
      </w:r>
      <w:r w:rsidR="00CB3437" w:rsidRPr="001B19C9">
        <w:rPr>
          <w:rFonts w:ascii="Times New Roman" w:hAnsi="Times New Roman" w:cs="Times New Roman"/>
        </w:rPr>
        <w:t xml:space="preserve">посредством электронной почты </w:t>
      </w:r>
      <w:r w:rsidRPr="001B19C9">
        <w:rPr>
          <w:rFonts w:ascii="Times New Roman" w:hAnsi="Times New Roman" w:cs="Times New Roman"/>
        </w:rPr>
        <w:t>не позднее, чем за _</w:t>
      </w:r>
      <w:r w:rsidR="00794516" w:rsidRPr="001B19C9">
        <w:rPr>
          <w:rFonts w:ascii="Times New Roman" w:hAnsi="Times New Roman" w:cs="Times New Roman"/>
        </w:rPr>
        <w:t>5 (Пять)</w:t>
      </w:r>
      <w:r w:rsidRPr="001B19C9">
        <w:rPr>
          <w:rFonts w:ascii="Times New Roman" w:hAnsi="Times New Roman" w:cs="Times New Roman"/>
        </w:rPr>
        <w:t xml:space="preserve">___ дней до начала практической подготовки. </w:t>
      </w:r>
    </w:p>
    <w:p w14:paraId="4E16D622" w14:textId="5FF66BC7" w:rsidR="008744D5" w:rsidRPr="001B19C9" w:rsidRDefault="00DA6872" w:rsidP="00EA4DD6">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По соглашению сторон, Заказчик обязуется обеспечить проживание для преподавателей Исполнителя, проводящих очное обучение на территории Заказчика, в гостевом доме при наличии свободных мест. Исполнитель несет расходы на проезд, питание преподавателей Исполнителя, а также на проживание в случае отсутствия свободных мест в гостевом доме Заказчика.</w:t>
      </w:r>
    </w:p>
    <w:p w14:paraId="3088DA2E" w14:textId="33C4DFBD" w:rsidR="00380E79" w:rsidRPr="001B19C9" w:rsidRDefault="00380E79"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 xml:space="preserve">Заказчик несет ответственность за создание безопасных условий, </w:t>
      </w:r>
      <w:r w:rsidR="00A5113F" w:rsidRPr="001B19C9">
        <w:rPr>
          <w:rFonts w:ascii="Times New Roman" w:hAnsi="Times New Roman" w:cs="Times New Roman"/>
          <w:sz w:val="24"/>
          <w:szCs w:val="24"/>
        </w:rPr>
        <w:t>выполнение правил противопожарной безопасности, правил охраны труда, техники безопасности, санитарно-эпидемиологических правил и гигиенических нормативов</w:t>
      </w:r>
      <w:r w:rsidRPr="001B19C9">
        <w:rPr>
          <w:rFonts w:ascii="Times New Roman" w:hAnsi="Times New Roman" w:cs="Times New Roman"/>
        </w:rPr>
        <w:t xml:space="preserve"> </w:t>
      </w:r>
      <w:r w:rsidR="00224CE9" w:rsidRPr="001B19C9">
        <w:rPr>
          <w:rFonts w:ascii="Times New Roman" w:hAnsi="Times New Roman" w:cs="Times New Roman"/>
        </w:rPr>
        <w:t xml:space="preserve">для Обучающихся и Инструкторов Исполнителя. Заказчик также </w:t>
      </w:r>
      <w:r w:rsidR="00224CE9" w:rsidRPr="001B19C9">
        <w:rPr>
          <w:rFonts w:ascii="Times New Roman" w:hAnsi="Times New Roman" w:cs="Times New Roman"/>
          <w:sz w:val="24"/>
          <w:szCs w:val="24"/>
        </w:rPr>
        <w:t>обеспечивает (при необходимости) Обучающихся и Инструкторов Исполнителя средствами индивидуальной защиты, местами для хранения инструмента и одежды в соответствии с нормами, действующими у Заказчика</w:t>
      </w:r>
      <w:r w:rsidR="00A5113F" w:rsidRPr="001B19C9">
        <w:rPr>
          <w:rFonts w:ascii="Times New Roman" w:hAnsi="Times New Roman" w:cs="Times New Roman"/>
        </w:rPr>
        <w:t xml:space="preserve"> </w:t>
      </w:r>
      <w:r w:rsidRPr="001B19C9">
        <w:rPr>
          <w:rFonts w:ascii="Times New Roman" w:hAnsi="Times New Roman" w:cs="Times New Roman"/>
        </w:rPr>
        <w:t xml:space="preserve"> </w:t>
      </w:r>
    </w:p>
    <w:p w14:paraId="440E2B6A" w14:textId="75AAA978" w:rsidR="00224CE9" w:rsidRPr="001B19C9" w:rsidRDefault="00224CE9" w:rsidP="00380E79">
      <w:pPr>
        <w:pStyle w:val="a3"/>
        <w:numPr>
          <w:ilvl w:val="2"/>
          <w:numId w:val="2"/>
        </w:numPr>
        <w:tabs>
          <w:tab w:val="left" w:pos="142"/>
        </w:tabs>
        <w:jc w:val="both"/>
        <w:rPr>
          <w:rFonts w:ascii="Times New Roman" w:hAnsi="Times New Roman" w:cs="Times New Roman"/>
        </w:rPr>
      </w:pPr>
      <w:r w:rsidRPr="001B19C9">
        <w:rPr>
          <w:rFonts w:ascii="Times New Roman" w:hAnsi="Times New Roman" w:cs="Times New Roman"/>
        </w:rPr>
        <w:t xml:space="preserve">Об итогах практической подготовки Обучающихся отчет Исполнителю не предоставляется. Исполнитель самостоятельно проверяет и контролирует (при необходимости) процесс практической подготовки и его соответствие образовательной программе. В случае, если Исполнитель по своей вине своевременно не осуществил надлежащий контроль за соответствием практической подготовки образовательной программе, он лишается права на заявление претензий в адрес Заказчика в указанной части. </w:t>
      </w:r>
    </w:p>
    <w:p w14:paraId="507BE53B" w14:textId="6BBB6732" w:rsidR="00224CE9" w:rsidRPr="001B19C9" w:rsidRDefault="00224CE9" w:rsidP="001B19C9">
      <w:pPr>
        <w:pStyle w:val="a3"/>
        <w:numPr>
          <w:ilvl w:val="1"/>
          <w:numId w:val="2"/>
        </w:numPr>
        <w:tabs>
          <w:tab w:val="left" w:pos="142"/>
        </w:tabs>
        <w:ind w:left="0" w:firstLine="0"/>
        <w:jc w:val="both"/>
        <w:rPr>
          <w:rFonts w:ascii="Times New Roman" w:hAnsi="Times New Roman" w:cs="Times New Roman"/>
        </w:rPr>
      </w:pPr>
      <w:r w:rsidRPr="001B19C9">
        <w:rPr>
          <w:rFonts w:ascii="Times New Roman" w:hAnsi="Times New Roman" w:cs="Times New Roman"/>
        </w:rPr>
        <w:t>При поручении проведения практической подготовки Заказчику,</w:t>
      </w:r>
      <w:r w:rsidR="00CB3437" w:rsidRPr="001B19C9">
        <w:rPr>
          <w:rFonts w:ascii="Times New Roman" w:hAnsi="Times New Roman" w:cs="Times New Roman"/>
        </w:rPr>
        <w:t xml:space="preserve"> в т.ч. с привлечением Инструктора Исполнителя</w:t>
      </w:r>
      <w:r w:rsidR="00CF370E" w:rsidRPr="001B19C9">
        <w:rPr>
          <w:rFonts w:ascii="Times New Roman" w:hAnsi="Times New Roman" w:cs="Times New Roman"/>
        </w:rPr>
        <w:t>.</w:t>
      </w:r>
      <w:r w:rsidR="00CB3437" w:rsidRPr="001B19C9">
        <w:rPr>
          <w:rFonts w:ascii="Times New Roman" w:hAnsi="Times New Roman" w:cs="Times New Roman"/>
        </w:rPr>
        <w:t xml:space="preserve"> </w:t>
      </w:r>
      <w:r w:rsidRPr="001B19C9">
        <w:rPr>
          <w:rFonts w:ascii="Times New Roman" w:hAnsi="Times New Roman" w:cs="Times New Roman"/>
        </w:rPr>
        <w:t>Стороны согласовывают снижение стоимости оказываемых Исполнителем образовательных услуг</w:t>
      </w:r>
      <w:r w:rsidR="00CF370E" w:rsidRPr="001B19C9">
        <w:rPr>
          <w:rFonts w:ascii="Times New Roman" w:hAnsi="Times New Roman" w:cs="Times New Roman"/>
        </w:rPr>
        <w:t xml:space="preserve">, которые на текущий год определяются в Приложении №1, либо в дополнительном соглашении, если приложением такие программы не были определены. </w:t>
      </w:r>
      <w:r w:rsidRPr="001B19C9">
        <w:rPr>
          <w:rFonts w:ascii="Times New Roman" w:hAnsi="Times New Roman" w:cs="Times New Roman"/>
        </w:rPr>
        <w:t xml:space="preserve"> </w:t>
      </w:r>
    </w:p>
    <w:p w14:paraId="09BFA9E3" w14:textId="77777777" w:rsidR="00A5113F" w:rsidRPr="001B19C9" w:rsidRDefault="00A5113F" w:rsidP="00794516">
      <w:pPr>
        <w:tabs>
          <w:tab w:val="left" w:pos="142"/>
        </w:tabs>
        <w:jc w:val="both"/>
        <w:rPr>
          <w:rFonts w:ascii="Times New Roman" w:hAnsi="Times New Roman" w:cs="Times New Roman"/>
        </w:rPr>
      </w:pPr>
    </w:p>
    <w:p w14:paraId="48A7FB94" w14:textId="77777777" w:rsidR="00FE6D3E" w:rsidRPr="001B19C9" w:rsidRDefault="00FE6D3E" w:rsidP="00FE6D3E">
      <w:pPr>
        <w:numPr>
          <w:ilvl w:val="0"/>
          <w:numId w:val="1"/>
        </w:numPr>
        <w:spacing w:after="0" w:line="240" w:lineRule="auto"/>
        <w:jc w:val="center"/>
        <w:rPr>
          <w:rFonts w:ascii="Times New Roman" w:hAnsi="Times New Roman" w:cs="Times New Roman"/>
          <w:b/>
          <w:szCs w:val="20"/>
        </w:rPr>
      </w:pPr>
      <w:r w:rsidRPr="001B19C9">
        <w:rPr>
          <w:rFonts w:ascii="Times New Roman" w:hAnsi="Times New Roman" w:cs="Times New Roman"/>
          <w:b/>
          <w:szCs w:val="20"/>
        </w:rPr>
        <w:t>Права и обязанности сторон</w:t>
      </w:r>
    </w:p>
    <w:p w14:paraId="6F6B2DFC" w14:textId="6331732B" w:rsidR="00FE6D3E" w:rsidRPr="001B19C9" w:rsidRDefault="00A553BA" w:rsidP="00FE6D3E">
      <w:pPr>
        <w:pStyle w:val="a3"/>
        <w:tabs>
          <w:tab w:val="left" w:pos="142"/>
        </w:tabs>
        <w:ind w:left="0"/>
        <w:jc w:val="both"/>
        <w:rPr>
          <w:rFonts w:ascii="Times New Roman" w:hAnsi="Times New Roman" w:cs="Times New Roman"/>
          <w:b/>
        </w:rPr>
      </w:pPr>
      <w:r w:rsidRPr="001B19C9">
        <w:rPr>
          <w:rFonts w:ascii="Times New Roman" w:hAnsi="Times New Roman" w:cs="Times New Roman"/>
          <w:b/>
        </w:rPr>
        <w:t>Права и обязанности</w:t>
      </w:r>
      <w:r w:rsidRPr="001B19C9">
        <w:rPr>
          <w:rFonts w:ascii="Times New Roman" w:hAnsi="Times New Roman" w:cs="Times New Roman"/>
        </w:rPr>
        <w:t xml:space="preserve"> </w:t>
      </w:r>
      <w:r w:rsidRPr="001B19C9">
        <w:rPr>
          <w:rFonts w:ascii="Times New Roman" w:hAnsi="Times New Roman" w:cs="Times New Roman"/>
          <w:b/>
        </w:rPr>
        <w:t>Исполнителя</w:t>
      </w:r>
      <w:r w:rsidR="00FE6D3E" w:rsidRPr="001B19C9">
        <w:rPr>
          <w:rFonts w:ascii="Times New Roman" w:hAnsi="Times New Roman" w:cs="Times New Roman"/>
          <w:b/>
        </w:rPr>
        <w:t>:</w:t>
      </w:r>
    </w:p>
    <w:p w14:paraId="7DD018D9" w14:textId="77777777" w:rsidR="00FE6D3E" w:rsidRPr="001B19C9" w:rsidRDefault="00FE6D3E" w:rsidP="00AE07D4">
      <w:pPr>
        <w:pStyle w:val="a3"/>
        <w:numPr>
          <w:ilvl w:val="0"/>
          <w:numId w:val="11"/>
        </w:numPr>
        <w:tabs>
          <w:tab w:val="left" w:pos="142"/>
        </w:tabs>
        <w:ind w:left="0" w:firstLine="0"/>
        <w:jc w:val="both"/>
        <w:rPr>
          <w:rFonts w:ascii="Times New Roman" w:hAnsi="Times New Roman" w:cs="Times New Roman"/>
        </w:rPr>
      </w:pPr>
      <w:r w:rsidRPr="001B19C9">
        <w:rPr>
          <w:rFonts w:ascii="Times New Roman" w:hAnsi="Times New Roman" w:cs="Times New Roman"/>
        </w:rPr>
        <w:t>Самостоятельно осуществлять образовательный процесс, устанавливать системы оценок, формы, порядок и периодичность проведения промежуточной аттестации Обучающихся.</w:t>
      </w:r>
    </w:p>
    <w:p w14:paraId="106A3D42" w14:textId="55CAEA64" w:rsidR="00FE6D3E" w:rsidRPr="001B19C9" w:rsidRDefault="0025017C"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Обучающихся н</w:t>
      </w:r>
      <w:r w:rsidR="00FE6D3E" w:rsidRPr="001B19C9">
        <w:rPr>
          <w:rFonts w:ascii="Times New Roman" w:hAnsi="Times New Roman" w:cs="Times New Roman"/>
        </w:rPr>
        <w:t>е допускать до занятий</w:t>
      </w:r>
      <w:r w:rsidR="00953712" w:rsidRPr="001B19C9">
        <w:rPr>
          <w:rFonts w:ascii="Times New Roman" w:hAnsi="Times New Roman" w:cs="Times New Roman"/>
        </w:rPr>
        <w:t xml:space="preserve"> в случае</w:t>
      </w:r>
      <w:r w:rsidRPr="001B19C9">
        <w:rPr>
          <w:rFonts w:ascii="Times New Roman" w:hAnsi="Times New Roman" w:cs="Times New Roman"/>
        </w:rPr>
        <w:t xml:space="preserve"> </w:t>
      </w:r>
      <w:r w:rsidR="00FE6D3E" w:rsidRPr="001B19C9">
        <w:rPr>
          <w:rFonts w:ascii="Times New Roman" w:hAnsi="Times New Roman" w:cs="Times New Roman"/>
        </w:rPr>
        <w:t>предоставлен</w:t>
      </w:r>
      <w:r w:rsidR="00953712" w:rsidRPr="001B19C9">
        <w:rPr>
          <w:rFonts w:ascii="Times New Roman" w:hAnsi="Times New Roman" w:cs="Times New Roman"/>
        </w:rPr>
        <w:t>ия</w:t>
      </w:r>
      <w:r w:rsidR="00FE6D3E" w:rsidRPr="001B19C9">
        <w:rPr>
          <w:rFonts w:ascii="Times New Roman" w:hAnsi="Times New Roman" w:cs="Times New Roman"/>
        </w:rPr>
        <w:t xml:space="preserve"> неполн</w:t>
      </w:r>
      <w:r w:rsidR="00953712" w:rsidRPr="001B19C9">
        <w:rPr>
          <w:rFonts w:ascii="Times New Roman" w:hAnsi="Times New Roman" w:cs="Times New Roman"/>
        </w:rPr>
        <w:t>ой</w:t>
      </w:r>
      <w:r w:rsidR="00FE6D3E" w:rsidRPr="001B19C9">
        <w:rPr>
          <w:rFonts w:ascii="Times New Roman" w:hAnsi="Times New Roman" w:cs="Times New Roman"/>
        </w:rPr>
        <w:t xml:space="preserve"> (недостоверн</w:t>
      </w:r>
      <w:r w:rsidR="00953712" w:rsidRPr="001B19C9">
        <w:rPr>
          <w:rFonts w:ascii="Times New Roman" w:hAnsi="Times New Roman" w:cs="Times New Roman"/>
        </w:rPr>
        <w:t>ой</w:t>
      </w:r>
      <w:r w:rsidR="00FE6D3E" w:rsidRPr="001B19C9">
        <w:rPr>
          <w:rFonts w:ascii="Times New Roman" w:hAnsi="Times New Roman" w:cs="Times New Roman"/>
        </w:rPr>
        <w:t>) информаци</w:t>
      </w:r>
      <w:r w:rsidR="00953712" w:rsidRPr="001B19C9">
        <w:rPr>
          <w:rFonts w:ascii="Times New Roman" w:hAnsi="Times New Roman" w:cs="Times New Roman"/>
        </w:rPr>
        <w:t>и</w:t>
      </w:r>
      <w:r w:rsidRPr="001B19C9">
        <w:rPr>
          <w:rFonts w:ascii="Times New Roman" w:hAnsi="Times New Roman" w:cs="Times New Roman"/>
        </w:rPr>
        <w:t>.</w:t>
      </w:r>
    </w:p>
    <w:p w14:paraId="56BCCA91" w14:textId="3FC3B54F" w:rsidR="00AE07D4" w:rsidRPr="001B19C9" w:rsidRDefault="00AE07D4" w:rsidP="00AE07D4">
      <w:pPr>
        <w:pStyle w:val="a3"/>
        <w:numPr>
          <w:ilvl w:val="1"/>
          <w:numId w:val="12"/>
        </w:numPr>
        <w:tabs>
          <w:tab w:val="left" w:pos="142"/>
        </w:tabs>
        <w:ind w:left="0" w:firstLine="0"/>
        <w:jc w:val="both"/>
      </w:pPr>
      <w:r w:rsidRPr="001B19C9">
        <w:rPr>
          <w:rFonts w:ascii="Times New Roman" w:hAnsi="Times New Roman" w:cs="Times New Roman"/>
        </w:rPr>
        <w:t>По завершении оказания Услуг Исполнитель представляет Заказчику акт сдачи</w:t>
      </w:r>
      <w:r w:rsidR="0025017C" w:rsidRPr="001B19C9">
        <w:rPr>
          <w:rFonts w:ascii="Times New Roman" w:hAnsi="Times New Roman" w:cs="Times New Roman"/>
        </w:rPr>
        <w:t xml:space="preserve"> </w:t>
      </w:r>
      <w:r w:rsidRPr="001B19C9">
        <w:rPr>
          <w:rFonts w:ascii="Times New Roman" w:hAnsi="Times New Roman" w:cs="Times New Roman"/>
        </w:rPr>
        <w:t>- приемки оказанных Услуг</w:t>
      </w:r>
      <w:r w:rsidR="00EB1221" w:rsidRPr="001B19C9">
        <w:rPr>
          <w:rFonts w:ascii="Times New Roman" w:hAnsi="Times New Roman" w:cs="Times New Roman"/>
        </w:rPr>
        <w:t xml:space="preserve"> (или УПД)</w:t>
      </w:r>
      <w:r w:rsidRPr="001B19C9">
        <w:rPr>
          <w:rFonts w:ascii="Times New Roman" w:hAnsi="Times New Roman" w:cs="Times New Roman"/>
        </w:rPr>
        <w:t>.  Услуги считаются оказанными после выдачи документов, подтверждающих прохождение обучения, или справки в случае неудовлетворительного прохождения итоговой аттестации, и подписания сторонами акта сдачи-приемки оказанных услуг</w:t>
      </w:r>
      <w:r w:rsidR="00EB1221" w:rsidRPr="001B19C9">
        <w:rPr>
          <w:rFonts w:ascii="Times New Roman" w:hAnsi="Times New Roman" w:cs="Times New Roman"/>
        </w:rPr>
        <w:t xml:space="preserve"> (или УПД)</w:t>
      </w:r>
      <w:r w:rsidRPr="001B19C9">
        <w:rPr>
          <w:rFonts w:ascii="Times New Roman" w:hAnsi="Times New Roman" w:cs="Times New Roman"/>
        </w:rPr>
        <w:t>.</w:t>
      </w:r>
    </w:p>
    <w:p w14:paraId="4B11E93D" w14:textId="33918960" w:rsidR="00FE6D3E" w:rsidRPr="001B19C9" w:rsidRDefault="00A553BA" w:rsidP="00BD1A52">
      <w:pPr>
        <w:tabs>
          <w:tab w:val="left" w:pos="142"/>
        </w:tabs>
        <w:jc w:val="both"/>
        <w:rPr>
          <w:rFonts w:ascii="Times New Roman" w:hAnsi="Times New Roman" w:cs="Times New Roman"/>
          <w:b/>
        </w:rPr>
      </w:pPr>
      <w:r w:rsidRPr="001B19C9">
        <w:rPr>
          <w:rFonts w:ascii="Times New Roman" w:hAnsi="Times New Roman" w:cs="Times New Roman"/>
          <w:b/>
        </w:rPr>
        <w:t xml:space="preserve">Права и обязанности </w:t>
      </w:r>
      <w:r w:rsidR="00FE6D3E" w:rsidRPr="001B19C9">
        <w:rPr>
          <w:rFonts w:ascii="Times New Roman" w:hAnsi="Times New Roman" w:cs="Times New Roman"/>
          <w:b/>
        </w:rPr>
        <w:t>Заказчик</w:t>
      </w:r>
      <w:r w:rsidRPr="001B19C9">
        <w:rPr>
          <w:rFonts w:ascii="Times New Roman" w:hAnsi="Times New Roman" w:cs="Times New Roman"/>
          <w:b/>
        </w:rPr>
        <w:t>а</w:t>
      </w:r>
      <w:r w:rsidR="00FE6D3E" w:rsidRPr="001B19C9">
        <w:rPr>
          <w:rFonts w:ascii="Times New Roman" w:hAnsi="Times New Roman" w:cs="Times New Roman"/>
          <w:b/>
        </w:rPr>
        <w:t>:</w:t>
      </w:r>
    </w:p>
    <w:p w14:paraId="092DAC38" w14:textId="03C278E1" w:rsidR="00FE6D3E" w:rsidRPr="001B19C9" w:rsidRDefault="00FE6D3E"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Своевременно </w:t>
      </w:r>
      <w:r w:rsidR="00BF683C" w:rsidRPr="001B19C9">
        <w:rPr>
          <w:rFonts w:ascii="Times New Roman" w:hAnsi="Times New Roman" w:cs="Times New Roman"/>
        </w:rPr>
        <w:t xml:space="preserve">оплачивать </w:t>
      </w:r>
      <w:r w:rsidRPr="001B19C9">
        <w:rPr>
          <w:rFonts w:ascii="Times New Roman" w:hAnsi="Times New Roman" w:cs="Times New Roman"/>
        </w:rPr>
        <w:t xml:space="preserve">образовательные услуги в размере и порядке, определенных </w:t>
      </w:r>
      <w:r w:rsidR="00846BD9" w:rsidRPr="001B19C9">
        <w:rPr>
          <w:rFonts w:ascii="Times New Roman" w:hAnsi="Times New Roman" w:cs="Times New Roman"/>
        </w:rPr>
        <w:t>настоящим</w:t>
      </w:r>
      <w:r w:rsidRPr="001B19C9">
        <w:rPr>
          <w:rFonts w:ascii="Times New Roman" w:hAnsi="Times New Roman" w:cs="Times New Roman"/>
        </w:rPr>
        <w:t xml:space="preserve"> Договор</w:t>
      </w:r>
      <w:r w:rsidR="00846BD9" w:rsidRPr="001B19C9">
        <w:rPr>
          <w:rFonts w:ascii="Times New Roman" w:hAnsi="Times New Roman" w:cs="Times New Roman"/>
        </w:rPr>
        <w:t>ом</w:t>
      </w:r>
      <w:r w:rsidRPr="001B19C9">
        <w:rPr>
          <w:rFonts w:ascii="Times New Roman" w:hAnsi="Times New Roman" w:cs="Times New Roman"/>
        </w:rPr>
        <w:t>.</w:t>
      </w:r>
    </w:p>
    <w:p w14:paraId="383498C4" w14:textId="77777777" w:rsidR="00FE6D3E" w:rsidRPr="001B19C9" w:rsidRDefault="00FE6D3E"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Направить Исполнителю заявку на обучение на электронную почту учебного центра или другим удобным способом. </w:t>
      </w:r>
    </w:p>
    <w:p w14:paraId="54D5686D" w14:textId="66D6A5FF" w:rsidR="00FE6D3E" w:rsidRPr="001B19C9" w:rsidRDefault="00FE6D3E"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Направить Обучающихся на обучение по дополнительным профессиональным </w:t>
      </w:r>
      <w:proofErr w:type="gramStart"/>
      <w:r w:rsidRPr="001B19C9">
        <w:rPr>
          <w:rFonts w:ascii="Times New Roman" w:hAnsi="Times New Roman" w:cs="Times New Roman"/>
        </w:rPr>
        <w:t>программам,  предоставить</w:t>
      </w:r>
      <w:proofErr w:type="gramEnd"/>
      <w:r w:rsidRPr="001B19C9">
        <w:rPr>
          <w:rFonts w:ascii="Times New Roman" w:hAnsi="Times New Roman" w:cs="Times New Roman"/>
        </w:rPr>
        <w:t xml:space="preserve"> копии подтверждающих документов в соответствии с п. 3 статьи 76 закона от 29 декабря 2012г. № 273-ФЗ «Об образовании в Российской Федерации».</w:t>
      </w:r>
    </w:p>
    <w:p w14:paraId="53AB07B2" w14:textId="7B1C1BD3" w:rsidR="00BB6924" w:rsidRPr="001B19C9" w:rsidRDefault="00BB6924" w:rsidP="00BB6924">
      <w:pPr>
        <w:pStyle w:val="a3"/>
        <w:tabs>
          <w:tab w:val="left" w:pos="142"/>
        </w:tabs>
        <w:ind w:left="0"/>
        <w:jc w:val="both"/>
        <w:rPr>
          <w:rFonts w:ascii="Times New Roman" w:hAnsi="Times New Roman" w:cs="Times New Roman"/>
        </w:rPr>
      </w:pPr>
    </w:p>
    <w:p w14:paraId="00645A61" w14:textId="64388CEE" w:rsidR="00BB6924" w:rsidRPr="001B19C9" w:rsidRDefault="00BB6924" w:rsidP="00BB6924">
      <w:pPr>
        <w:pStyle w:val="a3"/>
        <w:tabs>
          <w:tab w:val="left" w:pos="142"/>
        </w:tabs>
        <w:ind w:left="0"/>
        <w:jc w:val="center"/>
        <w:rPr>
          <w:rFonts w:ascii="Times New Roman" w:hAnsi="Times New Roman" w:cs="Times New Roman"/>
        </w:rPr>
      </w:pPr>
    </w:p>
    <w:p w14:paraId="1A13F38B" w14:textId="77777777" w:rsidR="00BD1A52" w:rsidRPr="001B19C9" w:rsidRDefault="00BD1A52" w:rsidP="00AE07D4">
      <w:pPr>
        <w:pStyle w:val="a3"/>
        <w:numPr>
          <w:ilvl w:val="0"/>
          <w:numId w:val="12"/>
        </w:numPr>
        <w:tabs>
          <w:tab w:val="left" w:pos="142"/>
        </w:tabs>
        <w:jc w:val="center"/>
        <w:rPr>
          <w:rFonts w:ascii="Times New Roman" w:hAnsi="Times New Roman" w:cs="Times New Roman"/>
          <w:b/>
        </w:rPr>
      </w:pPr>
      <w:r w:rsidRPr="001B19C9">
        <w:rPr>
          <w:rFonts w:ascii="Times New Roman" w:hAnsi="Times New Roman" w:cs="Times New Roman"/>
          <w:b/>
        </w:rPr>
        <w:t>Стоимость услуг и порядок расчетов</w:t>
      </w:r>
    </w:p>
    <w:p w14:paraId="0A72DC16" w14:textId="0F72C7E0" w:rsidR="00BD1A52" w:rsidRPr="001B19C9" w:rsidRDefault="00BD1A52" w:rsidP="00AE07D4">
      <w:pPr>
        <w:pStyle w:val="a3"/>
        <w:numPr>
          <w:ilvl w:val="0"/>
          <w:numId w:val="14"/>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Общая стоимость Договора складывается из </w:t>
      </w:r>
      <w:r w:rsidR="00EB1221" w:rsidRPr="001B19C9">
        <w:rPr>
          <w:rFonts w:ascii="Times New Roman" w:hAnsi="Times New Roman" w:cs="Times New Roman"/>
        </w:rPr>
        <w:t xml:space="preserve">фактически оказанных услуг и их стоимости, установленной в Приложении к </w:t>
      </w:r>
      <w:proofErr w:type="gramStart"/>
      <w:r w:rsidR="00EB1221" w:rsidRPr="001B19C9">
        <w:rPr>
          <w:rFonts w:ascii="Times New Roman" w:hAnsi="Times New Roman" w:cs="Times New Roman"/>
        </w:rPr>
        <w:t xml:space="preserve">Договору, </w:t>
      </w:r>
      <w:r w:rsidRPr="001B19C9">
        <w:rPr>
          <w:rFonts w:ascii="Times New Roman" w:hAnsi="Times New Roman" w:cs="Times New Roman"/>
        </w:rPr>
        <w:t xml:space="preserve"> но</w:t>
      </w:r>
      <w:proofErr w:type="gramEnd"/>
      <w:r w:rsidRPr="001B19C9">
        <w:rPr>
          <w:rFonts w:ascii="Times New Roman" w:hAnsi="Times New Roman" w:cs="Times New Roman"/>
        </w:rPr>
        <w:t xml:space="preserve"> не превышает 1 499 000,00 (Один миллион четыреста </w:t>
      </w:r>
      <w:r w:rsidRPr="001B19C9">
        <w:rPr>
          <w:rFonts w:ascii="Times New Roman" w:hAnsi="Times New Roman" w:cs="Times New Roman"/>
        </w:rPr>
        <w:lastRenderedPageBreak/>
        <w:t>девяносто девять</w:t>
      </w:r>
      <w:r w:rsidR="00BF683C" w:rsidRPr="001B19C9">
        <w:rPr>
          <w:rFonts w:ascii="Times New Roman" w:hAnsi="Times New Roman" w:cs="Times New Roman"/>
        </w:rPr>
        <w:t xml:space="preserve"> тысяч</w:t>
      </w:r>
      <w:r w:rsidRPr="001B19C9">
        <w:rPr>
          <w:rFonts w:ascii="Times New Roman" w:hAnsi="Times New Roman" w:cs="Times New Roman"/>
        </w:rPr>
        <w:t>) рублей без налога на добавленную стоимость (далее НДС), НДС исчисляется дополнительно по ставке, установленной действующим законодательством.</w:t>
      </w:r>
    </w:p>
    <w:p w14:paraId="7372017E" w14:textId="7727F7A2" w:rsidR="00BD1A52" w:rsidRPr="001B19C9" w:rsidRDefault="00BD1A52"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Оплата услуг по настоящему договору осуществляется Заказчиком денежными средствами путем перечисления на расчетный счет Исполнителя в течение </w:t>
      </w:r>
      <w:r w:rsidR="00C935F4" w:rsidRPr="001B19C9">
        <w:rPr>
          <w:rFonts w:ascii="Times New Roman" w:hAnsi="Times New Roman" w:cs="Times New Roman"/>
        </w:rPr>
        <w:t xml:space="preserve">45 </w:t>
      </w:r>
      <w:r w:rsidRPr="001B19C9">
        <w:rPr>
          <w:rFonts w:ascii="Times New Roman" w:hAnsi="Times New Roman" w:cs="Times New Roman"/>
        </w:rPr>
        <w:t>(</w:t>
      </w:r>
      <w:r w:rsidR="00C935F4" w:rsidRPr="001B19C9">
        <w:rPr>
          <w:rFonts w:ascii="Times New Roman" w:hAnsi="Times New Roman" w:cs="Times New Roman"/>
        </w:rPr>
        <w:t>Сорок пять</w:t>
      </w:r>
      <w:r w:rsidRPr="001B19C9">
        <w:rPr>
          <w:rFonts w:ascii="Times New Roman" w:hAnsi="Times New Roman" w:cs="Times New Roman"/>
        </w:rPr>
        <w:t>) календарных дней после подписания акта сдачи-приемки оказанных услуг</w:t>
      </w:r>
      <w:r w:rsidR="00EB1221" w:rsidRPr="001B19C9">
        <w:rPr>
          <w:rFonts w:ascii="Times New Roman" w:hAnsi="Times New Roman" w:cs="Times New Roman"/>
        </w:rPr>
        <w:t xml:space="preserve"> (или УПД)</w:t>
      </w:r>
      <w:r w:rsidRPr="001B19C9">
        <w:rPr>
          <w:rFonts w:ascii="Times New Roman" w:hAnsi="Times New Roman" w:cs="Times New Roman"/>
        </w:rPr>
        <w:t>, на основании выставленного счета.</w:t>
      </w:r>
    </w:p>
    <w:p w14:paraId="77B0463E" w14:textId="10F19881" w:rsidR="00BD1A52" w:rsidRPr="001B19C9" w:rsidRDefault="00BD1A52" w:rsidP="00F32DB7">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При этом Стороны подписанием настоящего договора подтверждают, что Исполнитель вправе требовать, а Заказчик обязан уплатить цену только фактичес</w:t>
      </w:r>
      <w:r w:rsidR="00F32DB7" w:rsidRPr="001B19C9">
        <w:rPr>
          <w:rFonts w:ascii="Times New Roman" w:hAnsi="Times New Roman" w:cs="Times New Roman"/>
        </w:rPr>
        <w:t>ки оказанных Исполнителем услуг</w:t>
      </w:r>
      <w:r w:rsidRPr="001B19C9">
        <w:rPr>
          <w:rFonts w:ascii="Times New Roman" w:hAnsi="Times New Roman" w:cs="Times New Roman"/>
        </w:rPr>
        <w:t xml:space="preserve">, при условии предоставления Исполнителем </w:t>
      </w:r>
      <w:r w:rsidR="00EB1221" w:rsidRPr="001B19C9">
        <w:rPr>
          <w:rFonts w:ascii="Times New Roman" w:hAnsi="Times New Roman" w:cs="Times New Roman"/>
        </w:rPr>
        <w:t>надлежаще оформленных в соответствии с действующим законодательством документов, предусмотренных Договором</w:t>
      </w:r>
      <w:proofErr w:type="gramStart"/>
      <w:r w:rsidR="00EB1221" w:rsidRPr="001B19C9">
        <w:rPr>
          <w:rFonts w:ascii="Times New Roman" w:hAnsi="Times New Roman" w:cs="Times New Roman"/>
        </w:rPr>
        <w:t>. .</w:t>
      </w:r>
      <w:proofErr w:type="gramEnd"/>
      <w:r w:rsidR="00EB1221" w:rsidRPr="001B19C9">
        <w:rPr>
          <w:rFonts w:ascii="Times New Roman" w:hAnsi="Times New Roman" w:cs="Times New Roman"/>
        </w:rPr>
        <w:t xml:space="preserve"> </w:t>
      </w:r>
    </w:p>
    <w:p w14:paraId="4083A1F3" w14:textId="7C168B5B" w:rsidR="00BD1A52" w:rsidRPr="001B19C9" w:rsidRDefault="00BD1A52"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Исполнитель проинформирован и принимает условие о том, что в соответствии с внутренними процедурами, у Заказчика предусмотрен один платежный день в неделю, а именно четверг (за исключением выходных/праздничных дней). В случае наступления условий и срока предусматривающих возникновение обязательства Заказчика осуществить платеж по Договору, такой платеж подлежит осуществлению в течении указанного в Договоре срока, вместе с </w:t>
      </w:r>
      <w:proofErr w:type="gramStart"/>
      <w:r w:rsidRPr="001B19C9">
        <w:rPr>
          <w:rFonts w:ascii="Times New Roman" w:hAnsi="Times New Roman" w:cs="Times New Roman"/>
        </w:rPr>
        <w:t>тем, в случае, если</w:t>
      </w:r>
      <w:proofErr w:type="gramEnd"/>
      <w:r w:rsidRPr="001B19C9">
        <w:rPr>
          <w:rFonts w:ascii="Times New Roman" w:hAnsi="Times New Roman" w:cs="Times New Roman"/>
        </w:rPr>
        <w:t xml:space="preserve"> платеж будет осуществлен в первый четверг, следующий за сроком, указанным в Договоре, такой платеж будет считаться надлежащим и своевременным.</w:t>
      </w:r>
    </w:p>
    <w:p w14:paraId="07ED1F1E" w14:textId="5132D1F9" w:rsidR="00EB1221" w:rsidRPr="001B19C9" w:rsidRDefault="00EB1221" w:rsidP="00AE07D4">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Стороны ежеквартально обязаны проводить сверку расчетов. По результатам сверки Стороны обязуются принимать меры к погашению задолженности.</w:t>
      </w:r>
    </w:p>
    <w:p w14:paraId="3EEE6CED" w14:textId="77777777" w:rsidR="00BB6924" w:rsidRPr="001B19C9" w:rsidRDefault="00BB6924" w:rsidP="00BB6924">
      <w:pPr>
        <w:pStyle w:val="a3"/>
        <w:tabs>
          <w:tab w:val="left" w:pos="142"/>
        </w:tabs>
        <w:ind w:left="0"/>
        <w:jc w:val="both"/>
        <w:rPr>
          <w:rFonts w:ascii="Times New Roman" w:hAnsi="Times New Roman" w:cs="Times New Roman"/>
        </w:rPr>
      </w:pPr>
    </w:p>
    <w:p w14:paraId="14E8B0A3" w14:textId="77777777" w:rsidR="00BD1A52" w:rsidRPr="001B19C9" w:rsidRDefault="00BD1A52" w:rsidP="00AE07D4">
      <w:pPr>
        <w:pStyle w:val="a3"/>
        <w:numPr>
          <w:ilvl w:val="0"/>
          <w:numId w:val="12"/>
        </w:numPr>
        <w:tabs>
          <w:tab w:val="left" w:pos="142"/>
        </w:tabs>
        <w:jc w:val="center"/>
        <w:rPr>
          <w:rFonts w:ascii="Times New Roman" w:hAnsi="Times New Roman" w:cs="Times New Roman"/>
        </w:rPr>
      </w:pPr>
      <w:r w:rsidRPr="001B19C9">
        <w:rPr>
          <w:rFonts w:ascii="Times New Roman" w:hAnsi="Times New Roman" w:cs="Times New Roman"/>
          <w:b/>
        </w:rPr>
        <w:t>Порядок сдачи - приемки Услуг</w:t>
      </w:r>
    </w:p>
    <w:tbl>
      <w:tblPr>
        <w:tblpPr w:leftFromText="180" w:rightFromText="180" w:horzAnchor="margin" w:tblpY="-720"/>
        <w:tblW w:w="10627" w:type="dxa"/>
        <w:tblLook w:val="04A0" w:firstRow="1" w:lastRow="0" w:firstColumn="1" w:lastColumn="0" w:noHBand="0" w:noVBand="1"/>
      </w:tblPr>
      <w:tblGrid>
        <w:gridCol w:w="10627"/>
      </w:tblGrid>
      <w:tr w:rsidR="00BD1A52" w:rsidRPr="001B19C9" w14:paraId="7E06537B" w14:textId="77777777" w:rsidTr="00E829B8">
        <w:trPr>
          <w:trHeight w:val="460"/>
        </w:trPr>
        <w:tc>
          <w:tcPr>
            <w:tcW w:w="10627" w:type="dxa"/>
            <w:shd w:val="clear" w:color="auto" w:fill="auto"/>
          </w:tcPr>
          <w:p w14:paraId="3DCD0A06" w14:textId="77777777" w:rsidR="00BD1A52" w:rsidRPr="001B19C9" w:rsidRDefault="00BD1A52" w:rsidP="00AE07D4">
            <w:pPr>
              <w:tabs>
                <w:tab w:val="left" w:pos="142"/>
              </w:tabs>
              <w:jc w:val="both"/>
              <w:rPr>
                <w:rFonts w:ascii="Times New Roman" w:hAnsi="Times New Roman" w:cs="Times New Roman"/>
              </w:rPr>
            </w:pPr>
          </w:p>
        </w:tc>
      </w:tr>
    </w:tbl>
    <w:p w14:paraId="53BD8494" w14:textId="61E451CF" w:rsidR="00BD1A52" w:rsidRPr="001B19C9" w:rsidRDefault="00BD1A52" w:rsidP="0096480E">
      <w:pPr>
        <w:pStyle w:val="a3"/>
        <w:numPr>
          <w:ilvl w:val="0"/>
          <w:numId w:val="15"/>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По завершении оказания Услуг Исполнитель </w:t>
      </w:r>
      <w:r w:rsidR="00EB1221" w:rsidRPr="001B19C9">
        <w:rPr>
          <w:rFonts w:ascii="Times New Roman" w:hAnsi="Times New Roman" w:cs="Times New Roman"/>
        </w:rPr>
        <w:t xml:space="preserve">в течение 15 (пятнадцати) календарных дней </w:t>
      </w:r>
      <w:r w:rsidRPr="001B19C9">
        <w:rPr>
          <w:rFonts w:ascii="Times New Roman" w:hAnsi="Times New Roman" w:cs="Times New Roman"/>
        </w:rPr>
        <w:t>представляет Заказчику акт сдачи- приемки оказанных Услуг</w:t>
      </w:r>
      <w:r w:rsidR="00EB1221" w:rsidRPr="001B19C9">
        <w:rPr>
          <w:rFonts w:ascii="Times New Roman" w:hAnsi="Times New Roman" w:cs="Times New Roman"/>
        </w:rPr>
        <w:t xml:space="preserve"> и счет-фактуру (если услуга облагается НДС)</w:t>
      </w:r>
      <w:r w:rsidRPr="001B19C9">
        <w:rPr>
          <w:rFonts w:ascii="Times New Roman" w:hAnsi="Times New Roman" w:cs="Times New Roman"/>
        </w:rPr>
        <w:t>, либо Универсальный передаточный документ (далее-УПД)</w:t>
      </w:r>
      <w:r w:rsidR="00EB1221" w:rsidRPr="001B19C9">
        <w:rPr>
          <w:rFonts w:ascii="Times New Roman" w:hAnsi="Times New Roman" w:cs="Times New Roman"/>
        </w:rPr>
        <w:t>, счет на оплату и документы, предусмотренные п. 4 Раздела 1</w:t>
      </w:r>
      <w:r w:rsidRPr="001B19C9">
        <w:rPr>
          <w:rFonts w:ascii="Times New Roman" w:hAnsi="Times New Roman" w:cs="Times New Roman"/>
        </w:rPr>
        <w:t>.</w:t>
      </w:r>
    </w:p>
    <w:p w14:paraId="2893F503" w14:textId="092F66F9" w:rsidR="00BD1A52" w:rsidRPr="001B19C9" w:rsidRDefault="00BD1A52"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Услуги считаются оказанными после выдачи документов, подтверждающих прохождение обучения, или справки в случае неудовлетворительного прохождения итоговой аттестации, и подписания сторонами акта сдачи-приемки оказанных услуг</w:t>
      </w:r>
      <w:r w:rsidR="00EB1221" w:rsidRPr="001B19C9">
        <w:rPr>
          <w:rFonts w:ascii="Times New Roman" w:hAnsi="Times New Roman" w:cs="Times New Roman"/>
        </w:rPr>
        <w:t xml:space="preserve"> (или УПД)</w:t>
      </w:r>
      <w:r w:rsidRPr="001B19C9">
        <w:rPr>
          <w:rFonts w:ascii="Times New Roman" w:hAnsi="Times New Roman" w:cs="Times New Roman"/>
        </w:rPr>
        <w:t>.</w:t>
      </w:r>
    </w:p>
    <w:p w14:paraId="4F2B465C" w14:textId="5D0513E4" w:rsidR="00BD1A52" w:rsidRPr="001B19C9" w:rsidRDefault="00BD1A52"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Одностороннее подписание Акта сдачи-приемки оказанных Услуг</w:t>
      </w:r>
      <w:r w:rsidR="004E61A0" w:rsidRPr="001B19C9">
        <w:rPr>
          <w:rFonts w:ascii="Times New Roman" w:hAnsi="Times New Roman" w:cs="Times New Roman"/>
        </w:rPr>
        <w:t>/УПД</w:t>
      </w:r>
      <w:r w:rsidRPr="001B19C9">
        <w:rPr>
          <w:rFonts w:ascii="Times New Roman" w:hAnsi="Times New Roman" w:cs="Times New Roman"/>
        </w:rPr>
        <w:t xml:space="preserve"> и/ или односторонняя сдача-приемка Услуг по настоящему Договору не допускается ни при каких условиях.</w:t>
      </w:r>
    </w:p>
    <w:p w14:paraId="4A372232" w14:textId="77777777" w:rsidR="00BD1A52" w:rsidRPr="001B19C9" w:rsidRDefault="00BD1A52"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Заказчик в течение 15 (Пятнадцати) рабочих дней с даты получения акта</w:t>
      </w:r>
      <w:r w:rsidR="008C072F" w:rsidRPr="001B19C9">
        <w:rPr>
          <w:rFonts w:ascii="Times New Roman" w:hAnsi="Times New Roman" w:cs="Times New Roman"/>
        </w:rPr>
        <w:t xml:space="preserve"> или</w:t>
      </w:r>
      <w:r w:rsidRPr="001B19C9">
        <w:rPr>
          <w:rFonts w:ascii="Times New Roman" w:hAnsi="Times New Roman" w:cs="Times New Roman"/>
        </w:rPr>
        <w:t xml:space="preserve"> УПД осуществляет проверку качества оказанных Услуг и направляет Исполнителю подписанный экземпляр</w:t>
      </w:r>
      <w:r w:rsidR="008C072F" w:rsidRPr="001B19C9">
        <w:rPr>
          <w:rFonts w:ascii="Times New Roman" w:hAnsi="Times New Roman" w:cs="Times New Roman"/>
        </w:rPr>
        <w:t xml:space="preserve"> акта или</w:t>
      </w:r>
      <w:r w:rsidRPr="001B19C9">
        <w:rPr>
          <w:rFonts w:ascii="Times New Roman" w:hAnsi="Times New Roman" w:cs="Times New Roman"/>
        </w:rPr>
        <w:t xml:space="preserve"> УПД </w:t>
      </w:r>
      <w:r w:rsidR="008C072F" w:rsidRPr="001B19C9">
        <w:rPr>
          <w:rFonts w:ascii="Times New Roman" w:hAnsi="Times New Roman" w:cs="Times New Roman"/>
        </w:rPr>
        <w:t>с мотивированным</w:t>
      </w:r>
      <w:r w:rsidRPr="001B19C9">
        <w:rPr>
          <w:rFonts w:ascii="Times New Roman" w:hAnsi="Times New Roman" w:cs="Times New Roman"/>
        </w:rPr>
        <w:t xml:space="preserve"> отказ</w:t>
      </w:r>
      <w:r w:rsidR="008C072F" w:rsidRPr="001B19C9">
        <w:rPr>
          <w:rFonts w:ascii="Times New Roman" w:hAnsi="Times New Roman" w:cs="Times New Roman"/>
        </w:rPr>
        <w:t>ом</w:t>
      </w:r>
      <w:r w:rsidRPr="001B19C9">
        <w:rPr>
          <w:rFonts w:ascii="Times New Roman" w:hAnsi="Times New Roman" w:cs="Times New Roman"/>
        </w:rPr>
        <w:t xml:space="preserve"> от приемки Услуг.</w:t>
      </w:r>
    </w:p>
    <w:p w14:paraId="4CF60CC5" w14:textId="77777777" w:rsidR="00BD1A52" w:rsidRPr="001B19C9" w:rsidRDefault="00BD1A52"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w:t>
      </w:r>
    </w:p>
    <w:p w14:paraId="1654B7BD" w14:textId="77777777" w:rsidR="008C072F" w:rsidRPr="001B19C9" w:rsidRDefault="008C072F" w:rsidP="0096480E">
      <w:pPr>
        <w:pStyle w:val="10"/>
        <w:numPr>
          <w:ilvl w:val="0"/>
          <w:numId w:val="12"/>
        </w:numPr>
        <w:jc w:val="center"/>
        <w:rPr>
          <w:rFonts w:ascii="Times New Roman" w:eastAsiaTheme="minorHAnsi" w:hAnsi="Times New Roman" w:cs="Times New Roman"/>
          <w:b/>
          <w:bCs/>
          <w:color w:val="auto"/>
          <w:sz w:val="22"/>
          <w:szCs w:val="22"/>
        </w:rPr>
      </w:pPr>
      <w:r w:rsidRPr="001B19C9">
        <w:rPr>
          <w:rFonts w:ascii="Times New Roman" w:eastAsiaTheme="minorHAnsi" w:hAnsi="Times New Roman" w:cs="Times New Roman"/>
          <w:b/>
          <w:bCs/>
          <w:color w:val="auto"/>
          <w:sz w:val="22"/>
          <w:szCs w:val="22"/>
        </w:rPr>
        <w:t>Конфиденциальность</w:t>
      </w:r>
    </w:p>
    <w:p w14:paraId="4B197CCA" w14:textId="77777777" w:rsidR="008C072F" w:rsidRPr="001B19C9" w:rsidRDefault="008C072F" w:rsidP="008C072F">
      <w:pPr>
        <w:pStyle w:val="a3"/>
      </w:pPr>
    </w:p>
    <w:p w14:paraId="2BD534E4" w14:textId="77777777" w:rsidR="008C072F" w:rsidRPr="001B19C9" w:rsidRDefault="008C072F" w:rsidP="0096480E">
      <w:pPr>
        <w:pStyle w:val="a3"/>
        <w:numPr>
          <w:ilvl w:val="0"/>
          <w:numId w:val="16"/>
        </w:numPr>
        <w:tabs>
          <w:tab w:val="left" w:pos="142"/>
        </w:tabs>
        <w:ind w:left="0" w:firstLine="0"/>
        <w:jc w:val="both"/>
        <w:rPr>
          <w:rFonts w:ascii="Times New Roman" w:hAnsi="Times New Roman" w:cs="Times New Roman"/>
        </w:rPr>
      </w:pPr>
      <w:r w:rsidRPr="001B19C9">
        <w:rPr>
          <w:rFonts w:ascii="Times New Roman" w:hAnsi="Times New Roman" w:cs="Times New Roman"/>
        </w:rPr>
        <w:t>Стороны обязаны сохранять</w:t>
      </w:r>
      <w:r w:rsidR="0096480E" w:rsidRPr="001B19C9">
        <w:rPr>
          <w:rFonts w:ascii="Times New Roman" w:hAnsi="Times New Roman" w:cs="Times New Roman"/>
        </w:rPr>
        <w:t xml:space="preserve"> </w:t>
      </w:r>
      <w:r w:rsidRPr="001B19C9">
        <w:rPr>
          <w:rFonts w:ascii="Times New Roman" w:hAnsi="Times New Roman" w:cs="Times New Roman"/>
        </w:rPr>
        <w:t>конфиденциальность информации, полученной в ходе исполнения настоящего Договора.</w:t>
      </w:r>
    </w:p>
    <w:p w14:paraId="2D5ACAB3"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Передача   конфиденциальной   информации   третьим лицам, опубликование или иное разглашение такой информации может осуществляться только с письменного согласия Заказчика, независимо от причины прекращения действия настоящего Договора.</w:t>
      </w:r>
    </w:p>
    <w:p w14:paraId="0F1EED87" w14:textId="5BD59C2F"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Исполнитель не несет</w:t>
      </w:r>
      <w:r w:rsidR="0096480E" w:rsidRPr="001B19C9">
        <w:rPr>
          <w:rFonts w:ascii="Times New Roman" w:hAnsi="Times New Roman" w:cs="Times New Roman"/>
        </w:rPr>
        <w:t xml:space="preserve"> </w:t>
      </w:r>
      <w:r w:rsidRPr="001B19C9">
        <w:rPr>
          <w:rFonts w:ascii="Times New Roman" w:hAnsi="Times New Roman" w:cs="Times New Roman"/>
        </w:rPr>
        <w:t>ответственности</w:t>
      </w:r>
      <w:r w:rsidR="0096480E" w:rsidRPr="001B19C9">
        <w:rPr>
          <w:rFonts w:ascii="Times New Roman" w:hAnsi="Times New Roman" w:cs="Times New Roman"/>
        </w:rPr>
        <w:t xml:space="preserve"> </w:t>
      </w:r>
      <w:r w:rsidRPr="001B19C9">
        <w:rPr>
          <w:rFonts w:ascii="Times New Roman" w:hAnsi="Times New Roman" w:cs="Times New Roman"/>
        </w:rPr>
        <w:t>в</w:t>
      </w:r>
      <w:r w:rsidR="0096480E" w:rsidRPr="001B19C9">
        <w:rPr>
          <w:rFonts w:ascii="Times New Roman" w:hAnsi="Times New Roman" w:cs="Times New Roman"/>
        </w:rPr>
        <w:t xml:space="preserve"> </w:t>
      </w:r>
      <w:r w:rsidRPr="001B19C9">
        <w:rPr>
          <w:rFonts w:ascii="Times New Roman" w:hAnsi="Times New Roman" w:cs="Times New Roman"/>
        </w:rPr>
        <w:t>случае передачи им информации государственным органам, имеющим право ее затребовать в соответствии с</w:t>
      </w:r>
      <w:r w:rsidR="0096480E" w:rsidRPr="001B19C9">
        <w:rPr>
          <w:rFonts w:ascii="Times New Roman" w:hAnsi="Times New Roman" w:cs="Times New Roman"/>
        </w:rPr>
        <w:t xml:space="preserve"> </w:t>
      </w:r>
      <w:r w:rsidRPr="001B19C9">
        <w:rPr>
          <w:rFonts w:ascii="Times New Roman" w:hAnsi="Times New Roman" w:cs="Times New Roman"/>
        </w:rPr>
        <w:t>законодательством</w:t>
      </w:r>
      <w:r w:rsidR="0096480E" w:rsidRPr="001B19C9">
        <w:rPr>
          <w:rFonts w:ascii="Times New Roman" w:hAnsi="Times New Roman" w:cs="Times New Roman"/>
        </w:rPr>
        <w:t xml:space="preserve"> </w:t>
      </w:r>
      <w:r w:rsidRPr="001B19C9">
        <w:rPr>
          <w:rFonts w:ascii="Times New Roman" w:hAnsi="Times New Roman" w:cs="Times New Roman"/>
        </w:rPr>
        <w:t>Российской   Федерации, если он предварительно уведомит Заказчика об обращении за информацией соответствующих государственных органов.</w:t>
      </w:r>
    </w:p>
    <w:p w14:paraId="2CD599FB" w14:textId="77777777" w:rsidR="00BB6924" w:rsidRPr="001B19C9" w:rsidRDefault="00BB6924" w:rsidP="00BB6924">
      <w:pPr>
        <w:tabs>
          <w:tab w:val="left" w:pos="142"/>
        </w:tabs>
        <w:jc w:val="both"/>
        <w:rPr>
          <w:rFonts w:ascii="Times New Roman" w:hAnsi="Times New Roman" w:cs="Times New Roman"/>
        </w:rPr>
      </w:pPr>
    </w:p>
    <w:p w14:paraId="308B05DF" w14:textId="77777777" w:rsidR="008C072F" w:rsidRPr="001B19C9" w:rsidRDefault="008C072F" w:rsidP="0096480E">
      <w:pPr>
        <w:pStyle w:val="a3"/>
        <w:numPr>
          <w:ilvl w:val="0"/>
          <w:numId w:val="12"/>
        </w:numPr>
        <w:tabs>
          <w:tab w:val="left" w:pos="142"/>
        </w:tabs>
        <w:jc w:val="center"/>
        <w:rPr>
          <w:rFonts w:ascii="Times New Roman" w:hAnsi="Times New Roman" w:cs="Times New Roman"/>
          <w:b/>
          <w:bCs/>
        </w:rPr>
      </w:pPr>
      <w:r w:rsidRPr="001B19C9">
        <w:rPr>
          <w:rFonts w:ascii="Times New Roman" w:hAnsi="Times New Roman" w:cs="Times New Roman"/>
          <w:b/>
          <w:bCs/>
        </w:rPr>
        <w:t>Ответственность сторон</w:t>
      </w:r>
    </w:p>
    <w:p w14:paraId="606D0DD5" w14:textId="77777777" w:rsidR="008C072F" w:rsidRPr="001B19C9" w:rsidRDefault="008C072F" w:rsidP="0096480E">
      <w:pPr>
        <w:pStyle w:val="a3"/>
        <w:numPr>
          <w:ilvl w:val="0"/>
          <w:numId w:val="17"/>
        </w:numPr>
        <w:tabs>
          <w:tab w:val="left" w:pos="142"/>
        </w:tabs>
        <w:ind w:left="0" w:firstLine="0"/>
        <w:jc w:val="both"/>
        <w:rPr>
          <w:rFonts w:ascii="Times New Roman" w:hAnsi="Times New Roman" w:cs="Times New Roman"/>
        </w:rPr>
      </w:pPr>
      <w:r w:rsidRPr="001B19C9">
        <w:rPr>
          <w:rFonts w:ascii="Times New Roman" w:hAnsi="Times New Roman" w:cs="Times New Roman"/>
        </w:rPr>
        <w:lastRenderedPageBreak/>
        <w:t>Заказчик вправе отказаться от исполнения договора возмездного оказания услуг при условии оплаты исполнителю фактически понесенных им расходов, если такой отказ не связан с ненадлежащим выполнением Исполнителем своих обязательств по Договору.</w:t>
      </w:r>
    </w:p>
    <w:p w14:paraId="52B88BB4"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14:paraId="0CD464BE"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Стороны не несут ответственности за неисполнение своих обязательств по настоящему договору в случае наступления обстоятельств непреодолимой силы, вызванных прямо или косвенно проявлением, например, наводнения, пожара, землетрясения, иных стихийных бедствий, военных конфликтов, а также принятия государственными органами актов, оказывающих влияние на выполнение сторонами обязательств по настоящему договору и/или делающими исполнение таких обязательств невозможным.</w:t>
      </w:r>
    </w:p>
    <w:p w14:paraId="4B297329"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Обе стороны должны в течение 3 (Трех) рабочих дней известить письменно друг друга о начале и окончании обстоятельств непреодолимой силы, препятствующих выполнению обязательств по настоящему договору.</w:t>
      </w:r>
    </w:p>
    <w:p w14:paraId="1033D732" w14:textId="4102637D"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Сторона, ссылающаяся на обстоятельства непреодолимой силы, обязана предоставить для их подтверждения </w:t>
      </w:r>
      <w:r w:rsidR="004657FE" w:rsidRPr="001B19C9">
        <w:rPr>
          <w:rFonts w:ascii="Times New Roman" w:hAnsi="Times New Roman" w:cs="Times New Roman"/>
        </w:rPr>
        <w:t>Свидетельство/Сертификат, выданный соответствующей Стороне Договора</w:t>
      </w:r>
      <w:r w:rsidR="00953712" w:rsidRPr="001B19C9">
        <w:rPr>
          <w:rFonts w:ascii="Times New Roman" w:hAnsi="Times New Roman" w:cs="Times New Roman"/>
        </w:rPr>
        <w:t xml:space="preserve"> Торгово-промышленной палатой РФ.</w:t>
      </w:r>
    </w:p>
    <w:p w14:paraId="2FD350D6"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За нарушение иных условий настоящего договора стороны несут ответственность в порядке и пределах, предусмотренных действующим законодательством РФ.</w:t>
      </w:r>
    </w:p>
    <w:p w14:paraId="58D0FA02"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Настоящим Стороны соглашаются, что предусмотренный настоящим Договором, а также дополнениями и приложениями к нему порядок расчетов не является коммерческим кредитом. </w:t>
      </w:r>
    </w:p>
    <w:p w14:paraId="6413F784" w14:textId="77777777" w:rsidR="008C072F" w:rsidRPr="001B19C9" w:rsidRDefault="008C072F" w:rsidP="00846BD9">
      <w:pPr>
        <w:pStyle w:val="a3"/>
        <w:numPr>
          <w:ilvl w:val="1"/>
          <w:numId w:val="12"/>
        </w:numPr>
        <w:tabs>
          <w:tab w:val="left" w:pos="142"/>
        </w:tabs>
        <w:spacing w:after="0" w:line="240" w:lineRule="auto"/>
        <w:ind w:left="0" w:firstLine="0"/>
        <w:jc w:val="both"/>
        <w:rPr>
          <w:rFonts w:ascii="Times New Roman" w:hAnsi="Times New Roman" w:cs="Times New Roman"/>
        </w:rPr>
      </w:pPr>
      <w:r w:rsidRPr="001B19C9">
        <w:rPr>
          <w:rFonts w:ascii="Times New Roman" w:hAnsi="Times New Roman" w:cs="Times New Roman"/>
        </w:rPr>
        <w:t>При обнаружении недостатка платной образовательной услуги, в том числе оказания ее не в полном объеме, предусмотренном образовательной программой, Заказчик вправе по своему выбору потребовать:</w:t>
      </w:r>
    </w:p>
    <w:p w14:paraId="6D0B6628"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а) безвозмездного оказания образовательных услуг;</w:t>
      </w:r>
    </w:p>
    <w:p w14:paraId="695AF940"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б) соразмерного уменьшения стоимости оказанных платных образовательных услуг;</w:t>
      </w:r>
    </w:p>
    <w:p w14:paraId="6218FBAB"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в) возмещения понесенных им расходов по устранению недостатков, оказанных платных образовательных услуг своими силами или третьими лицами.</w:t>
      </w:r>
    </w:p>
    <w:p w14:paraId="737BACC7"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Заказчик вправе отказаться от исполнения Договора и потребовать полного возмещения убытков, если в течение одного месяца со дня предъявления Заказчиком требования об устранении недостатков недостатки образовательной услуги не устранены Исполнителем. Заказчик также вправе отказаться от исполнения Договора, если им обнаружен существенный недостаток оказанной образовательной услуги или иные существенные отступления от условий Договора.</w:t>
      </w:r>
    </w:p>
    <w:p w14:paraId="6AA05071" w14:textId="77777777" w:rsidR="008C072F" w:rsidRPr="001B19C9" w:rsidRDefault="008C072F" w:rsidP="0096480E">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установленные в соответствующем дополнительном соглашении к Договору, и (или) сроки проведения итоговой аттестации, и (или) сроки выдачи документов, подтверждающих прохождение обучения, либо если во время оказания образовательной услуги стало очевидным, что она не будет осуществлена в срок, Заказчик вправе потребовать уплаты неустойки в размере 0,1% от стоимости образовательной услуги по настоящему Договору за каждый день просрочки, а также по своему выбору:</w:t>
      </w:r>
    </w:p>
    <w:p w14:paraId="233AEC86"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а) назначить Исполнителю новый срок, в течение которого Исполнитель должен приступить к оказанию платных образовательных услуг и (или) закончить оказание платных образовательных услуг;</w:t>
      </w:r>
    </w:p>
    <w:p w14:paraId="2690929E"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б) поручить оказать платные образовательные услуги третьим лицам за разумную цену и потребовать от Исполнителя возмещения понесенных расходов;</w:t>
      </w:r>
      <w:r w:rsidRPr="001B19C9">
        <w:rPr>
          <w:rFonts w:ascii="Times New Roman" w:hAnsi="Times New Roman" w:cs="Times New Roman"/>
        </w:rPr>
        <w:tab/>
      </w:r>
    </w:p>
    <w:p w14:paraId="13558B3F" w14:textId="77777777" w:rsidR="008C072F"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в) потребовать уменьшения стоимости платных образовательных услуг;</w:t>
      </w:r>
    </w:p>
    <w:p w14:paraId="3C110453" w14:textId="77777777" w:rsidR="00BE2EF0" w:rsidRPr="001B19C9" w:rsidRDefault="008C072F"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г) отказаться от Договора в одностороннем порядке</w:t>
      </w:r>
      <w:r w:rsidR="00BE2EF0" w:rsidRPr="001B19C9">
        <w:rPr>
          <w:rFonts w:ascii="Times New Roman" w:hAnsi="Times New Roman" w:cs="Times New Roman"/>
        </w:rPr>
        <w:t>;</w:t>
      </w:r>
    </w:p>
    <w:p w14:paraId="53CBAD2D" w14:textId="13AF98EA" w:rsidR="008C072F" w:rsidRPr="001B19C9" w:rsidRDefault="00BE2EF0" w:rsidP="00846BD9">
      <w:pPr>
        <w:tabs>
          <w:tab w:val="left" w:pos="142"/>
        </w:tabs>
        <w:spacing w:after="0" w:line="240" w:lineRule="auto"/>
        <w:jc w:val="both"/>
        <w:rPr>
          <w:rFonts w:ascii="Times New Roman" w:hAnsi="Times New Roman" w:cs="Times New Roman"/>
        </w:rPr>
      </w:pPr>
      <w:r w:rsidRPr="001B19C9">
        <w:rPr>
          <w:rFonts w:ascii="Times New Roman" w:hAnsi="Times New Roman" w:cs="Times New Roman"/>
        </w:rPr>
        <w:t>6.11. В случае невыдачи документов по результатам итоговой аттестации или в случае отзыва/аннулировании аккредитации и/или лицензии по вине Исполнителя Заказчик вправе отказаться от Договора в одностороннем порядке и потребовать уплаты штрафа в размере 100% от стоимости обучения</w:t>
      </w:r>
    </w:p>
    <w:p w14:paraId="5896024C" w14:textId="77777777" w:rsidR="00BB6924" w:rsidRPr="001B19C9" w:rsidRDefault="00BB6924" w:rsidP="00846BD9">
      <w:pPr>
        <w:tabs>
          <w:tab w:val="left" w:pos="142"/>
        </w:tabs>
        <w:spacing w:after="0" w:line="240" w:lineRule="auto"/>
        <w:jc w:val="both"/>
        <w:rPr>
          <w:rFonts w:ascii="Times New Roman" w:hAnsi="Times New Roman" w:cs="Times New Roman"/>
        </w:rPr>
      </w:pPr>
    </w:p>
    <w:p w14:paraId="47BF8784" w14:textId="77777777" w:rsidR="008C072F" w:rsidRPr="001B19C9" w:rsidRDefault="008C072F" w:rsidP="0096480E">
      <w:pPr>
        <w:pStyle w:val="a3"/>
        <w:numPr>
          <w:ilvl w:val="0"/>
          <w:numId w:val="12"/>
        </w:numPr>
        <w:tabs>
          <w:tab w:val="left" w:pos="142"/>
        </w:tabs>
        <w:jc w:val="center"/>
        <w:rPr>
          <w:rFonts w:ascii="Times New Roman" w:hAnsi="Times New Roman" w:cs="Times New Roman"/>
          <w:b/>
          <w:bCs/>
        </w:rPr>
      </w:pPr>
      <w:r w:rsidRPr="001B19C9">
        <w:rPr>
          <w:rFonts w:ascii="Times New Roman" w:hAnsi="Times New Roman" w:cs="Times New Roman"/>
          <w:b/>
          <w:bCs/>
        </w:rPr>
        <w:t>Разрешение споров</w:t>
      </w:r>
    </w:p>
    <w:p w14:paraId="19BEA993" w14:textId="77777777" w:rsidR="008C072F" w:rsidRPr="001B19C9" w:rsidRDefault="008C072F" w:rsidP="00846BD9">
      <w:pPr>
        <w:pStyle w:val="a3"/>
        <w:numPr>
          <w:ilvl w:val="0"/>
          <w:numId w:val="20"/>
        </w:numPr>
        <w:tabs>
          <w:tab w:val="left" w:pos="142"/>
        </w:tabs>
        <w:ind w:left="0" w:firstLine="0"/>
        <w:jc w:val="both"/>
        <w:rPr>
          <w:rFonts w:ascii="Times New Roman" w:hAnsi="Times New Roman" w:cs="Times New Roman"/>
        </w:rPr>
      </w:pPr>
      <w:r w:rsidRPr="001B19C9">
        <w:rPr>
          <w:rFonts w:ascii="Times New Roman" w:hAnsi="Times New Roman" w:cs="Times New Roman"/>
        </w:rPr>
        <w:lastRenderedPageBreak/>
        <w:t>Все споры, возникающие при исполнении настоящего Договора, решаются Сторонами в претензионном порядке, кроме требований Заказчика по возмещению потерь и (или) выплаты неустойки в связи с недостоверностью заверений.</w:t>
      </w:r>
    </w:p>
    <w:p w14:paraId="427C1EFB" w14:textId="77777777" w:rsidR="008C072F" w:rsidRPr="001B19C9" w:rsidRDefault="008C072F" w:rsidP="00846BD9">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Эти требования удовлетворяются в порядке, указанном в Договоре.</w:t>
      </w:r>
    </w:p>
    <w:p w14:paraId="2EBD4DF7" w14:textId="77777777" w:rsidR="008C072F" w:rsidRPr="001B19C9" w:rsidRDefault="008C072F" w:rsidP="00846BD9">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Срок рассмотрения претензии – 20 (двадцать) календарных дней с даты получения претензии.</w:t>
      </w:r>
    </w:p>
    <w:p w14:paraId="2F64BAD9" w14:textId="0DE2F521" w:rsidR="008C072F" w:rsidRPr="001B19C9" w:rsidRDefault="008C072F" w:rsidP="00846BD9">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В случае, если споры не урегулированы Сторонами, они передаются заинтересованной Стороной в Арбитражный суд по месту нахождения ответчика.</w:t>
      </w:r>
    </w:p>
    <w:p w14:paraId="56E2B7EC" w14:textId="77777777" w:rsidR="00BB6924" w:rsidRPr="001B19C9" w:rsidRDefault="00BB6924" w:rsidP="00BB6924">
      <w:pPr>
        <w:pStyle w:val="a3"/>
        <w:tabs>
          <w:tab w:val="left" w:pos="142"/>
        </w:tabs>
        <w:ind w:left="0"/>
        <w:jc w:val="both"/>
        <w:rPr>
          <w:rFonts w:ascii="Times New Roman" w:hAnsi="Times New Roman" w:cs="Times New Roman"/>
        </w:rPr>
      </w:pPr>
    </w:p>
    <w:p w14:paraId="4660E090" w14:textId="77777777" w:rsidR="008C072F" w:rsidRPr="001B19C9" w:rsidRDefault="008C072F" w:rsidP="0096480E">
      <w:pPr>
        <w:pStyle w:val="a3"/>
        <w:numPr>
          <w:ilvl w:val="0"/>
          <w:numId w:val="12"/>
        </w:numPr>
        <w:tabs>
          <w:tab w:val="left" w:pos="142"/>
        </w:tabs>
        <w:jc w:val="center"/>
        <w:rPr>
          <w:rFonts w:ascii="Times New Roman" w:hAnsi="Times New Roman" w:cs="Times New Roman"/>
          <w:b/>
          <w:bCs/>
        </w:rPr>
      </w:pPr>
      <w:r w:rsidRPr="001B19C9">
        <w:rPr>
          <w:rFonts w:ascii="Times New Roman" w:hAnsi="Times New Roman" w:cs="Times New Roman"/>
          <w:b/>
          <w:bCs/>
        </w:rPr>
        <w:t>Срок действия договора и порядок его расторжения</w:t>
      </w:r>
    </w:p>
    <w:p w14:paraId="0D93C3F7" w14:textId="77777777" w:rsidR="008C072F" w:rsidRPr="001B19C9" w:rsidRDefault="00414615" w:rsidP="00846BD9">
      <w:pPr>
        <w:pStyle w:val="a3"/>
        <w:numPr>
          <w:ilvl w:val="0"/>
          <w:numId w:val="21"/>
        </w:numPr>
        <w:tabs>
          <w:tab w:val="left" w:pos="142"/>
        </w:tabs>
        <w:ind w:left="0" w:firstLine="0"/>
        <w:jc w:val="both"/>
        <w:rPr>
          <w:rFonts w:ascii="Times New Roman" w:hAnsi="Times New Roman" w:cs="Times New Roman"/>
        </w:rPr>
      </w:pPr>
      <w:r w:rsidRPr="001B19C9">
        <w:rPr>
          <w:rFonts w:ascii="Times New Roman" w:hAnsi="Times New Roman" w:cs="Times New Roman"/>
        </w:rPr>
        <w:t xml:space="preserve">Настоящий договор вступает в силу в день его подписания сторонами и действует до «31» </w:t>
      </w:r>
      <w:proofErr w:type="gramStart"/>
      <w:r w:rsidRPr="001B19C9">
        <w:rPr>
          <w:rFonts w:ascii="Times New Roman" w:hAnsi="Times New Roman" w:cs="Times New Roman"/>
        </w:rPr>
        <w:t>декабря  2026</w:t>
      </w:r>
      <w:proofErr w:type="gramEnd"/>
      <w:r w:rsidRPr="001B19C9">
        <w:rPr>
          <w:rFonts w:ascii="Times New Roman" w:hAnsi="Times New Roman" w:cs="Times New Roman"/>
        </w:rPr>
        <w:t xml:space="preserve"> года, но в любом случае до полного расчета между сторонами.</w:t>
      </w:r>
    </w:p>
    <w:p w14:paraId="78D1916D" w14:textId="77777777" w:rsidR="00414615" w:rsidRPr="001B19C9" w:rsidRDefault="00414615" w:rsidP="00846BD9">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w:t>
      </w:r>
    </w:p>
    <w:p w14:paraId="1AC4F35E" w14:textId="52B6B6C5" w:rsidR="00414615" w:rsidRPr="001B19C9" w:rsidRDefault="00414615" w:rsidP="00846BD9">
      <w:pPr>
        <w:pStyle w:val="a3"/>
        <w:numPr>
          <w:ilvl w:val="1"/>
          <w:numId w:val="12"/>
        </w:numPr>
        <w:tabs>
          <w:tab w:val="left" w:pos="142"/>
        </w:tabs>
        <w:ind w:left="0" w:firstLine="0"/>
        <w:jc w:val="both"/>
        <w:rPr>
          <w:rFonts w:ascii="Times New Roman" w:hAnsi="Times New Roman" w:cs="Times New Roman"/>
        </w:rPr>
      </w:pPr>
      <w:r w:rsidRPr="001B19C9">
        <w:rPr>
          <w:rFonts w:ascii="Times New Roman" w:hAnsi="Times New Roman" w:cs="Times New Roman"/>
        </w:rPr>
        <w:t>Настоящий договор может быть прекращен в ином порядке, предусмотренном в ГК РФ, а также в порядке, указанном в</w:t>
      </w:r>
      <w:r w:rsidR="00846BD9" w:rsidRPr="001B19C9">
        <w:rPr>
          <w:rFonts w:ascii="Times New Roman" w:hAnsi="Times New Roman" w:cs="Times New Roman"/>
          <w:color w:val="FF0000"/>
        </w:rPr>
        <w:t xml:space="preserve"> </w:t>
      </w:r>
      <w:r w:rsidR="00846BD9" w:rsidRPr="001B19C9">
        <w:rPr>
          <w:rFonts w:ascii="Times New Roman" w:hAnsi="Times New Roman" w:cs="Times New Roman"/>
          <w:color w:val="0D0D0D" w:themeColor="text1" w:themeTint="F2"/>
        </w:rPr>
        <w:t>разделе 10</w:t>
      </w:r>
      <w:r w:rsidRPr="001B19C9">
        <w:rPr>
          <w:rFonts w:ascii="Times New Roman" w:hAnsi="Times New Roman" w:cs="Times New Roman"/>
          <w:color w:val="0D0D0D" w:themeColor="text1" w:themeTint="F2"/>
        </w:rPr>
        <w:t xml:space="preserve"> </w:t>
      </w:r>
      <w:r w:rsidRPr="001B19C9">
        <w:rPr>
          <w:rFonts w:ascii="Times New Roman" w:hAnsi="Times New Roman" w:cs="Times New Roman"/>
        </w:rPr>
        <w:t>настоящего договора</w:t>
      </w:r>
      <w:r w:rsidR="00846BD9" w:rsidRPr="001B19C9">
        <w:rPr>
          <w:rFonts w:ascii="Times New Roman" w:hAnsi="Times New Roman" w:cs="Times New Roman"/>
        </w:rPr>
        <w:t>.</w:t>
      </w:r>
    </w:p>
    <w:p w14:paraId="468E7BD5" w14:textId="77777777" w:rsidR="00BB6924" w:rsidRPr="001B19C9" w:rsidRDefault="00BB6924" w:rsidP="00BB6924">
      <w:pPr>
        <w:pStyle w:val="a3"/>
        <w:tabs>
          <w:tab w:val="left" w:pos="142"/>
        </w:tabs>
        <w:ind w:left="0"/>
        <w:jc w:val="both"/>
        <w:rPr>
          <w:rFonts w:ascii="Times New Roman" w:hAnsi="Times New Roman" w:cs="Times New Roman"/>
        </w:rPr>
      </w:pPr>
    </w:p>
    <w:p w14:paraId="10B91EDD" w14:textId="77777777" w:rsidR="00414615" w:rsidRPr="001B19C9" w:rsidRDefault="00414615" w:rsidP="0096480E">
      <w:pPr>
        <w:pStyle w:val="a3"/>
        <w:numPr>
          <w:ilvl w:val="0"/>
          <w:numId w:val="12"/>
        </w:numPr>
        <w:tabs>
          <w:tab w:val="left" w:pos="142"/>
        </w:tabs>
        <w:jc w:val="center"/>
        <w:rPr>
          <w:rFonts w:ascii="Times New Roman" w:hAnsi="Times New Roman" w:cs="Times New Roman"/>
          <w:b/>
          <w:bCs/>
        </w:rPr>
      </w:pPr>
      <w:r w:rsidRPr="001B19C9">
        <w:rPr>
          <w:rFonts w:ascii="Times New Roman" w:hAnsi="Times New Roman" w:cs="Times New Roman"/>
          <w:b/>
          <w:bCs/>
        </w:rPr>
        <w:t>Прочие условия</w:t>
      </w:r>
    </w:p>
    <w:p w14:paraId="28E1C33A" w14:textId="77777777" w:rsidR="00414615" w:rsidRPr="001B19C9" w:rsidRDefault="00414615" w:rsidP="00846BD9">
      <w:pPr>
        <w:pStyle w:val="a3"/>
        <w:numPr>
          <w:ilvl w:val="0"/>
          <w:numId w:val="22"/>
        </w:numPr>
        <w:tabs>
          <w:tab w:val="left" w:pos="142"/>
        </w:tabs>
        <w:jc w:val="both"/>
        <w:rPr>
          <w:rFonts w:ascii="Times New Roman" w:hAnsi="Times New Roman" w:cs="Times New Roman"/>
          <w:bCs/>
        </w:rPr>
      </w:pPr>
      <w:r w:rsidRPr="001B19C9">
        <w:rPr>
          <w:rFonts w:ascii="Times New Roman" w:hAnsi="Times New Roman" w:cs="Times New Roman"/>
          <w:bCs/>
        </w:rPr>
        <w:t>Настоящий договор составлен в двух подлинных экземплярах, по одному экземпляру для каждой из сторон.</w:t>
      </w:r>
    </w:p>
    <w:p w14:paraId="780B51B9"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Все дополнения и изменения настоящего договора оформляются дополнительными соглашениями или протоколами разногласий, которые являются неотъемлемой частью настоящего договора и считаются действительными, если они оформлены письменно, подписаны уполномоченными представителями обеих сторон и заверены круглой печатью.</w:t>
      </w:r>
    </w:p>
    <w:p w14:paraId="654B1540" w14:textId="244DEB1F"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Настоящий договор, дополнения</w:t>
      </w:r>
      <w:r w:rsidR="00EB1221" w:rsidRPr="001B19C9">
        <w:rPr>
          <w:rFonts w:ascii="Times New Roman" w:hAnsi="Times New Roman" w:cs="Times New Roman"/>
          <w:bCs/>
        </w:rPr>
        <w:t>,</w:t>
      </w:r>
      <w:r w:rsidRPr="001B19C9">
        <w:rPr>
          <w:rFonts w:ascii="Times New Roman" w:hAnsi="Times New Roman" w:cs="Times New Roman"/>
          <w:bCs/>
        </w:rPr>
        <w:t xml:space="preserve"> приложения к нему,</w:t>
      </w:r>
      <w:r w:rsidR="00EB1221" w:rsidRPr="001B19C9">
        <w:rPr>
          <w:rFonts w:ascii="Times New Roman" w:hAnsi="Times New Roman" w:cs="Times New Roman"/>
          <w:bCs/>
        </w:rPr>
        <w:t xml:space="preserve"> а также иные документы,</w:t>
      </w:r>
      <w:r w:rsidRPr="001B19C9">
        <w:rPr>
          <w:rFonts w:ascii="Times New Roman" w:hAnsi="Times New Roman" w:cs="Times New Roman"/>
          <w:bCs/>
        </w:rPr>
        <w:t xml:space="preserve"> подписанные</w:t>
      </w:r>
      <w:r w:rsidR="00EB1221" w:rsidRPr="001B19C9">
        <w:rPr>
          <w:rFonts w:ascii="Times New Roman" w:hAnsi="Times New Roman" w:cs="Times New Roman"/>
          <w:bCs/>
        </w:rPr>
        <w:t xml:space="preserve"> уполномоченными представителями Сторон и</w:t>
      </w:r>
      <w:r w:rsidRPr="001B19C9">
        <w:rPr>
          <w:rFonts w:ascii="Times New Roman" w:hAnsi="Times New Roman" w:cs="Times New Roman"/>
          <w:bCs/>
        </w:rPr>
        <w:t xml:space="preserve"> </w:t>
      </w:r>
      <w:proofErr w:type="spellStart"/>
      <w:r w:rsidRPr="001B19C9">
        <w:rPr>
          <w:rFonts w:ascii="Times New Roman" w:hAnsi="Times New Roman" w:cs="Times New Roman"/>
          <w:bCs/>
        </w:rPr>
        <w:t>и</w:t>
      </w:r>
      <w:proofErr w:type="spellEnd"/>
      <w:r w:rsidRPr="001B19C9">
        <w:rPr>
          <w:rFonts w:ascii="Times New Roman" w:hAnsi="Times New Roman" w:cs="Times New Roman"/>
          <w:bCs/>
        </w:rPr>
        <w:t xml:space="preserve"> переданные с помощью </w:t>
      </w:r>
      <w:r w:rsidR="00953712" w:rsidRPr="001B19C9">
        <w:rPr>
          <w:rFonts w:ascii="Times New Roman" w:hAnsi="Times New Roman" w:cs="Times New Roman"/>
          <w:bCs/>
        </w:rPr>
        <w:t>электронной почты</w:t>
      </w:r>
      <w:r w:rsidRPr="001B19C9">
        <w:rPr>
          <w:rFonts w:ascii="Times New Roman" w:hAnsi="Times New Roman" w:cs="Times New Roman"/>
          <w:bCs/>
        </w:rPr>
        <w:t xml:space="preserve">, имеют полную юридическую силу, но в дальнейшем </w:t>
      </w:r>
      <w:r w:rsidR="00EB1221" w:rsidRPr="001B19C9">
        <w:rPr>
          <w:rFonts w:ascii="Times New Roman" w:hAnsi="Times New Roman" w:cs="Times New Roman"/>
          <w:bCs/>
        </w:rPr>
        <w:t xml:space="preserve">должны </w:t>
      </w:r>
      <w:r w:rsidRPr="001B19C9">
        <w:rPr>
          <w:rFonts w:ascii="Times New Roman" w:hAnsi="Times New Roman" w:cs="Times New Roman"/>
          <w:bCs/>
        </w:rPr>
        <w:t>быть заменены на подлинные экземпляры</w:t>
      </w:r>
      <w:r w:rsidR="00EB1221" w:rsidRPr="001B19C9">
        <w:rPr>
          <w:rFonts w:ascii="Times New Roman" w:hAnsi="Times New Roman" w:cs="Times New Roman"/>
          <w:bCs/>
        </w:rPr>
        <w:t>. Оригиналы документов направляются в течение 10 (Десяти) календарных дней с момента их подписания.</w:t>
      </w:r>
    </w:p>
    <w:p w14:paraId="0C7B1996"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При исполнении условий настоящего договора стороны не вправе передавать свои обязательства и права (требования) по настоящему договору третьему лицу без письменного согласия другой стороны. При уступке Исполнителем денежного требования (требования по денежному обязательству) в отсутствие согласия Заказчика, первый обязуется уплатить неустойку в размере 1/50 от общей стоимости Услуг в каждом случае нарушения.</w:t>
      </w:r>
    </w:p>
    <w:p w14:paraId="69914118"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В случаях, не предусмотренных настоящим договором, стороны</w:t>
      </w:r>
      <w:r w:rsidR="00846BD9" w:rsidRPr="001B19C9">
        <w:rPr>
          <w:rFonts w:ascii="Times New Roman" w:hAnsi="Times New Roman" w:cs="Times New Roman"/>
          <w:bCs/>
        </w:rPr>
        <w:t xml:space="preserve"> </w:t>
      </w:r>
      <w:r w:rsidRPr="001B19C9">
        <w:rPr>
          <w:rFonts w:ascii="Times New Roman" w:hAnsi="Times New Roman" w:cs="Times New Roman"/>
          <w:bCs/>
        </w:rPr>
        <w:t>руководствуются действующим гражданским законодательством РФ.</w:t>
      </w:r>
    </w:p>
    <w:p w14:paraId="047B1901"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В случае признания какого-либо из положений настоящего договора не действительным, это не влечет за собой недействительности всего договора, и остальные его положения продолжают действовать.</w:t>
      </w:r>
    </w:p>
    <w:p w14:paraId="017AE255"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Заявления, уведомления, извещения, требования или иные сообщения по данной сделке, считаются юридически значимыми сообщениями («сообщение»).</w:t>
      </w:r>
    </w:p>
    <w:p w14:paraId="6249755F" w14:textId="1E52EE3A"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 xml:space="preserve">Все сообщения, совершаемые в связи с настоящим договором, передаются посредством </w:t>
      </w:r>
      <w:r w:rsidR="00C935F4" w:rsidRPr="001B19C9">
        <w:rPr>
          <w:rFonts w:ascii="Times New Roman" w:hAnsi="Times New Roman" w:cs="Times New Roman"/>
          <w:bCs/>
        </w:rPr>
        <w:t>электронной почты, указанной в договоре</w:t>
      </w:r>
      <w:r w:rsidRPr="001B19C9">
        <w:rPr>
          <w:rFonts w:ascii="Times New Roman" w:hAnsi="Times New Roman" w:cs="Times New Roman"/>
          <w:bCs/>
        </w:rPr>
        <w:t xml:space="preserve">, доставляются с помощью курьеров или заказной почтой. </w:t>
      </w:r>
    </w:p>
    <w:p w14:paraId="3728BAF2" w14:textId="77777777" w:rsidR="00414615" w:rsidRPr="001B19C9" w:rsidRDefault="00414615" w:rsidP="00846BD9">
      <w:pPr>
        <w:pStyle w:val="a3"/>
        <w:numPr>
          <w:ilvl w:val="1"/>
          <w:numId w:val="12"/>
        </w:numPr>
        <w:tabs>
          <w:tab w:val="left" w:pos="142"/>
        </w:tabs>
        <w:jc w:val="both"/>
        <w:rPr>
          <w:rFonts w:ascii="Times New Roman" w:hAnsi="Times New Roman" w:cs="Times New Roman"/>
          <w:bCs/>
        </w:rPr>
      </w:pPr>
      <w:r w:rsidRPr="001B19C9">
        <w:rPr>
          <w:rFonts w:ascii="Times New Roman" w:hAnsi="Times New Roman" w:cs="Times New Roman"/>
          <w:bCs/>
        </w:rPr>
        <w:t>Сообщение считается доставленным, если оно:</w:t>
      </w:r>
    </w:p>
    <w:p w14:paraId="30989767" w14:textId="77777777" w:rsidR="00414615" w:rsidRPr="001B19C9" w:rsidRDefault="00414615" w:rsidP="00846BD9">
      <w:pPr>
        <w:tabs>
          <w:tab w:val="left" w:pos="142"/>
        </w:tabs>
        <w:jc w:val="both"/>
        <w:rPr>
          <w:rFonts w:ascii="Times New Roman" w:hAnsi="Times New Roman" w:cs="Times New Roman"/>
          <w:bCs/>
        </w:rPr>
      </w:pPr>
      <w:r w:rsidRPr="001B19C9">
        <w:rPr>
          <w:rFonts w:ascii="Times New Roman" w:hAnsi="Times New Roman" w:cs="Times New Roman"/>
          <w:bCs/>
        </w:rPr>
        <w:t>- поступило к адресату и об этом имеется соответствующее подтверждение (квитанция, уведомление, письмо-подтверждение и т.д.)</w:t>
      </w:r>
    </w:p>
    <w:p w14:paraId="68F51AD0" w14:textId="77777777" w:rsidR="00414615" w:rsidRPr="001B19C9" w:rsidRDefault="00414615" w:rsidP="00846BD9">
      <w:pPr>
        <w:tabs>
          <w:tab w:val="left" w:pos="142"/>
        </w:tabs>
        <w:jc w:val="both"/>
        <w:rPr>
          <w:rFonts w:ascii="Times New Roman" w:hAnsi="Times New Roman" w:cs="Times New Roman"/>
          <w:bCs/>
        </w:rPr>
      </w:pPr>
      <w:r w:rsidRPr="001B19C9">
        <w:rPr>
          <w:rFonts w:ascii="Times New Roman" w:hAnsi="Times New Roman" w:cs="Times New Roman"/>
          <w:bCs/>
        </w:rPr>
        <w:t>- поступило адресату, но по его вине не было ему вручено или адресат с ним не ознакомился.</w:t>
      </w:r>
    </w:p>
    <w:p w14:paraId="4AA8A078" w14:textId="77777777" w:rsidR="00414615" w:rsidRPr="001B19C9" w:rsidRDefault="00414615" w:rsidP="00414615">
      <w:pPr>
        <w:tabs>
          <w:tab w:val="left" w:pos="142"/>
        </w:tabs>
        <w:jc w:val="center"/>
        <w:rPr>
          <w:rFonts w:ascii="Times New Roman" w:hAnsi="Times New Roman" w:cs="Times New Roman"/>
          <w:b/>
          <w:bCs/>
        </w:rPr>
      </w:pPr>
      <w:r w:rsidRPr="001B19C9">
        <w:rPr>
          <w:rFonts w:ascii="Times New Roman" w:hAnsi="Times New Roman" w:cs="Times New Roman"/>
          <w:b/>
          <w:bCs/>
        </w:rPr>
        <w:t>10. Соглашение о соблюдении Правил:</w:t>
      </w:r>
    </w:p>
    <w:p w14:paraId="42210757" w14:textId="77777777" w:rsidR="00414615" w:rsidRPr="001B19C9" w:rsidRDefault="00414615" w:rsidP="00414615">
      <w:pPr>
        <w:tabs>
          <w:tab w:val="left" w:pos="142"/>
        </w:tabs>
        <w:jc w:val="both"/>
        <w:rPr>
          <w:rFonts w:ascii="Times New Roman" w:hAnsi="Times New Roman" w:cs="Times New Roman"/>
          <w:b/>
          <w:bCs/>
        </w:rPr>
      </w:pPr>
      <w:r w:rsidRPr="001B19C9">
        <w:rPr>
          <w:rFonts w:ascii="Times New Roman" w:hAnsi="Times New Roman" w:cs="Times New Roman"/>
          <w:b/>
          <w:bCs/>
        </w:rPr>
        <w:lastRenderedPageBreak/>
        <w:t>Стороны согласовали, что:</w:t>
      </w:r>
    </w:p>
    <w:p w14:paraId="08237617"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1)</w:t>
      </w:r>
      <w:r w:rsidRPr="001B19C9">
        <w:rPr>
          <w:rFonts w:ascii="Times New Roman" w:hAnsi="Times New Roman" w:cs="Times New Roman"/>
          <w:bCs/>
        </w:rPr>
        <w:tab/>
        <w:t xml:space="preserve">Исполнитель ознакомлен с размещенными на сайте </w:t>
      </w:r>
      <w:r w:rsidRPr="001B19C9">
        <w:rPr>
          <w:rFonts w:ascii="Arial" w:eastAsia="Arial" w:hAnsi="Arial" w:cs="Arial"/>
          <w:b/>
        </w:rPr>
        <w:t xml:space="preserve"> </w:t>
      </w:r>
      <w:hyperlink r:id="rId8" w:history="1">
        <w:r w:rsidRPr="001B19C9">
          <w:rPr>
            <w:rStyle w:val="a7"/>
          </w:rPr>
          <w:t>https://cementum.ru/docs/</w:t>
        </w:r>
      </w:hyperlink>
      <w:r w:rsidRPr="001B19C9">
        <w:rPr>
          <w:rStyle w:val="a7"/>
        </w:rPr>
        <w:t xml:space="preserve"> </w:t>
      </w:r>
      <w:r w:rsidRPr="001B19C9">
        <w:rPr>
          <w:rFonts w:ascii="Times New Roman" w:hAnsi="Times New Roman" w:cs="Times New Roman"/>
          <w:bCs/>
        </w:rPr>
        <w:t>перечисленными ниже правилами (далее – Правила), подтверждает свое безоговорочное присоединение к ним в целом и их соблюдение:</w:t>
      </w:r>
    </w:p>
    <w:p w14:paraId="53760FE5"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w:t>
      </w:r>
      <w:r w:rsidRPr="001B19C9">
        <w:rPr>
          <w:rFonts w:ascii="Times New Roman" w:hAnsi="Times New Roman" w:cs="Times New Roman"/>
          <w:bCs/>
        </w:rPr>
        <w:tab/>
        <w:t>Стандартные оговорки</w:t>
      </w:r>
    </w:p>
    <w:p w14:paraId="734C9F3A"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w:t>
      </w:r>
      <w:r w:rsidRPr="001B19C9">
        <w:rPr>
          <w:rFonts w:ascii="Times New Roman" w:hAnsi="Times New Roman" w:cs="Times New Roman"/>
          <w:bCs/>
        </w:rPr>
        <w:tab/>
        <w:t>Соглашения</w:t>
      </w:r>
    </w:p>
    <w:p w14:paraId="5D856882"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 xml:space="preserve">о соблюдении правил безопасности при доставке товарно-материальных ценностей </w:t>
      </w:r>
    </w:p>
    <w:p w14:paraId="6207278E"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w:t>
      </w:r>
      <w:r w:rsidRPr="001B19C9">
        <w:rPr>
          <w:rFonts w:ascii="Times New Roman" w:hAnsi="Times New Roman" w:cs="Times New Roman"/>
          <w:bCs/>
        </w:rPr>
        <w:tab/>
      </w:r>
      <w:proofErr w:type="spellStart"/>
      <w:r w:rsidRPr="001B19C9">
        <w:rPr>
          <w:rFonts w:ascii="Times New Roman" w:hAnsi="Times New Roman" w:cs="Times New Roman"/>
          <w:bCs/>
        </w:rPr>
        <w:t>Cоглашения</w:t>
      </w:r>
      <w:proofErr w:type="spellEnd"/>
    </w:p>
    <w:p w14:paraId="478554BE"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 xml:space="preserve">о соблюдении правил охраны труда, промышленной безопасности, пожарной безопасности и охраны окружающей среды </w:t>
      </w:r>
    </w:p>
    <w:p w14:paraId="6110D4EA"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 xml:space="preserve">(применяются при выполнении работ/оказании услуг на территории Заказчика) </w:t>
      </w:r>
    </w:p>
    <w:p w14:paraId="5DC4F151"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2)</w:t>
      </w:r>
      <w:r w:rsidRPr="001B19C9">
        <w:rPr>
          <w:rFonts w:ascii="Times New Roman" w:hAnsi="Times New Roman" w:cs="Times New Roman"/>
          <w:bCs/>
        </w:rPr>
        <w:tab/>
        <w:t xml:space="preserve">Правила применяются к отношениям Сторон за соответствующий период в соответствующих редакциях с дат (или на период), обозначенных на сайте, </w:t>
      </w:r>
    </w:p>
    <w:p w14:paraId="676AA83C"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3)</w:t>
      </w:r>
      <w:r w:rsidRPr="001B19C9">
        <w:rPr>
          <w:rFonts w:ascii="Times New Roman" w:hAnsi="Times New Roman" w:cs="Times New Roman"/>
          <w:bCs/>
        </w:rPr>
        <w:tab/>
        <w:t xml:space="preserve">Правила могут обновляться Заказчиком в одностороннем порядке в связи с изменением законодательства РФ, внутренних процедур и режима </w:t>
      </w:r>
      <w:proofErr w:type="gramStart"/>
      <w:r w:rsidRPr="001B19C9">
        <w:rPr>
          <w:rFonts w:ascii="Times New Roman" w:hAnsi="Times New Roman" w:cs="Times New Roman"/>
          <w:bCs/>
        </w:rPr>
        <w:t>работы  Заказчика</w:t>
      </w:r>
      <w:proofErr w:type="gramEnd"/>
      <w:r w:rsidRPr="001B19C9">
        <w:rPr>
          <w:rFonts w:ascii="Times New Roman" w:hAnsi="Times New Roman" w:cs="Times New Roman"/>
          <w:bCs/>
        </w:rPr>
        <w:t xml:space="preserve">, </w:t>
      </w:r>
    </w:p>
    <w:p w14:paraId="01C4F0A6"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4)</w:t>
      </w:r>
      <w:r w:rsidRPr="001B19C9">
        <w:rPr>
          <w:rFonts w:ascii="Times New Roman" w:hAnsi="Times New Roman" w:cs="Times New Roman"/>
          <w:bCs/>
        </w:rPr>
        <w:tab/>
        <w:t>Исполнитель самостоятельно и постоянно сверяет свое исполнение по настоящему Договору с Правилами без дополнительного оповещения со стороны Заказчика,</w:t>
      </w:r>
    </w:p>
    <w:p w14:paraId="7B50C487" w14:textId="77777777" w:rsidR="00414615" w:rsidRPr="001B19C9" w:rsidRDefault="00414615" w:rsidP="00414615">
      <w:pPr>
        <w:tabs>
          <w:tab w:val="left" w:pos="142"/>
        </w:tabs>
        <w:jc w:val="both"/>
        <w:rPr>
          <w:rFonts w:ascii="Times New Roman" w:hAnsi="Times New Roman" w:cs="Times New Roman"/>
          <w:bCs/>
        </w:rPr>
      </w:pPr>
      <w:r w:rsidRPr="001B19C9">
        <w:rPr>
          <w:rFonts w:ascii="Times New Roman" w:hAnsi="Times New Roman" w:cs="Times New Roman"/>
          <w:bCs/>
        </w:rPr>
        <w:t>5)</w:t>
      </w:r>
      <w:r w:rsidRPr="001B19C9">
        <w:rPr>
          <w:rFonts w:ascii="Times New Roman" w:hAnsi="Times New Roman" w:cs="Times New Roman"/>
          <w:bCs/>
        </w:rPr>
        <w:tab/>
        <w:t xml:space="preserve">Исполнитель понимает и принимает, что, </w:t>
      </w:r>
      <w:proofErr w:type="gramStart"/>
      <w:r w:rsidRPr="001B19C9">
        <w:rPr>
          <w:rFonts w:ascii="Times New Roman" w:hAnsi="Times New Roman" w:cs="Times New Roman"/>
          <w:bCs/>
        </w:rPr>
        <w:t>в  соответствии</w:t>
      </w:r>
      <w:proofErr w:type="gramEnd"/>
      <w:r w:rsidRPr="001B19C9">
        <w:rPr>
          <w:rFonts w:ascii="Times New Roman" w:hAnsi="Times New Roman" w:cs="Times New Roman"/>
          <w:bCs/>
        </w:rPr>
        <w:t xml:space="preserve"> со ст. 431.2. Гражданского кодекса  Российской Федерации, соблюдение Правил имеет существенное значение для договорных отношений Сторон, что несоблюдение Правил может повлечь для Заказчика  существенный ущерб и убытки.  </w:t>
      </w:r>
    </w:p>
    <w:p w14:paraId="64906009" w14:textId="77777777" w:rsidR="00414615" w:rsidRPr="001B19C9" w:rsidRDefault="00414615" w:rsidP="00846BD9">
      <w:pPr>
        <w:pStyle w:val="a3"/>
        <w:numPr>
          <w:ilvl w:val="0"/>
          <w:numId w:val="23"/>
        </w:numPr>
        <w:tabs>
          <w:tab w:val="left" w:pos="142"/>
        </w:tabs>
        <w:ind w:left="0" w:firstLine="0"/>
        <w:jc w:val="both"/>
        <w:rPr>
          <w:rFonts w:ascii="Times New Roman" w:hAnsi="Times New Roman" w:cs="Times New Roman"/>
          <w:bCs/>
        </w:rPr>
      </w:pPr>
      <w:r w:rsidRPr="001B19C9">
        <w:rPr>
          <w:rFonts w:ascii="Times New Roman" w:hAnsi="Times New Roman" w:cs="Times New Roman"/>
          <w:bCs/>
        </w:rPr>
        <w:t>При отказе Исполнителя от присоединения к Правилам, их несоблюдении, нарушении, заявлении об одностороннем отказе от их соблюдения, Заказчик вправе расторгнуть настоящий Договор в одностороннем внесудебном порядке без осуществления какой - либо компенсации материального ущерба и упущенной выгоды Исполнителю.</w:t>
      </w:r>
    </w:p>
    <w:p w14:paraId="11C126E5" w14:textId="77777777" w:rsidR="00414615" w:rsidRPr="001B19C9" w:rsidRDefault="00414615" w:rsidP="00846BD9">
      <w:pPr>
        <w:pStyle w:val="a3"/>
        <w:numPr>
          <w:ilvl w:val="1"/>
          <w:numId w:val="24"/>
        </w:numPr>
        <w:tabs>
          <w:tab w:val="left" w:pos="142"/>
        </w:tabs>
        <w:ind w:left="0" w:firstLine="0"/>
        <w:jc w:val="both"/>
        <w:rPr>
          <w:rFonts w:ascii="Times New Roman" w:hAnsi="Times New Roman" w:cs="Times New Roman"/>
          <w:bCs/>
        </w:rPr>
      </w:pPr>
      <w:r w:rsidRPr="001B19C9">
        <w:rPr>
          <w:rFonts w:ascii="Times New Roman" w:hAnsi="Times New Roman" w:cs="Times New Roman"/>
          <w:bCs/>
        </w:rPr>
        <w:t>В этом случае настоящий Договор считается расторгнутым в день (срок), указанный в уведомлении Заказчика о расторжении Договора, а при отсутствии такого дня (срока) – по истечении 10 (десяти) рабочих дней с даты уведомления Исполнителя.</w:t>
      </w:r>
    </w:p>
    <w:p w14:paraId="39FDC8B4" w14:textId="77777777" w:rsidR="00414615" w:rsidRPr="001B19C9" w:rsidRDefault="00414615" w:rsidP="00846BD9">
      <w:pPr>
        <w:pStyle w:val="a3"/>
        <w:numPr>
          <w:ilvl w:val="1"/>
          <w:numId w:val="24"/>
        </w:numPr>
        <w:tabs>
          <w:tab w:val="left" w:pos="142"/>
        </w:tabs>
        <w:ind w:left="0" w:firstLine="0"/>
        <w:jc w:val="both"/>
        <w:rPr>
          <w:rFonts w:ascii="Times New Roman" w:hAnsi="Times New Roman" w:cs="Times New Roman"/>
          <w:bCs/>
        </w:rPr>
      </w:pPr>
      <w:r w:rsidRPr="001B19C9">
        <w:rPr>
          <w:rFonts w:ascii="Times New Roman" w:hAnsi="Times New Roman" w:cs="Times New Roman"/>
          <w:bCs/>
        </w:rPr>
        <w:t>Стороны признают юридическую силу документов (настоящего договора и всех документов, связанных с его исполнением), подписанных и направленных Сторонами по электронной почте, до момента обмена соответствующими оригиналами.</w:t>
      </w:r>
    </w:p>
    <w:p w14:paraId="58096CFE" w14:textId="77777777" w:rsidR="00414615" w:rsidRPr="001B19C9" w:rsidRDefault="00414615" w:rsidP="00846BD9">
      <w:pPr>
        <w:pStyle w:val="a3"/>
        <w:numPr>
          <w:ilvl w:val="1"/>
          <w:numId w:val="24"/>
        </w:numPr>
        <w:tabs>
          <w:tab w:val="left" w:pos="142"/>
        </w:tabs>
        <w:ind w:left="0" w:firstLine="0"/>
        <w:jc w:val="both"/>
        <w:rPr>
          <w:rFonts w:ascii="Times New Roman" w:hAnsi="Times New Roman" w:cs="Times New Roman"/>
          <w:bCs/>
        </w:rPr>
      </w:pPr>
      <w:r w:rsidRPr="001B19C9">
        <w:rPr>
          <w:rFonts w:ascii="Times New Roman" w:hAnsi="Times New Roman" w:cs="Times New Roman"/>
          <w:bCs/>
        </w:rPr>
        <w:t>Стороны обязуются производить обмен оригиналами таких документов в течение 10 (десяти) календарных дней с даты их получения по электронной почте.</w:t>
      </w:r>
    </w:p>
    <w:p w14:paraId="7CA730AD" w14:textId="77777777" w:rsidR="00414615" w:rsidRPr="001B19C9" w:rsidRDefault="00414615" w:rsidP="00846BD9">
      <w:pPr>
        <w:pStyle w:val="a3"/>
        <w:numPr>
          <w:ilvl w:val="1"/>
          <w:numId w:val="24"/>
        </w:numPr>
        <w:tabs>
          <w:tab w:val="left" w:pos="142"/>
        </w:tabs>
        <w:ind w:left="0" w:firstLine="0"/>
        <w:jc w:val="both"/>
        <w:rPr>
          <w:rFonts w:ascii="Times New Roman" w:hAnsi="Times New Roman" w:cs="Times New Roman"/>
          <w:bCs/>
        </w:rPr>
      </w:pPr>
      <w:r w:rsidRPr="001B19C9">
        <w:rPr>
          <w:rFonts w:ascii="Times New Roman" w:hAnsi="Times New Roman" w:cs="Times New Roman"/>
          <w:bCs/>
        </w:rPr>
        <w:t>С момента заключения настоящего Договора вся преддоговорная переписка Сторон теряет силу.</w:t>
      </w:r>
    </w:p>
    <w:p w14:paraId="350345F9" w14:textId="77777777" w:rsidR="00414615" w:rsidRPr="001B19C9" w:rsidRDefault="00414615" w:rsidP="00414615">
      <w:pPr>
        <w:pStyle w:val="a3"/>
        <w:numPr>
          <w:ilvl w:val="0"/>
          <w:numId w:val="8"/>
        </w:numPr>
        <w:tabs>
          <w:tab w:val="left" w:pos="142"/>
        </w:tabs>
        <w:jc w:val="center"/>
        <w:rPr>
          <w:rFonts w:ascii="Times New Roman" w:hAnsi="Times New Roman" w:cs="Times New Roman"/>
          <w:bCs/>
        </w:rPr>
      </w:pPr>
      <w:r w:rsidRPr="001B19C9">
        <w:rPr>
          <w:rFonts w:ascii="Arial" w:hAnsi="Arial" w:cs="Arial"/>
          <w:b/>
          <w:sz w:val="20"/>
          <w:szCs w:val="20"/>
        </w:rPr>
        <w:t>Юридические адреса и банковские реквизиты сторон</w:t>
      </w:r>
    </w:p>
    <w:tbl>
      <w:tblPr>
        <w:tblStyle w:val="a8"/>
        <w:tblW w:w="0" w:type="auto"/>
        <w:tblLook w:val="04A0" w:firstRow="1" w:lastRow="0" w:firstColumn="1" w:lastColumn="0" w:noHBand="0" w:noVBand="1"/>
      </w:tblPr>
      <w:tblGrid>
        <w:gridCol w:w="4746"/>
        <w:gridCol w:w="4599"/>
      </w:tblGrid>
      <w:tr w:rsidR="00414615" w:rsidRPr="001B19C9" w14:paraId="0CE98B94" w14:textId="77777777" w:rsidTr="00414615">
        <w:trPr>
          <w:trHeight w:val="2376"/>
        </w:trPr>
        <w:tc>
          <w:tcPr>
            <w:tcW w:w="5200" w:type="dxa"/>
          </w:tcPr>
          <w:p w14:paraId="59A0354D" w14:textId="77777777" w:rsidR="00414615" w:rsidRPr="001B19C9" w:rsidRDefault="00414615" w:rsidP="00414615">
            <w:pPr>
              <w:tabs>
                <w:tab w:val="left" w:pos="0"/>
              </w:tabs>
              <w:jc w:val="both"/>
              <w:rPr>
                <w:rFonts w:ascii="Arial" w:hAnsi="Arial" w:cs="Arial"/>
                <w:b/>
                <w:lang w:val="ru-RU"/>
              </w:rPr>
            </w:pPr>
            <w:r w:rsidRPr="001B19C9">
              <w:rPr>
                <w:rFonts w:ascii="Arial" w:hAnsi="Arial" w:cs="Arial"/>
                <w:b/>
                <w:lang w:val="ru-RU"/>
              </w:rPr>
              <w:t>Заказчик</w:t>
            </w:r>
          </w:p>
          <w:p w14:paraId="7229AEA0" w14:textId="3800BA99" w:rsidR="00414615" w:rsidRPr="001B19C9" w:rsidRDefault="00414615" w:rsidP="00414615">
            <w:pPr>
              <w:tabs>
                <w:tab w:val="left" w:pos="0"/>
              </w:tabs>
              <w:jc w:val="both"/>
              <w:rPr>
                <w:rFonts w:ascii="Arial" w:hAnsi="Arial" w:cs="Arial"/>
                <w:lang w:val="ru-RU"/>
              </w:rPr>
            </w:pPr>
            <w:r w:rsidRPr="001B19C9">
              <w:rPr>
                <w:rFonts w:ascii="Arial" w:hAnsi="Arial" w:cs="Arial"/>
                <w:lang w:val="ru-RU"/>
              </w:rPr>
              <w:t>ООО «</w:t>
            </w:r>
            <w:proofErr w:type="spellStart"/>
            <w:r w:rsidR="00D23A3B" w:rsidRPr="001B19C9">
              <w:rPr>
                <w:rFonts w:ascii="Arial" w:hAnsi="Arial" w:cs="Arial"/>
                <w:lang w:val="ru-RU"/>
              </w:rPr>
              <w:t>Цементум</w:t>
            </w:r>
            <w:proofErr w:type="spellEnd"/>
            <w:r w:rsidR="00D23A3B" w:rsidRPr="001B19C9">
              <w:rPr>
                <w:rFonts w:ascii="Arial" w:hAnsi="Arial" w:cs="Arial"/>
                <w:lang w:val="ru-RU"/>
              </w:rPr>
              <w:t xml:space="preserve"> Центр</w:t>
            </w:r>
            <w:r w:rsidRPr="001B19C9">
              <w:rPr>
                <w:rFonts w:ascii="Arial" w:hAnsi="Arial" w:cs="Arial"/>
                <w:lang w:val="ru-RU"/>
              </w:rPr>
              <w:t>»</w:t>
            </w:r>
          </w:p>
          <w:p w14:paraId="441D204B" w14:textId="77777777" w:rsidR="00414615" w:rsidRPr="001B19C9" w:rsidRDefault="00414615" w:rsidP="00414615">
            <w:pPr>
              <w:rPr>
                <w:rFonts w:ascii="Arial" w:hAnsi="Arial" w:cs="Arial"/>
                <w:lang w:val="ru-RU"/>
              </w:rPr>
            </w:pPr>
            <w:r w:rsidRPr="001B19C9">
              <w:rPr>
                <w:rFonts w:ascii="Arial" w:hAnsi="Arial" w:cs="Arial"/>
                <w:lang w:val="ru-RU"/>
              </w:rPr>
              <w:t>Юридический и почтовый адрес</w:t>
            </w:r>
            <w:proofErr w:type="gramStart"/>
            <w:r w:rsidRPr="001B19C9">
              <w:rPr>
                <w:rFonts w:ascii="Arial" w:hAnsi="Arial" w:cs="Arial"/>
                <w:lang w:val="ru-RU"/>
              </w:rPr>
              <w:t>: :</w:t>
            </w:r>
            <w:proofErr w:type="gramEnd"/>
            <w:r w:rsidRPr="001B19C9">
              <w:rPr>
                <w:rFonts w:ascii="Arial" w:hAnsi="Arial" w:cs="Arial"/>
                <w:lang w:val="ru-RU"/>
              </w:rPr>
              <w:t xml:space="preserve"> 140414, Московская область,  г. Коломна, ул. Цементников, д. 1</w:t>
            </w:r>
          </w:p>
          <w:p w14:paraId="2C6CB3F1" w14:textId="77777777" w:rsidR="00414615" w:rsidRPr="001B19C9" w:rsidRDefault="00414615" w:rsidP="00414615">
            <w:pPr>
              <w:tabs>
                <w:tab w:val="left" w:pos="0"/>
              </w:tabs>
              <w:jc w:val="both"/>
              <w:rPr>
                <w:rFonts w:ascii="Arial" w:hAnsi="Arial" w:cs="Arial"/>
                <w:lang w:val="ru-RU"/>
              </w:rPr>
            </w:pPr>
            <w:r w:rsidRPr="001B19C9">
              <w:rPr>
                <w:rFonts w:ascii="Arial" w:hAnsi="Arial" w:cs="Arial"/>
                <w:lang w:val="ru-RU"/>
              </w:rPr>
              <w:t>ИНН 5022050558</w:t>
            </w:r>
          </w:p>
          <w:p w14:paraId="613FDE18" w14:textId="77777777" w:rsidR="00414615" w:rsidRPr="001B19C9" w:rsidRDefault="00414615" w:rsidP="00414615">
            <w:pPr>
              <w:tabs>
                <w:tab w:val="left" w:pos="0"/>
              </w:tabs>
              <w:jc w:val="both"/>
              <w:rPr>
                <w:rFonts w:ascii="Arial" w:hAnsi="Arial" w:cs="Arial"/>
                <w:lang w:val="ru-RU"/>
              </w:rPr>
            </w:pPr>
            <w:r w:rsidRPr="001B19C9">
              <w:rPr>
                <w:rFonts w:ascii="Arial" w:hAnsi="Arial" w:cs="Arial"/>
                <w:lang w:val="ru-RU"/>
              </w:rPr>
              <w:t xml:space="preserve">КПП </w:t>
            </w:r>
            <w:r w:rsidRPr="001B19C9">
              <w:rPr>
                <w:rFonts w:ascii="Arial" w:hAnsi="Arial" w:cs="Arial"/>
                <w:bCs/>
                <w:color w:val="222222"/>
                <w:shd w:val="clear" w:color="auto" w:fill="FFFFFF"/>
                <w:lang w:val="ru-RU"/>
              </w:rPr>
              <w:t>509950001</w:t>
            </w:r>
          </w:p>
          <w:p w14:paraId="6A382BBD" w14:textId="77777777" w:rsidR="00414615" w:rsidRPr="001B19C9" w:rsidRDefault="00414615" w:rsidP="00414615">
            <w:pPr>
              <w:tabs>
                <w:tab w:val="left" w:pos="0"/>
              </w:tabs>
              <w:jc w:val="both"/>
              <w:rPr>
                <w:rFonts w:ascii="Arial" w:hAnsi="Arial" w:cs="Arial"/>
                <w:lang w:val="ru-RU"/>
              </w:rPr>
            </w:pPr>
            <w:r w:rsidRPr="001B19C9">
              <w:rPr>
                <w:rFonts w:ascii="Arial" w:hAnsi="Arial" w:cs="Arial"/>
                <w:lang w:val="ru-RU"/>
              </w:rPr>
              <w:t>Р/с 40702810900001002653</w:t>
            </w:r>
          </w:p>
          <w:p w14:paraId="07F2D684" w14:textId="77777777" w:rsidR="00414615" w:rsidRPr="001B19C9" w:rsidRDefault="00414615" w:rsidP="00414615">
            <w:pPr>
              <w:tabs>
                <w:tab w:val="left" w:pos="0"/>
              </w:tabs>
              <w:jc w:val="both"/>
              <w:rPr>
                <w:rFonts w:ascii="Arial" w:hAnsi="Arial" w:cs="Arial"/>
                <w:lang w:val="ru-RU"/>
              </w:rPr>
            </w:pPr>
            <w:r w:rsidRPr="001B19C9">
              <w:rPr>
                <w:rFonts w:ascii="Arial" w:hAnsi="Arial" w:cs="Arial"/>
                <w:lang w:val="ru-RU"/>
              </w:rPr>
              <w:t>Банк ИНГ БАНК (ЕВРАЗИЯ) АО</w:t>
            </w:r>
          </w:p>
          <w:p w14:paraId="0A1C4C2A" w14:textId="77777777" w:rsidR="00414615" w:rsidRPr="001B19C9" w:rsidRDefault="00414615" w:rsidP="00414615">
            <w:pPr>
              <w:tabs>
                <w:tab w:val="left" w:pos="0"/>
              </w:tabs>
              <w:jc w:val="both"/>
              <w:rPr>
                <w:rFonts w:ascii="Arial" w:hAnsi="Arial" w:cs="Arial"/>
              </w:rPr>
            </w:pPr>
            <w:r w:rsidRPr="001B19C9">
              <w:rPr>
                <w:rFonts w:ascii="Arial" w:hAnsi="Arial" w:cs="Arial"/>
              </w:rPr>
              <w:t>К/с 30101810500000000222</w:t>
            </w:r>
          </w:p>
          <w:p w14:paraId="7AA2A24C" w14:textId="77777777" w:rsidR="00414615" w:rsidRPr="001B19C9" w:rsidRDefault="00414615" w:rsidP="00414615">
            <w:pPr>
              <w:tabs>
                <w:tab w:val="left" w:pos="0"/>
              </w:tabs>
              <w:jc w:val="both"/>
              <w:rPr>
                <w:rFonts w:ascii="Arial" w:hAnsi="Arial" w:cs="Arial"/>
              </w:rPr>
            </w:pPr>
            <w:r w:rsidRPr="001B19C9">
              <w:rPr>
                <w:rFonts w:ascii="Arial" w:hAnsi="Arial" w:cs="Arial"/>
              </w:rPr>
              <w:t>БИК 044525222</w:t>
            </w:r>
          </w:p>
          <w:p w14:paraId="4C3942E8" w14:textId="77777777" w:rsidR="00414615" w:rsidRPr="001B19C9" w:rsidRDefault="00414615" w:rsidP="00414615">
            <w:pPr>
              <w:tabs>
                <w:tab w:val="left" w:pos="0"/>
              </w:tabs>
              <w:jc w:val="both"/>
              <w:rPr>
                <w:rFonts w:ascii="Arial" w:hAnsi="Arial" w:cs="Arial"/>
              </w:rPr>
            </w:pPr>
          </w:p>
        </w:tc>
        <w:tc>
          <w:tcPr>
            <w:tcW w:w="5201" w:type="dxa"/>
          </w:tcPr>
          <w:p w14:paraId="4BC89D84" w14:textId="77777777" w:rsidR="00414615" w:rsidRPr="001B19C9" w:rsidRDefault="00414615" w:rsidP="00414615">
            <w:pPr>
              <w:tabs>
                <w:tab w:val="left" w:pos="0"/>
              </w:tabs>
              <w:jc w:val="both"/>
              <w:rPr>
                <w:rFonts w:ascii="Arial" w:hAnsi="Arial" w:cs="Arial"/>
                <w:b/>
              </w:rPr>
            </w:pPr>
            <w:proofErr w:type="spellStart"/>
            <w:r w:rsidRPr="001B19C9">
              <w:rPr>
                <w:rFonts w:ascii="Arial" w:hAnsi="Arial" w:cs="Arial"/>
                <w:b/>
              </w:rPr>
              <w:lastRenderedPageBreak/>
              <w:t>Исполнитель</w:t>
            </w:r>
            <w:proofErr w:type="spellEnd"/>
          </w:p>
          <w:p w14:paraId="6A4FA59F" w14:textId="77777777" w:rsidR="00414615" w:rsidRPr="001B19C9" w:rsidRDefault="00414615" w:rsidP="00414615">
            <w:pPr>
              <w:tabs>
                <w:tab w:val="left" w:pos="0"/>
              </w:tabs>
              <w:jc w:val="both"/>
              <w:rPr>
                <w:rFonts w:ascii="Arial" w:hAnsi="Arial" w:cs="Arial"/>
              </w:rPr>
            </w:pPr>
            <w:r w:rsidRPr="001B19C9">
              <w:rPr>
                <w:rFonts w:ascii="Arial" w:hAnsi="Arial" w:cs="Arial"/>
              </w:rPr>
              <w:t>ООО «</w:t>
            </w:r>
          </w:p>
          <w:p w14:paraId="0C91A858" w14:textId="77777777" w:rsidR="00414615" w:rsidRPr="001B19C9" w:rsidRDefault="00414615" w:rsidP="00414615">
            <w:pPr>
              <w:tabs>
                <w:tab w:val="left" w:pos="0"/>
              </w:tabs>
              <w:jc w:val="both"/>
              <w:rPr>
                <w:rFonts w:ascii="Arial" w:hAnsi="Arial" w:cs="Arial"/>
              </w:rPr>
            </w:pPr>
          </w:p>
          <w:p w14:paraId="4AF3FACE" w14:textId="77777777" w:rsidR="00414615" w:rsidRPr="001B19C9" w:rsidRDefault="00414615" w:rsidP="00414615">
            <w:pPr>
              <w:tabs>
                <w:tab w:val="left" w:pos="0"/>
              </w:tabs>
              <w:jc w:val="both"/>
              <w:rPr>
                <w:rFonts w:ascii="Arial" w:hAnsi="Arial" w:cs="Arial"/>
              </w:rPr>
            </w:pPr>
          </w:p>
        </w:tc>
      </w:tr>
    </w:tbl>
    <w:p w14:paraId="769C5EF7" w14:textId="77777777" w:rsidR="00414615" w:rsidRPr="001B19C9" w:rsidRDefault="00414615" w:rsidP="00414615">
      <w:pPr>
        <w:tabs>
          <w:tab w:val="left" w:pos="142"/>
        </w:tabs>
        <w:jc w:val="both"/>
        <w:rPr>
          <w:rFonts w:ascii="Times New Roman" w:hAnsi="Times New Roman" w:cs="Times New Roman"/>
          <w:bCs/>
        </w:rPr>
      </w:pPr>
    </w:p>
    <w:p w14:paraId="67F41E64" w14:textId="77777777" w:rsidR="00414615" w:rsidRPr="001B19C9" w:rsidRDefault="00414615" w:rsidP="00414615">
      <w:pPr>
        <w:tabs>
          <w:tab w:val="left" w:pos="0"/>
        </w:tabs>
        <w:jc w:val="both"/>
        <w:rPr>
          <w:rFonts w:ascii="Arial" w:hAnsi="Arial" w:cs="Arial"/>
          <w:sz w:val="20"/>
          <w:szCs w:val="20"/>
        </w:rPr>
      </w:pPr>
      <w:r w:rsidRPr="001B19C9">
        <w:rPr>
          <w:rFonts w:ascii="Arial" w:hAnsi="Arial" w:cs="Arial"/>
          <w:sz w:val="20"/>
          <w:szCs w:val="20"/>
        </w:rPr>
        <w:t xml:space="preserve">Заказчик                                                                               Исполнитель </w:t>
      </w:r>
    </w:p>
    <w:p w14:paraId="1B3EDB7D" w14:textId="77777777" w:rsidR="00414615" w:rsidRPr="001B19C9" w:rsidRDefault="00414615" w:rsidP="00414615">
      <w:pPr>
        <w:tabs>
          <w:tab w:val="left" w:pos="0"/>
        </w:tabs>
        <w:jc w:val="both"/>
        <w:rPr>
          <w:rFonts w:ascii="Arial" w:hAnsi="Arial" w:cs="Arial"/>
          <w:sz w:val="20"/>
          <w:szCs w:val="20"/>
        </w:rPr>
      </w:pPr>
    </w:p>
    <w:p w14:paraId="5577193C" w14:textId="77777777" w:rsidR="00414615" w:rsidRPr="001B19C9" w:rsidRDefault="00414615" w:rsidP="00414615">
      <w:pPr>
        <w:tabs>
          <w:tab w:val="left" w:pos="0"/>
        </w:tabs>
        <w:jc w:val="both"/>
        <w:rPr>
          <w:rFonts w:ascii="Arial" w:hAnsi="Arial" w:cs="Arial"/>
          <w:sz w:val="20"/>
          <w:szCs w:val="20"/>
        </w:rPr>
      </w:pPr>
      <w:r w:rsidRPr="001B19C9">
        <w:rPr>
          <w:rFonts w:ascii="Arial" w:hAnsi="Arial" w:cs="Arial"/>
          <w:sz w:val="20"/>
          <w:szCs w:val="20"/>
        </w:rPr>
        <w:t>______________/____________/</w:t>
      </w:r>
      <w:r w:rsidRPr="001B19C9">
        <w:rPr>
          <w:rFonts w:ascii="Arial" w:hAnsi="Arial" w:cs="Arial"/>
          <w:sz w:val="20"/>
          <w:szCs w:val="20"/>
        </w:rPr>
        <w:tab/>
        <w:t xml:space="preserve">                              _____________/____________________/</w:t>
      </w:r>
    </w:p>
    <w:p w14:paraId="550FEFEF" w14:textId="60E425ED" w:rsidR="00414615" w:rsidRPr="001B19C9" w:rsidRDefault="00414615" w:rsidP="00414615">
      <w:pPr>
        <w:tabs>
          <w:tab w:val="left" w:pos="142"/>
        </w:tabs>
        <w:jc w:val="both"/>
        <w:rPr>
          <w:rFonts w:ascii="Times New Roman" w:hAnsi="Times New Roman" w:cs="Times New Roman"/>
          <w:bCs/>
        </w:rPr>
      </w:pPr>
    </w:p>
    <w:p w14:paraId="2B8FD1DC" w14:textId="4772B9D1" w:rsidR="003A0950" w:rsidRPr="001B19C9" w:rsidRDefault="003A0950" w:rsidP="00414615">
      <w:pPr>
        <w:tabs>
          <w:tab w:val="left" w:pos="142"/>
        </w:tabs>
        <w:jc w:val="both"/>
        <w:rPr>
          <w:rFonts w:ascii="Times New Roman" w:hAnsi="Times New Roman" w:cs="Times New Roman"/>
          <w:bCs/>
        </w:rPr>
      </w:pPr>
    </w:p>
    <w:p w14:paraId="1B6AD8F1" w14:textId="77777777" w:rsidR="00956493" w:rsidRPr="001B19C9" w:rsidRDefault="00956493" w:rsidP="00956493">
      <w:pPr>
        <w:tabs>
          <w:tab w:val="left" w:pos="142"/>
        </w:tabs>
        <w:jc w:val="both"/>
        <w:rPr>
          <w:rFonts w:ascii="Times New Roman" w:hAnsi="Times New Roman" w:cs="Times New Roman"/>
          <w:bCs/>
        </w:rPr>
      </w:pPr>
    </w:p>
    <w:p w14:paraId="6D115430" w14:textId="77777777" w:rsidR="00956493" w:rsidRPr="001B19C9" w:rsidRDefault="00956493" w:rsidP="00956493">
      <w:pPr>
        <w:tabs>
          <w:tab w:val="left" w:pos="142"/>
        </w:tabs>
        <w:spacing w:after="0"/>
        <w:jc w:val="right"/>
        <w:rPr>
          <w:rFonts w:ascii="Times New Roman" w:hAnsi="Times New Roman" w:cs="Times New Roman"/>
          <w:b/>
          <w:bCs/>
        </w:rPr>
      </w:pPr>
      <w:r w:rsidRPr="001B19C9">
        <w:rPr>
          <w:rFonts w:ascii="Times New Roman" w:hAnsi="Times New Roman" w:cs="Times New Roman"/>
          <w:b/>
          <w:bCs/>
        </w:rPr>
        <w:t>Приложение № 1</w:t>
      </w:r>
    </w:p>
    <w:p w14:paraId="4CD7AFF2" w14:textId="77777777" w:rsidR="00956493" w:rsidRPr="001B19C9" w:rsidRDefault="00956493" w:rsidP="00956493">
      <w:pPr>
        <w:spacing w:after="0"/>
        <w:jc w:val="right"/>
        <w:rPr>
          <w:rFonts w:ascii="Times New Roman" w:hAnsi="Times New Roman" w:cs="Times New Roman"/>
          <w:b/>
        </w:rPr>
      </w:pPr>
      <w:r w:rsidRPr="001B19C9">
        <w:rPr>
          <w:rFonts w:ascii="Times New Roman" w:hAnsi="Times New Roman" w:cs="Times New Roman"/>
          <w:b/>
          <w:bCs/>
        </w:rPr>
        <w:t xml:space="preserve">к </w:t>
      </w:r>
      <w:r w:rsidRPr="001B19C9">
        <w:rPr>
          <w:rFonts w:ascii="Times New Roman" w:hAnsi="Times New Roman" w:cs="Times New Roman"/>
          <w:b/>
        </w:rPr>
        <w:t xml:space="preserve">Договору оказания услуг </w:t>
      </w:r>
    </w:p>
    <w:p w14:paraId="0985B028" w14:textId="77777777" w:rsidR="00956493" w:rsidRPr="001B19C9" w:rsidRDefault="00956493" w:rsidP="00956493">
      <w:pPr>
        <w:spacing w:after="0"/>
        <w:jc w:val="right"/>
        <w:rPr>
          <w:rFonts w:ascii="Times New Roman" w:hAnsi="Times New Roman" w:cs="Times New Roman"/>
          <w:b/>
        </w:rPr>
      </w:pPr>
      <w:r w:rsidRPr="001B19C9">
        <w:rPr>
          <w:rFonts w:ascii="Times New Roman" w:hAnsi="Times New Roman" w:cs="Times New Roman"/>
          <w:b/>
        </w:rPr>
        <w:t>№___ от «__» ______ 202__ г.</w:t>
      </w:r>
    </w:p>
    <w:p w14:paraId="68C3AED1" w14:textId="77777777" w:rsidR="00956493" w:rsidRPr="001B19C9" w:rsidRDefault="00956493" w:rsidP="00956493">
      <w:pPr>
        <w:tabs>
          <w:tab w:val="left" w:pos="142"/>
        </w:tabs>
        <w:jc w:val="both"/>
        <w:rPr>
          <w:rFonts w:ascii="Times New Roman" w:hAnsi="Times New Roman" w:cs="Times New Roman"/>
          <w:bCs/>
        </w:rPr>
      </w:pPr>
    </w:p>
    <w:p w14:paraId="36168249" w14:textId="2369CB5A" w:rsidR="00956493" w:rsidRPr="001B19C9" w:rsidRDefault="00956493" w:rsidP="00956493">
      <w:pPr>
        <w:tabs>
          <w:tab w:val="left" w:pos="142"/>
        </w:tabs>
        <w:jc w:val="center"/>
        <w:rPr>
          <w:rFonts w:ascii="Times New Roman" w:hAnsi="Times New Roman" w:cs="Times New Roman"/>
          <w:b/>
        </w:rPr>
      </w:pPr>
      <w:r w:rsidRPr="001B19C9">
        <w:rPr>
          <w:rFonts w:ascii="Times New Roman" w:hAnsi="Times New Roman" w:cs="Times New Roman"/>
          <w:b/>
        </w:rPr>
        <w:t>Программы обучения</w:t>
      </w:r>
    </w:p>
    <w:p w14:paraId="1890F5C0" w14:textId="77777777" w:rsidR="00956493" w:rsidRPr="001B19C9" w:rsidRDefault="00956493" w:rsidP="00956493">
      <w:pPr>
        <w:spacing w:after="0"/>
        <w:rPr>
          <w:rFonts w:asciiTheme="majorHAnsi" w:hAnsiTheme="majorHAnsi"/>
          <w:i/>
          <w:sz w:val="32"/>
          <w:szCs w:val="32"/>
          <w:u w:val="single"/>
        </w:rPr>
      </w:pPr>
    </w:p>
    <w:tbl>
      <w:tblPr>
        <w:tblW w:w="995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864"/>
        <w:gridCol w:w="829"/>
        <w:gridCol w:w="846"/>
        <w:gridCol w:w="1269"/>
        <w:gridCol w:w="1012"/>
        <w:gridCol w:w="1559"/>
        <w:gridCol w:w="1701"/>
      </w:tblGrid>
      <w:tr w:rsidR="005A4BC8" w:rsidRPr="001B19C9" w14:paraId="60A743EA" w14:textId="77777777" w:rsidTr="001B19C9">
        <w:tc>
          <w:tcPr>
            <w:tcW w:w="1872" w:type="dxa"/>
            <w:vAlign w:val="center"/>
          </w:tcPr>
          <w:p w14:paraId="0C308851" w14:textId="5AB5C1B1" w:rsidR="005A4BC8" w:rsidRPr="001B19C9" w:rsidRDefault="005A4BC8" w:rsidP="008E4726">
            <w:pPr>
              <w:pStyle w:val="2"/>
              <w:jc w:val="center"/>
              <w:rPr>
                <w:b/>
                <w:color w:val="0D0D0D" w:themeColor="text1" w:themeTint="F2"/>
                <w:sz w:val="20"/>
                <w:szCs w:val="20"/>
              </w:rPr>
            </w:pPr>
            <w:r w:rsidRPr="001B19C9">
              <w:rPr>
                <w:b/>
                <w:color w:val="0D0D0D" w:themeColor="text1" w:themeTint="F2"/>
                <w:sz w:val="20"/>
                <w:szCs w:val="20"/>
              </w:rPr>
              <w:t>Наименование профессии</w:t>
            </w:r>
            <w:r w:rsidR="001B19C9">
              <w:rPr>
                <w:b/>
                <w:color w:val="0D0D0D" w:themeColor="text1" w:themeTint="F2"/>
                <w:sz w:val="20"/>
                <w:szCs w:val="20"/>
              </w:rPr>
              <w:t>/программы обучения</w:t>
            </w:r>
          </w:p>
        </w:tc>
        <w:tc>
          <w:tcPr>
            <w:tcW w:w="864" w:type="dxa"/>
            <w:vAlign w:val="center"/>
          </w:tcPr>
          <w:p w14:paraId="3CEA3C6E" w14:textId="77777777" w:rsidR="005A4BC8" w:rsidRPr="001B19C9" w:rsidRDefault="005A4BC8" w:rsidP="008E4726">
            <w:pPr>
              <w:pStyle w:val="2"/>
              <w:jc w:val="center"/>
              <w:rPr>
                <w:b/>
                <w:color w:val="0D0D0D" w:themeColor="text1" w:themeTint="F2"/>
                <w:sz w:val="20"/>
                <w:szCs w:val="20"/>
              </w:rPr>
            </w:pPr>
            <w:bookmarkStart w:id="0" w:name="_Кол-во_часов"/>
            <w:bookmarkEnd w:id="0"/>
            <w:r w:rsidRPr="001B19C9">
              <w:rPr>
                <w:b/>
                <w:color w:val="0D0D0D" w:themeColor="text1" w:themeTint="F2"/>
                <w:sz w:val="20"/>
                <w:szCs w:val="20"/>
              </w:rPr>
              <w:t>Кол-во часов</w:t>
            </w:r>
          </w:p>
        </w:tc>
        <w:tc>
          <w:tcPr>
            <w:tcW w:w="829" w:type="dxa"/>
            <w:vAlign w:val="center"/>
          </w:tcPr>
          <w:p w14:paraId="011D19DD" w14:textId="77777777" w:rsidR="005A4BC8" w:rsidRPr="001B19C9" w:rsidRDefault="005A4BC8" w:rsidP="008E4726">
            <w:pPr>
              <w:pStyle w:val="2"/>
              <w:jc w:val="center"/>
              <w:rPr>
                <w:b/>
                <w:color w:val="0D0D0D" w:themeColor="text1" w:themeTint="F2"/>
                <w:sz w:val="20"/>
                <w:szCs w:val="20"/>
              </w:rPr>
            </w:pPr>
            <w:r w:rsidRPr="001B19C9">
              <w:rPr>
                <w:b/>
                <w:color w:val="0D0D0D" w:themeColor="text1" w:themeTint="F2"/>
                <w:sz w:val="20"/>
                <w:szCs w:val="20"/>
              </w:rPr>
              <w:t>Из них: Теория</w:t>
            </w:r>
          </w:p>
        </w:tc>
        <w:tc>
          <w:tcPr>
            <w:tcW w:w="846" w:type="dxa"/>
            <w:vAlign w:val="center"/>
          </w:tcPr>
          <w:p w14:paraId="5475D4DA" w14:textId="09D478DF" w:rsidR="005A4BC8" w:rsidRPr="001B19C9" w:rsidRDefault="005A4BC8" w:rsidP="008E4726">
            <w:pPr>
              <w:pStyle w:val="2"/>
              <w:jc w:val="center"/>
              <w:rPr>
                <w:b/>
                <w:color w:val="0D0D0D" w:themeColor="text1" w:themeTint="F2"/>
                <w:sz w:val="20"/>
                <w:szCs w:val="20"/>
              </w:rPr>
            </w:pPr>
            <w:r w:rsidRPr="001B19C9">
              <w:rPr>
                <w:b/>
                <w:color w:val="0D0D0D" w:themeColor="text1" w:themeTint="F2"/>
                <w:sz w:val="20"/>
                <w:szCs w:val="20"/>
              </w:rPr>
              <w:t>Из них: Практика</w:t>
            </w:r>
            <w:r w:rsidR="001B19C9">
              <w:rPr>
                <w:b/>
                <w:color w:val="0D0D0D" w:themeColor="text1" w:themeTint="F2"/>
                <w:sz w:val="20"/>
                <w:szCs w:val="20"/>
              </w:rPr>
              <w:t>*</w:t>
            </w:r>
          </w:p>
        </w:tc>
        <w:tc>
          <w:tcPr>
            <w:tcW w:w="1269" w:type="dxa"/>
          </w:tcPr>
          <w:p w14:paraId="342C051E" w14:textId="20C174EF" w:rsidR="005A4BC8" w:rsidRPr="001B19C9" w:rsidRDefault="005A4BC8">
            <w:pPr>
              <w:pStyle w:val="2"/>
              <w:jc w:val="center"/>
              <w:rPr>
                <w:b/>
                <w:color w:val="0D0D0D" w:themeColor="text1" w:themeTint="F2"/>
                <w:sz w:val="20"/>
                <w:szCs w:val="20"/>
              </w:rPr>
            </w:pPr>
            <w:r w:rsidRPr="001B19C9">
              <w:rPr>
                <w:b/>
                <w:color w:val="0D0D0D" w:themeColor="text1" w:themeTint="F2"/>
                <w:sz w:val="20"/>
                <w:szCs w:val="20"/>
              </w:rPr>
              <w:t>Стоимость (</w:t>
            </w:r>
            <w:proofErr w:type="gramStart"/>
            <w:r w:rsidRPr="001B19C9">
              <w:rPr>
                <w:b/>
                <w:color w:val="0D0D0D" w:themeColor="text1" w:themeTint="F2"/>
                <w:sz w:val="20"/>
                <w:szCs w:val="20"/>
              </w:rPr>
              <w:t>без  НДС</w:t>
            </w:r>
            <w:proofErr w:type="gramEnd"/>
            <w:r w:rsidRPr="001B19C9">
              <w:rPr>
                <w:b/>
                <w:color w:val="0D0D0D" w:themeColor="text1" w:themeTint="F2"/>
                <w:sz w:val="20"/>
                <w:szCs w:val="20"/>
              </w:rPr>
              <w:t>) за 1 человека</w:t>
            </w:r>
          </w:p>
        </w:tc>
        <w:tc>
          <w:tcPr>
            <w:tcW w:w="1012" w:type="dxa"/>
            <w:vAlign w:val="center"/>
          </w:tcPr>
          <w:p w14:paraId="3884E293" w14:textId="0D9F29CA" w:rsidR="005A4BC8" w:rsidRPr="001B19C9" w:rsidRDefault="005A4BC8" w:rsidP="001B19C9">
            <w:pPr>
              <w:pStyle w:val="2"/>
              <w:jc w:val="center"/>
              <w:rPr>
                <w:b/>
                <w:color w:val="0D0D0D" w:themeColor="text1" w:themeTint="F2"/>
                <w:sz w:val="20"/>
                <w:szCs w:val="20"/>
                <w:lang w:eastAsia="ru-RU"/>
              </w:rPr>
            </w:pPr>
            <w:r w:rsidRPr="001B19C9">
              <w:rPr>
                <w:b/>
                <w:color w:val="0D0D0D" w:themeColor="text1" w:themeTint="F2"/>
                <w:sz w:val="20"/>
                <w:szCs w:val="20"/>
                <w:lang w:eastAsia="ru-RU"/>
              </w:rPr>
              <w:t xml:space="preserve">Стоимость </w:t>
            </w:r>
            <w:proofErr w:type="gramStart"/>
            <w:r w:rsidRPr="001B19C9">
              <w:rPr>
                <w:b/>
                <w:color w:val="0D0D0D" w:themeColor="text1" w:themeTint="F2"/>
                <w:sz w:val="20"/>
                <w:szCs w:val="20"/>
                <w:lang w:eastAsia="ru-RU"/>
              </w:rPr>
              <w:t>( в</w:t>
            </w:r>
            <w:proofErr w:type="gramEnd"/>
            <w:r w:rsidRPr="001B19C9">
              <w:rPr>
                <w:b/>
                <w:color w:val="0D0D0D" w:themeColor="text1" w:themeTint="F2"/>
                <w:sz w:val="20"/>
                <w:szCs w:val="20"/>
                <w:lang w:eastAsia="ru-RU"/>
              </w:rPr>
              <w:t xml:space="preserve"> т.ч. НДС) за 1 человека</w:t>
            </w:r>
          </w:p>
        </w:tc>
        <w:tc>
          <w:tcPr>
            <w:tcW w:w="1559" w:type="dxa"/>
            <w:vAlign w:val="center"/>
          </w:tcPr>
          <w:p w14:paraId="5CF50129" w14:textId="77777777" w:rsidR="005A4BC8" w:rsidRPr="001B19C9" w:rsidRDefault="005A4BC8" w:rsidP="008E4726">
            <w:pPr>
              <w:pStyle w:val="2"/>
              <w:jc w:val="center"/>
              <w:rPr>
                <w:b/>
                <w:color w:val="0D0D0D" w:themeColor="text1" w:themeTint="F2"/>
                <w:sz w:val="20"/>
                <w:szCs w:val="20"/>
              </w:rPr>
            </w:pPr>
            <w:r w:rsidRPr="001B19C9">
              <w:rPr>
                <w:b/>
                <w:color w:val="0D0D0D" w:themeColor="text1" w:themeTint="F2"/>
                <w:sz w:val="20"/>
                <w:szCs w:val="20"/>
              </w:rPr>
              <w:t>По итогам обучения</w:t>
            </w:r>
            <w:r w:rsidRPr="001B19C9" w:rsidDel="00933416">
              <w:rPr>
                <w:b/>
                <w:color w:val="0D0D0D" w:themeColor="text1" w:themeTint="F2"/>
                <w:sz w:val="20"/>
                <w:szCs w:val="20"/>
              </w:rPr>
              <w:t xml:space="preserve"> </w:t>
            </w:r>
          </w:p>
        </w:tc>
        <w:tc>
          <w:tcPr>
            <w:tcW w:w="1701" w:type="dxa"/>
            <w:vAlign w:val="center"/>
          </w:tcPr>
          <w:p w14:paraId="3E3A60FB" w14:textId="77777777" w:rsidR="005A4BC8" w:rsidRPr="001B19C9" w:rsidRDefault="005A4BC8" w:rsidP="008E4726">
            <w:pPr>
              <w:pStyle w:val="2"/>
              <w:jc w:val="center"/>
              <w:rPr>
                <w:b/>
                <w:color w:val="0D0D0D" w:themeColor="text1" w:themeTint="F2"/>
                <w:sz w:val="20"/>
                <w:szCs w:val="20"/>
              </w:rPr>
            </w:pPr>
            <w:r w:rsidRPr="001B19C9">
              <w:rPr>
                <w:rStyle w:val="docdata"/>
                <w:b/>
                <w:bCs/>
                <w:color w:val="0D0D0D"/>
                <w:sz w:val="20"/>
                <w:szCs w:val="20"/>
              </w:rPr>
              <w:t>Комментарий</w:t>
            </w:r>
            <w:r w:rsidRPr="001B19C9" w:rsidDel="00933416">
              <w:rPr>
                <w:b/>
                <w:color w:val="0D0D0D" w:themeColor="text1" w:themeTint="F2"/>
                <w:sz w:val="20"/>
                <w:szCs w:val="20"/>
              </w:rPr>
              <w:t xml:space="preserve"> </w:t>
            </w:r>
          </w:p>
        </w:tc>
      </w:tr>
      <w:tr w:rsidR="005A4BC8" w:rsidRPr="001B19C9" w14:paraId="3D5FC5E3" w14:textId="77777777" w:rsidTr="001B19C9">
        <w:tc>
          <w:tcPr>
            <w:tcW w:w="1872" w:type="dxa"/>
            <w:vAlign w:val="center"/>
          </w:tcPr>
          <w:p w14:paraId="0BE553D5" w14:textId="429B58E7" w:rsidR="005A4BC8" w:rsidRPr="001B19C9" w:rsidRDefault="005A4BC8" w:rsidP="008E4726">
            <w:pPr>
              <w:contextualSpacing/>
              <w:rPr>
                <w:rFonts w:ascii="Times New Roman" w:hAnsi="Times New Roman" w:cs="Times New Roman"/>
                <w:color w:val="0D0D0D" w:themeColor="text1" w:themeTint="F2"/>
              </w:rPr>
            </w:pPr>
          </w:p>
        </w:tc>
        <w:tc>
          <w:tcPr>
            <w:tcW w:w="864" w:type="dxa"/>
            <w:vAlign w:val="center"/>
          </w:tcPr>
          <w:p w14:paraId="77CDD476" w14:textId="5CAE7C7E" w:rsidR="005A4BC8" w:rsidRPr="001B19C9" w:rsidRDefault="005A4BC8" w:rsidP="008E4726">
            <w:pPr>
              <w:pStyle w:val="2"/>
              <w:jc w:val="center"/>
              <w:rPr>
                <w:rFonts w:ascii="Times New Roman" w:hAnsi="Times New Roman" w:cs="Times New Roman"/>
                <w:color w:val="0D0D0D" w:themeColor="text1" w:themeTint="F2"/>
                <w:sz w:val="22"/>
              </w:rPr>
            </w:pPr>
          </w:p>
        </w:tc>
        <w:tc>
          <w:tcPr>
            <w:tcW w:w="829" w:type="dxa"/>
            <w:vAlign w:val="center"/>
          </w:tcPr>
          <w:p w14:paraId="2E5CBB03" w14:textId="2CEAE12A" w:rsidR="005A4BC8" w:rsidRPr="001B19C9" w:rsidRDefault="005A4BC8" w:rsidP="008E4726">
            <w:pPr>
              <w:pStyle w:val="2"/>
              <w:jc w:val="center"/>
              <w:rPr>
                <w:rFonts w:ascii="Times New Roman" w:hAnsi="Times New Roman" w:cs="Times New Roman"/>
                <w:color w:val="0D0D0D" w:themeColor="text1" w:themeTint="F2"/>
                <w:sz w:val="22"/>
              </w:rPr>
            </w:pPr>
          </w:p>
        </w:tc>
        <w:tc>
          <w:tcPr>
            <w:tcW w:w="846" w:type="dxa"/>
            <w:vAlign w:val="center"/>
          </w:tcPr>
          <w:p w14:paraId="367F3D94" w14:textId="49CCD79B" w:rsidR="005A4BC8" w:rsidRPr="001B19C9" w:rsidRDefault="005A4BC8" w:rsidP="008E4726">
            <w:pPr>
              <w:pStyle w:val="2"/>
              <w:jc w:val="center"/>
              <w:rPr>
                <w:rFonts w:ascii="Times New Roman" w:hAnsi="Times New Roman" w:cs="Times New Roman"/>
                <w:color w:val="0D0D0D" w:themeColor="text1" w:themeTint="F2"/>
                <w:sz w:val="22"/>
              </w:rPr>
            </w:pPr>
          </w:p>
        </w:tc>
        <w:tc>
          <w:tcPr>
            <w:tcW w:w="1269" w:type="dxa"/>
            <w:vAlign w:val="center"/>
          </w:tcPr>
          <w:p w14:paraId="319C6DCE" w14:textId="52783CDC" w:rsidR="005A4BC8" w:rsidRPr="001B19C9" w:rsidRDefault="005A4BC8">
            <w:pPr>
              <w:pStyle w:val="2"/>
              <w:jc w:val="center"/>
              <w:rPr>
                <w:color w:val="0D0D0D"/>
                <w:sz w:val="20"/>
                <w:szCs w:val="20"/>
              </w:rPr>
            </w:pPr>
          </w:p>
        </w:tc>
        <w:tc>
          <w:tcPr>
            <w:tcW w:w="1012" w:type="dxa"/>
            <w:vAlign w:val="center"/>
          </w:tcPr>
          <w:p w14:paraId="4A6A284A" w14:textId="69C39ECF" w:rsidR="005A4BC8" w:rsidRPr="001B19C9" w:rsidRDefault="005A4BC8" w:rsidP="008E4726">
            <w:pPr>
              <w:pStyle w:val="2"/>
              <w:jc w:val="center"/>
              <w:rPr>
                <w:rFonts w:ascii="Times New Roman" w:hAnsi="Times New Roman" w:cs="Times New Roman"/>
                <w:color w:val="0D0D0D" w:themeColor="text1" w:themeTint="F2"/>
                <w:sz w:val="22"/>
              </w:rPr>
            </w:pPr>
          </w:p>
        </w:tc>
        <w:tc>
          <w:tcPr>
            <w:tcW w:w="1559" w:type="dxa"/>
            <w:vAlign w:val="center"/>
          </w:tcPr>
          <w:p w14:paraId="25E3801F" w14:textId="14250B40" w:rsidR="005A4BC8" w:rsidRPr="001B19C9" w:rsidRDefault="005A4BC8" w:rsidP="008E4726">
            <w:pPr>
              <w:pStyle w:val="2"/>
              <w:jc w:val="center"/>
              <w:rPr>
                <w:rFonts w:ascii="Times New Roman" w:hAnsi="Times New Roman" w:cs="Times New Roman"/>
                <w:color w:val="0D0D0D" w:themeColor="text1" w:themeTint="F2"/>
                <w:sz w:val="22"/>
              </w:rPr>
            </w:pPr>
          </w:p>
        </w:tc>
        <w:tc>
          <w:tcPr>
            <w:tcW w:w="1701" w:type="dxa"/>
            <w:vAlign w:val="center"/>
          </w:tcPr>
          <w:p w14:paraId="23B6F849" w14:textId="6C2D5710" w:rsidR="005A4BC8" w:rsidRPr="001B19C9" w:rsidRDefault="005A4BC8" w:rsidP="008E4726">
            <w:pPr>
              <w:contextualSpacing/>
              <w:jc w:val="center"/>
              <w:rPr>
                <w:rFonts w:ascii="Times New Roman" w:hAnsi="Times New Roman" w:cs="Times New Roman"/>
                <w:color w:val="0D0D0D" w:themeColor="text1" w:themeTint="F2"/>
              </w:rPr>
            </w:pPr>
          </w:p>
        </w:tc>
      </w:tr>
      <w:tr w:rsidR="005A4BC8" w:rsidRPr="001B19C9" w14:paraId="5BA7CE4F" w14:textId="77777777" w:rsidTr="001B19C9">
        <w:tc>
          <w:tcPr>
            <w:tcW w:w="1872" w:type="dxa"/>
            <w:vAlign w:val="center"/>
          </w:tcPr>
          <w:p w14:paraId="1E37663D" w14:textId="058D6274" w:rsidR="005A4BC8" w:rsidRPr="001B19C9" w:rsidRDefault="005A4BC8" w:rsidP="008E4726">
            <w:pPr>
              <w:contextualSpacing/>
              <w:rPr>
                <w:color w:val="0D0D0D"/>
                <w:sz w:val="20"/>
                <w:szCs w:val="20"/>
              </w:rPr>
            </w:pPr>
          </w:p>
        </w:tc>
        <w:tc>
          <w:tcPr>
            <w:tcW w:w="864" w:type="dxa"/>
            <w:vAlign w:val="center"/>
          </w:tcPr>
          <w:p w14:paraId="4E5A04A8" w14:textId="1C06C054" w:rsidR="005A4BC8" w:rsidRPr="001B19C9" w:rsidRDefault="005A4BC8" w:rsidP="008E4726">
            <w:pPr>
              <w:pStyle w:val="2"/>
              <w:jc w:val="center"/>
              <w:rPr>
                <w:color w:val="0D0D0D"/>
                <w:sz w:val="20"/>
                <w:szCs w:val="20"/>
                <w:lang w:val="en-US"/>
              </w:rPr>
            </w:pPr>
          </w:p>
        </w:tc>
        <w:tc>
          <w:tcPr>
            <w:tcW w:w="829" w:type="dxa"/>
            <w:vAlign w:val="center"/>
          </w:tcPr>
          <w:p w14:paraId="6E717A58" w14:textId="4A0D153B" w:rsidR="005A4BC8" w:rsidRPr="001B19C9" w:rsidRDefault="005A4BC8" w:rsidP="008E4726">
            <w:pPr>
              <w:pStyle w:val="2"/>
              <w:jc w:val="center"/>
              <w:rPr>
                <w:color w:val="0D0D0D"/>
                <w:sz w:val="20"/>
                <w:szCs w:val="20"/>
                <w:lang w:val="en-US"/>
              </w:rPr>
            </w:pPr>
          </w:p>
        </w:tc>
        <w:tc>
          <w:tcPr>
            <w:tcW w:w="846" w:type="dxa"/>
            <w:vAlign w:val="center"/>
          </w:tcPr>
          <w:p w14:paraId="126F6F98" w14:textId="723CCE5E" w:rsidR="005A4BC8" w:rsidRPr="001B19C9" w:rsidRDefault="005A4BC8" w:rsidP="008E4726">
            <w:pPr>
              <w:pStyle w:val="2"/>
              <w:jc w:val="center"/>
              <w:rPr>
                <w:color w:val="0D0D0D"/>
                <w:sz w:val="20"/>
                <w:szCs w:val="20"/>
              </w:rPr>
            </w:pPr>
          </w:p>
        </w:tc>
        <w:tc>
          <w:tcPr>
            <w:tcW w:w="1269" w:type="dxa"/>
            <w:vAlign w:val="center"/>
          </w:tcPr>
          <w:p w14:paraId="36815B1D" w14:textId="2235F6E8" w:rsidR="005A4BC8" w:rsidRPr="001B19C9" w:rsidRDefault="005A4BC8">
            <w:pPr>
              <w:pStyle w:val="2"/>
              <w:jc w:val="center"/>
              <w:rPr>
                <w:color w:val="0D0D0D"/>
                <w:sz w:val="20"/>
                <w:szCs w:val="20"/>
              </w:rPr>
            </w:pPr>
          </w:p>
        </w:tc>
        <w:tc>
          <w:tcPr>
            <w:tcW w:w="1012" w:type="dxa"/>
            <w:vAlign w:val="center"/>
          </w:tcPr>
          <w:p w14:paraId="5818C3CE" w14:textId="0B4DDC0E" w:rsidR="005A4BC8" w:rsidRPr="001B19C9" w:rsidRDefault="005A4BC8" w:rsidP="008E4726">
            <w:pPr>
              <w:pStyle w:val="2"/>
              <w:jc w:val="center"/>
              <w:rPr>
                <w:color w:val="0D0D0D"/>
                <w:sz w:val="20"/>
                <w:szCs w:val="20"/>
                <w:lang w:val="en-US"/>
              </w:rPr>
            </w:pPr>
          </w:p>
        </w:tc>
        <w:tc>
          <w:tcPr>
            <w:tcW w:w="1559" w:type="dxa"/>
            <w:vAlign w:val="center"/>
          </w:tcPr>
          <w:p w14:paraId="66A9DE10" w14:textId="77777777" w:rsidR="005A4BC8" w:rsidRPr="001B19C9" w:rsidRDefault="005A4BC8" w:rsidP="008E4726">
            <w:pPr>
              <w:pStyle w:val="af4"/>
              <w:spacing w:before="0" w:beforeAutospacing="0" w:after="0" w:afterAutospacing="0"/>
              <w:jc w:val="center"/>
              <w:rPr>
                <w:color w:val="0D0D0D"/>
                <w:sz w:val="20"/>
                <w:szCs w:val="20"/>
              </w:rPr>
            </w:pPr>
          </w:p>
        </w:tc>
        <w:tc>
          <w:tcPr>
            <w:tcW w:w="1701" w:type="dxa"/>
            <w:vAlign w:val="center"/>
          </w:tcPr>
          <w:p w14:paraId="1DB8F550" w14:textId="39A2496C" w:rsidR="005A4BC8" w:rsidRPr="001B19C9" w:rsidRDefault="001B19C9" w:rsidP="008E4726">
            <w:pPr>
              <w:contextualSpacing/>
              <w:jc w:val="center"/>
              <w:rPr>
                <w:color w:val="0D0D0D"/>
                <w:sz w:val="20"/>
                <w:szCs w:val="20"/>
              </w:rPr>
            </w:pPr>
            <w:r>
              <w:rPr>
                <w:color w:val="0D0D0D"/>
                <w:sz w:val="20"/>
                <w:szCs w:val="20"/>
              </w:rPr>
              <w:t>*</w:t>
            </w:r>
            <w:r w:rsidR="005A4BC8" w:rsidRPr="001B19C9">
              <w:rPr>
                <w:color w:val="0D0D0D"/>
                <w:sz w:val="20"/>
                <w:szCs w:val="20"/>
              </w:rPr>
              <w:t>Практические занятия проводятся на территории и силами Заказчика согласно п.1.9. договора</w:t>
            </w:r>
          </w:p>
        </w:tc>
      </w:tr>
    </w:tbl>
    <w:p w14:paraId="4FA29B25" w14:textId="77777777" w:rsidR="00956493" w:rsidRPr="001B19C9" w:rsidRDefault="00956493" w:rsidP="00956493">
      <w:pPr>
        <w:tabs>
          <w:tab w:val="left" w:pos="142"/>
        </w:tabs>
        <w:jc w:val="center"/>
        <w:rPr>
          <w:rFonts w:ascii="Times New Roman" w:hAnsi="Times New Roman" w:cs="Times New Roman"/>
          <w:b/>
          <w:bCs/>
        </w:rPr>
      </w:pPr>
    </w:p>
    <w:p w14:paraId="2C26AA3E" w14:textId="77777777" w:rsidR="00956493" w:rsidRPr="001B19C9" w:rsidRDefault="00956493" w:rsidP="00956493">
      <w:pPr>
        <w:tabs>
          <w:tab w:val="left" w:pos="142"/>
        </w:tabs>
        <w:jc w:val="center"/>
        <w:rPr>
          <w:rFonts w:ascii="Times New Roman" w:hAnsi="Times New Roman" w:cs="Times New Roman"/>
          <w:b/>
          <w:bCs/>
        </w:rPr>
      </w:pPr>
    </w:p>
    <w:p w14:paraId="625DD128" w14:textId="77777777" w:rsidR="00956493" w:rsidRPr="001B19C9" w:rsidRDefault="00956493" w:rsidP="00956493">
      <w:pPr>
        <w:tabs>
          <w:tab w:val="left" w:pos="0"/>
        </w:tabs>
        <w:jc w:val="both"/>
        <w:rPr>
          <w:rFonts w:ascii="Arial" w:hAnsi="Arial" w:cs="Arial"/>
          <w:sz w:val="20"/>
          <w:szCs w:val="20"/>
        </w:rPr>
      </w:pPr>
      <w:r w:rsidRPr="001B19C9">
        <w:rPr>
          <w:rFonts w:ascii="Arial" w:hAnsi="Arial" w:cs="Arial"/>
          <w:sz w:val="20"/>
          <w:szCs w:val="20"/>
        </w:rPr>
        <w:t xml:space="preserve">Заказчик                                                                               Исполнитель </w:t>
      </w:r>
    </w:p>
    <w:p w14:paraId="442DD40E" w14:textId="77777777" w:rsidR="00956493" w:rsidRPr="001B19C9" w:rsidRDefault="00956493" w:rsidP="00956493">
      <w:pPr>
        <w:tabs>
          <w:tab w:val="left" w:pos="0"/>
        </w:tabs>
        <w:jc w:val="both"/>
        <w:rPr>
          <w:rFonts w:ascii="Arial" w:hAnsi="Arial" w:cs="Arial"/>
          <w:sz w:val="20"/>
          <w:szCs w:val="20"/>
        </w:rPr>
      </w:pPr>
    </w:p>
    <w:p w14:paraId="2D2D05D6" w14:textId="77777777" w:rsidR="00956493" w:rsidRPr="00A15E0E" w:rsidRDefault="00956493" w:rsidP="00956493">
      <w:pPr>
        <w:tabs>
          <w:tab w:val="left" w:pos="0"/>
        </w:tabs>
        <w:jc w:val="both"/>
        <w:rPr>
          <w:rFonts w:ascii="Arial" w:hAnsi="Arial" w:cs="Arial"/>
          <w:sz w:val="20"/>
          <w:szCs w:val="20"/>
        </w:rPr>
      </w:pPr>
      <w:r w:rsidRPr="001B19C9">
        <w:rPr>
          <w:rFonts w:ascii="Arial" w:hAnsi="Arial" w:cs="Arial"/>
          <w:sz w:val="20"/>
          <w:szCs w:val="20"/>
        </w:rPr>
        <w:t>______________/____________/</w:t>
      </w:r>
      <w:r w:rsidRPr="001B19C9">
        <w:rPr>
          <w:rFonts w:ascii="Arial" w:hAnsi="Arial" w:cs="Arial"/>
          <w:sz w:val="20"/>
          <w:szCs w:val="20"/>
        </w:rPr>
        <w:tab/>
        <w:t xml:space="preserve">                              _____________/____________________/</w:t>
      </w:r>
    </w:p>
    <w:p w14:paraId="3345BA09" w14:textId="77777777" w:rsidR="00956493" w:rsidRPr="00F32DB7" w:rsidRDefault="00956493" w:rsidP="00956493">
      <w:pPr>
        <w:tabs>
          <w:tab w:val="left" w:pos="142"/>
        </w:tabs>
        <w:jc w:val="center"/>
        <w:rPr>
          <w:rFonts w:ascii="Times New Roman" w:hAnsi="Times New Roman" w:cs="Times New Roman"/>
          <w:b/>
          <w:bCs/>
        </w:rPr>
      </w:pPr>
    </w:p>
    <w:p w14:paraId="120BDA0F" w14:textId="3943C738" w:rsidR="00BC4005" w:rsidRPr="001B19C9" w:rsidRDefault="00BC4005" w:rsidP="008C072F">
      <w:pPr>
        <w:tabs>
          <w:tab w:val="left" w:pos="142"/>
        </w:tabs>
        <w:jc w:val="center"/>
        <w:rPr>
          <w:rFonts w:ascii="Times New Roman" w:hAnsi="Times New Roman" w:cs="Times New Roman"/>
          <w:b/>
          <w:color w:val="0D0D0D" w:themeColor="text1" w:themeTint="F2"/>
        </w:rPr>
      </w:pPr>
    </w:p>
    <w:p w14:paraId="392385C3" w14:textId="77777777" w:rsidR="00BC4005" w:rsidRDefault="00BC4005" w:rsidP="008C072F">
      <w:pPr>
        <w:tabs>
          <w:tab w:val="left" w:pos="142"/>
        </w:tabs>
        <w:jc w:val="center"/>
        <w:rPr>
          <w:rFonts w:ascii="Times New Roman" w:hAnsi="Times New Roman" w:cs="Times New Roman"/>
          <w:b/>
        </w:rPr>
      </w:pPr>
    </w:p>
    <w:p w14:paraId="3E07D739" w14:textId="77777777" w:rsidR="00F32DB7" w:rsidRPr="00F32DB7" w:rsidRDefault="00F32DB7" w:rsidP="008C072F">
      <w:pPr>
        <w:tabs>
          <w:tab w:val="left" w:pos="142"/>
        </w:tabs>
        <w:jc w:val="center"/>
        <w:rPr>
          <w:rFonts w:ascii="Times New Roman" w:hAnsi="Times New Roman" w:cs="Times New Roman"/>
          <w:b/>
          <w:bCs/>
        </w:rPr>
      </w:pPr>
    </w:p>
    <w:sectPr w:rsidR="00F32DB7" w:rsidRPr="00F32DB7" w:rsidSect="00FE6D3E">
      <w:footerReference w:type="default" r:id="rId9"/>
      <w:pgSz w:w="11906" w:h="16838"/>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361F" w14:textId="77777777" w:rsidR="00CA5DB8" w:rsidRDefault="00CA5DB8" w:rsidP="00414615">
      <w:pPr>
        <w:spacing w:after="0" w:line="240" w:lineRule="auto"/>
      </w:pPr>
      <w:r>
        <w:separator/>
      </w:r>
    </w:p>
  </w:endnote>
  <w:endnote w:type="continuationSeparator" w:id="0">
    <w:p w14:paraId="60A6A5CA" w14:textId="77777777" w:rsidR="00CA5DB8" w:rsidRDefault="00CA5DB8" w:rsidP="0041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9C13C" w14:textId="77777777" w:rsidR="00414615" w:rsidRPr="00BE2A61" w:rsidRDefault="00414615" w:rsidP="00414615">
    <w:pPr>
      <w:pStyle w:val="ab"/>
      <w:rPr>
        <w:sz w:val="20"/>
        <w:szCs w:val="20"/>
        <w:lang w:val="en-US"/>
      </w:rPr>
    </w:pPr>
    <w:r w:rsidRPr="00A40BD3">
      <w:rPr>
        <w:sz w:val="20"/>
        <w:szCs w:val="20"/>
      </w:rPr>
      <w:t xml:space="preserve">Заказчик </w:t>
    </w:r>
    <w:r>
      <w:rPr>
        <w:sz w:val="20"/>
        <w:szCs w:val="20"/>
        <w:lang w:val="en-US"/>
      </w:rPr>
      <w:t>/ Customer</w:t>
    </w:r>
    <w:r w:rsidRPr="00A40BD3">
      <w:rPr>
        <w:sz w:val="20"/>
        <w:szCs w:val="20"/>
      </w:rPr>
      <w:tab/>
    </w:r>
    <w:r w:rsidRPr="00A40BD3">
      <w:rPr>
        <w:sz w:val="20"/>
        <w:szCs w:val="20"/>
      </w:rPr>
      <w:tab/>
      <w:t xml:space="preserve">Исполнитель </w:t>
    </w:r>
    <w:r>
      <w:rPr>
        <w:sz w:val="20"/>
        <w:szCs w:val="20"/>
        <w:lang w:val="en-US"/>
      </w:rPr>
      <w:t>/ Contractor</w:t>
    </w:r>
  </w:p>
  <w:p w14:paraId="0F9718FB" w14:textId="77777777" w:rsidR="00414615" w:rsidRPr="00A40BD3" w:rsidRDefault="00414615" w:rsidP="00414615">
    <w:pPr>
      <w:pStyle w:val="ab"/>
      <w:rPr>
        <w:sz w:val="20"/>
        <w:szCs w:val="20"/>
      </w:rPr>
    </w:pPr>
    <w:r w:rsidRPr="00A40BD3">
      <w:rPr>
        <w:sz w:val="20"/>
        <w:szCs w:val="20"/>
      </w:rPr>
      <w:t xml:space="preserve">_________________ </w:t>
    </w:r>
    <w:r w:rsidRPr="00A40BD3">
      <w:rPr>
        <w:sz w:val="20"/>
        <w:szCs w:val="20"/>
      </w:rPr>
      <w:tab/>
    </w:r>
    <w:r w:rsidRPr="00A40BD3">
      <w:rPr>
        <w:sz w:val="20"/>
        <w:szCs w:val="20"/>
      </w:rPr>
      <w:tab/>
      <w:t>___________________</w:t>
    </w:r>
  </w:p>
  <w:p w14:paraId="32A6042A" w14:textId="77777777" w:rsidR="00414615" w:rsidRPr="00414615" w:rsidRDefault="00414615" w:rsidP="0041461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9687" w14:textId="77777777" w:rsidR="00CA5DB8" w:rsidRDefault="00CA5DB8" w:rsidP="00414615">
      <w:pPr>
        <w:spacing w:after="0" w:line="240" w:lineRule="auto"/>
      </w:pPr>
      <w:r>
        <w:separator/>
      </w:r>
    </w:p>
  </w:footnote>
  <w:footnote w:type="continuationSeparator" w:id="0">
    <w:p w14:paraId="497FF0AA" w14:textId="77777777" w:rsidR="00CA5DB8" w:rsidRDefault="00CA5DB8" w:rsidP="0041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6DA"/>
    <w:multiLevelType w:val="hybridMultilevel"/>
    <w:tmpl w:val="AD88B1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55401"/>
    <w:multiLevelType w:val="multilevel"/>
    <w:tmpl w:val="D7F216DA"/>
    <w:lvl w:ilvl="0">
      <w:start w:val="10"/>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AE395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FC5980"/>
    <w:multiLevelType w:val="multilevel"/>
    <w:tmpl w:val="3CAE6320"/>
    <w:lvl w:ilvl="0">
      <w:start w:val="1"/>
      <w:numFmt w:val="none"/>
      <w:lvlText w:val="7.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9E442C"/>
    <w:multiLevelType w:val="hybridMultilevel"/>
    <w:tmpl w:val="30CC8C22"/>
    <w:lvl w:ilvl="0" w:tplc="0CFC71A4">
      <w:start w:val="1"/>
      <w:numFmt w:val="decimal"/>
      <w:lvlText w:val="%1."/>
      <w:lvlJc w:val="left"/>
      <w:pPr>
        <w:tabs>
          <w:tab w:val="num" w:pos="720"/>
        </w:tabs>
        <w:ind w:left="720" w:hanging="360"/>
      </w:pPr>
      <w:rPr>
        <w:rFonts w:hint="default"/>
        <w:b/>
      </w:rPr>
    </w:lvl>
    <w:lvl w:ilvl="1" w:tplc="702E0E7A">
      <w:numFmt w:val="none"/>
      <w:lvlText w:val=""/>
      <w:lvlJc w:val="left"/>
      <w:pPr>
        <w:tabs>
          <w:tab w:val="num" w:pos="360"/>
        </w:tabs>
      </w:pPr>
    </w:lvl>
    <w:lvl w:ilvl="2" w:tplc="D33AE2E6">
      <w:numFmt w:val="none"/>
      <w:lvlText w:val=""/>
      <w:lvlJc w:val="left"/>
      <w:pPr>
        <w:tabs>
          <w:tab w:val="num" w:pos="360"/>
        </w:tabs>
      </w:pPr>
    </w:lvl>
    <w:lvl w:ilvl="3" w:tplc="522A77B0">
      <w:numFmt w:val="none"/>
      <w:lvlText w:val=""/>
      <w:lvlJc w:val="left"/>
      <w:pPr>
        <w:tabs>
          <w:tab w:val="num" w:pos="360"/>
        </w:tabs>
      </w:pPr>
    </w:lvl>
    <w:lvl w:ilvl="4" w:tplc="FCC820E4">
      <w:numFmt w:val="none"/>
      <w:lvlText w:val=""/>
      <w:lvlJc w:val="left"/>
      <w:pPr>
        <w:tabs>
          <w:tab w:val="num" w:pos="360"/>
        </w:tabs>
      </w:pPr>
    </w:lvl>
    <w:lvl w:ilvl="5" w:tplc="54BE5CA0">
      <w:numFmt w:val="none"/>
      <w:lvlText w:val=""/>
      <w:lvlJc w:val="left"/>
      <w:pPr>
        <w:tabs>
          <w:tab w:val="num" w:pos="360"/>
        </w:tabs>
      </w:pPr>
    </w:lvl>
    <w:lvl w:ilvl="6" w:tplc="BEDC91BC">
      <w:numFmt w:val="none"/>
      <w:lvlText w:val=""/>
      <w:lvlJc w:val="left"/>
      <w:pPr>
        <w:tabs>
          <w:tab w:val="num" w:pos="360"/>
        </w:tabs>
      </w:pPr>
    </w:lvl>
    <w:lvl w:ilvl="7" w:tplc="68F62138">
      <w:numFmt w:val="none"/>
      <w:lvlText w:val=""/>
      <w:lvlJc w:val="left"/>
      <w:pPr>
        <w:tabs>
          <w:tab w:val="num" w:pos="360"/>
        </w:tabs>
      </w:pPr>
    </w:lvl>
    <w:lvl w:ilvl="8" w:tplc="E2E2A94C">
      <w:numFmt w:val="none"/>
      <w:lvlText w:val=""/>
      <w:lvlJc w:val="left"/>
      <w:pPr>
        <w:tabs>
          <w:tab w:val="num" w:pos="360"/>
        </w:tabs>
      </w:pPr>
    </w:lvl>
  </w:abstractNum>
  <w:abstractNum w:abstractNumId="5" w15:restartNumberingAfterBreak="0">
    <w:nsid w:val="1B054D55"/>
    <w:multiLevelType w:val="multilevel"/>
    <w:tmpl w:val="C0C258DA"/>
    <w:lvl w:ilvl="0">
      <w:start w:val="1"/>
      <w:numFmt w:val="none"/>
      <w:lvlText w:val="9.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70337C"/>
    <w:multiLevelType w:val="multilevel"/>
    <w:tmpl w:val="7EC8411C"/>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9607DD"/>
    <w:multiLevelType w:val="multilevel"/>
    <w:tmpl w:val="D5B64920"/>
    <w:styleLink w:val="1"/>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707493"/>
    <w:multiLevelType w:val="multilevel"/>
    <w:tmpl w:val="64E2A80C"/>
    <w:lvl w:ilvl="0">
      <w:start w:val="1"/>
      <w:numFmt w:val="none"/>
      <w:lvlText w:val="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2B6576"/>
    <w:multiLevelType w:val="multilevel"/>
    <w:tmpl w:val="493AA3B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06795F"/>
    <w:multiLevelType w:val="hybridMultilevel"/>
    <w:tmpl w:val="105030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0F242E"/>
    <w:multiLevelType w:val="hybridMultilevel"/>
    <w:tmpl w:val="626C2AB6"/>
    <w:lvl w:ilvl="0" w:tplc="0CFC71A4">
      <w:start w:val="1"/>
      <w:numFmt w:val="decimal"/>
      <w:lvlText w:val="%1."/>
      <w:lvlJc w:val="left"/>
      <w:pPr>
        <w:tabs>
          <w:tab w:val="num" w:pos="720"/>
        </w:tabs>
        <w:ind w:left="720" w:hanging="360"/>
      </w:pPr>
      <w:rPr>
        <w:rFonts w:hint="default"/>
        <w:b/>
      </w:rPr>
    </w:lvl>
    <w:lvl w:ilvl="1" w:tplc="702E0E7A">
      <w:numFmt w:val="none"/>
      <w:lvlText w:val=""/>
      <w:lvlJc w:val="left"/>
      <w:pPr>
        <w:tabs>
          <w:tab w:val="num" w:pos="360"/>
        </w:tabs>
      </w:pPr>
    </w:lvl>
    <w:lvl w:ilvl="2" w:tplc="D33AE2E6">
      <w:numFmt w:val="none"/>
      <w:lvlText w:val=""/>
      <w:lvlJc w:val="left"/>
      <w:pPr>
        <w:tabs>
          <w:tab w:val="num" w:pos="360"/>
        </w:tabs>
      </w:pPr>
    </w:lvl>
    <w:lvl w:ilvl="3" w:tplc="522A77B0">
      <w:numFmt w:val="none"/>
      <w:lvlText w:val=""/>
      <w:lvlJc w:val="left"/>
      <w:pPr>
        <w:tabs>
          <w:tab w:val="num" w:pos="360"/>
        </w:tabs>
      </w:pPr>
    </w:lvl>
    <w:lvl w:ilvl="4" w:tplc="FCC820E4">
      <w:numFmt w:val="none"/>
      <w:lvlText w:val=""/>
      <w:lvlJc w:val="left"/>
      <w:pPr>
        <w:tabs>
          <w:tab w:val="num" w:pos="360"/>
        </w:tabs>
      </w:pPr>
    </w:lvl>
    <w:lvl w:ilvl="5" w:tplc="54BE5CA0">
      <w:numFmt w:val="none"/>
      <w:lvlText w:val=""/>
      <w:lvlJc w:val="left"/>
      <w:pPr>
        <w:tabs>
          <w:tab w:val="num" w:pos="360"/>
        </w:tabs>
      </w:pPr>
    </w:lvl>
    <w:lvl w:ilvl="6" w:tplc="BEDC91BC">
      <w:numFmt w:val="none"/>
      <w:lvlText w:val=""/>
      <w:lvlJc w:val="left"/>
      <w:pPr>
        <w:tabs>
          <w:tab w:val="num" w:pos="360"/>
        </w:tabs>
      </w:pPr>
    </w:lvl>
    <w:lvl w:ilvl="7" w:tplc="68F62138">
      <w:numFmt w:val="none"/>
      <w:lvlText w:val=""/>
      <w:lvlJc w:val="left"/>
      <w:pPr>
        <w:tabs>
          <w:tab w:val="num" w:pos="360"/>
        </w:tabs>
      </w:pPr>
    </w:lvl>
    <w:lvl w:ilvl="8" w:tplc="E2E2A94C">
      <w:numFmt w:val="none"/>
      <w:lvlText w:val=""/>
      <w:lvlJc w:val="left"/>
      <w:pPr>
        <w:tabs>
          <w:tab w:val="num" w:pos="360"/>
        </w:tabs>
      </w:pPr>
    </w:lvl>
  </w:abstractNum>
  <w:abstractNum w:abstractNumId="12" w15:restartNumberingAfterBreak="0">
    <w:nsid w:val="4D4230AB"/>
    <w:multiLevelType w:val="multilevel"/>
    <w:tmpl w:val="6220EF50"/>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5B2CEB"/>
    <w:multiLevelType w:val="multilevel"/>
    <w:tmpl w:val="D56C299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EB42D4"/>
    <w:multiLevelType w:val="multilevel"/>
    <w:tmpl w:val="D5B64920"/>
    <w:numStyleLink w:val="1"/>
  </w:abstractNum>
  <w:abstractNum w:abstractNumId="15" w15:restartNumberingAfterBreak="0">
    <w:nsid w:val="5D2F139D"/>
    <w:multiLevelType w:val="multilevel"/>
    <w:tmpl w:val="0DBC32F8"/>
    <w:lvl w:ilvl="0">
      <w:start w:val="1"/>
      <w:numFmt w:val="none"/>
      <w:lvlText w:val="1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3A6489"/>
    <w:multiLevelType w:val="multilevel"/>
    <w:tmpl w:val="62908D50"/>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33E1902"/>
    <w:multiLevelType w:val="multilevel"/>
    <w:tmpl w:val="CBAE7B54"/>
    <w:lvl w:ilvl="0">
      <w:start w:val="1"/>
      <w:numFmt w:val="none"/>
      <w:lvlText w:val="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35B5B"/>
    <w:multiLevelType w:val="hybridMultilevel"/>
    <w:tmpl w:val="B60ED462"/>
    <w:lvl w:ilvl="0" w:tplc="B9D0DC52">
      <w:start w:val="11"/>
      <w:numFmt w:val="decimal"/>
      <w:lvlText w:val="%1."/>
      <w:lvlJc w:val="left"/>
      <w:pPr>
        <w:ind w:left="720" w:hanging="360"/>
      </w:pPr>
      <w:rPr>
        <w:rFonts w:ascii="Arial" w:hAnsi="Arial" w:cs="Arial" w:hint="default"/>
        <w:b/>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3A0CA8"/>
    <w:multiLevelType w:val="hybridMultilevel"/>
    <w:tmpl w:val="E86072D6"/>
    <w:lvl w:ilvl="0" w:tplc="5554CA56">
      <w:start w:val="2"/>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A3524E"/>
    <w:multiLevelType w:val="multilevel"/>
    <w:tmpl w:val="A7EA5428"/>
    <w:lvl w:ilvl="0">
      <w:start w:val="6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E0590A"/>
    <w:multiLevelType w:val="hybridMultilevel"/>
    <w:tmpl w:val="76A639D4"/>
    <w:lvl w:ilvl="0" w:tplc="4EC40574">
      <w:start w:val="2"/>
      <w:numFmt w:val="decimal"/>
      <w:lvlText w:val="%1.1"/>
      <w:lvlJc w:val="left"/>
      <w:pPr>
        <w:tabs>
          <w:tab w:val="num" w:pos="644"/>
        </w:tabs>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720758C0"/>
    <w:multiLevelType w:val="multilevel"/>
    <w:tmpl w:val="D25EFA88"/>
    <w:lvl w:ilvl="0">
      <w:start w:val="1"/>
      <w:numFmt w:val="none"/>
      <w:lvlText w:val="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5BB6998"/>
    <w:multiLevelType w:val="multilevel"/>
    <w:tmpl w:val="7540A240"/>
    <w:lvl w:ilvl="0">
      <w:start w:val="1"/>
      <w:numFmt w:val="none"/>
      <w:lvlText w:val="8.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5C45D9"/>
    <w:multiLevelType w:val="hybridMultilevel"/>
    <w:tmpl w:val="30CC8C22"/>
    <w:lvl w:ilvl="0" w:tplc="0CFC71A4">
      <w:start w:val="1"/>
      <w:numFmt w:val="decimal"/>
      <w:lvlText w:val="%1."/>
      <w:lvlJc w:val="left"/>
      <w:pPr>
        <w:tabs>
          <w:tab w:val="num" w:pos="720"/>
        </w:tabs>
        <w:ind w:left="720" w:hanging="360"/>
      </w:pPr>
      <w:rPr>
        <w:rFonts w:hint="default"/>
        <w:b/>
      </w:rPr>
    </w:lvl>
    <w:lvl w:ilvl="1" w:tplc="702E0E7A">
      <w:numFmt w:val="none"/>
      <w:lvlText w:val=""/>
      <w:lvlJc w:val="left"/>
      <w:pPr>
        <w:tabs>
          <w:tab w:val="num" w:pos="360"/>
        </w:tabs>
      </w:pPr>
    </w:lvl>
    <w:lvl w:ilvl="2" w:tplc="D33AE2E6">
      <w:numFmt w:val="none"/>
      <w:lvlText w:val=""/>
      <w:lvlJc w:val="left"/>
      <w:pPr>
        <w:tabs>
          <w:tab w:val="num" w:pos="360"/>
        </w:tabs>
      </w:pPr>
    </w:lvl>
    <w:lvl w:ilvl="3" w:tplc="522A77B0">
      <w:numFmt w:val="none"/>
      <w:lvlText w:val=""/>
      <w:lvlJc w:val="left"/>
      <w:pPr>
        <w:tabs>
          <w:tab w:val="num" w:pos="360"/>
        </w:tabs>
      </w:pPr>
    </w:lvl>
    <w:lvl w:ilvl="4" w:tplc="FCC820E4">
      <w:numFmt w:val="none"/>
      <w:lvlText w:val=""/>
      <w:lvlJc w:val="left"/>
      <w:pPr>
        <w:tabs>
          <w:tab w:val="num" w:pos="360"/>
        </w:tabs>
      </w:pPr>
    </w:lvl>
    <w:lvl w:ilvl="5" w:tplc="54BE5CA0">
      <w:numFmt w:val="none"/>
      <w:lvlText w:val=""/>
      <w:lvlJc w:val="left"/>
      <w:pPr>
        <w:tabs>
          <w:tab w:val="num" w:pos="360"/>
        </w:tabs>
      </w:pPr>
    </w:lvl>
    <w:lvl w:ilvl="6" w:tplc="BEDC91BC">
      <w:numFmt w:val="none"/>
      <w:lvlText w:val=""/>
      <w:lvlJc w:val="left"/>
      <w:pPr>
        <w:tabs>
          <w:tab w:val="num" w:pos="360"/>
        </w:tabs>
      </w:pPr>
    </w:lvl>
    <w:lvl w:ilvl="7" w:tplc="68F62138">
      <w:numFmt w:val="none"/>
      <w:lvlText w:val=""/>
      <w:lvlJc w:val="left"/>
      <w:pPr>
        <w:tabs>
          <w:tab w:val="num" w:pos="360"/>
        </w:tabs>
      </w:pPr>
    </w:lvl>
    <w:lvl w:ilvl="8" w:tplc="E2E2A94C">
      <w:numFmt w:val="none"/>
      <w:lvlText w:val=""/>
      <w:lvlJc w:val="left"/>
      <w:pPr>
        <w:tabs>
          <w:tab w:val="num" w:pos="360"/>
        </w:tabs>
      </w:pPr>
    </w:lvl>
  </w:abstractNum>
  <w:num w:numId="1">
    <w:abstractNumId w:val="24"/>
  </w:num>
  <w:num w:numId="2">
    <w:abstractNumId w:val="13"/>
  </w:num>
  <w:num w:numId="3">
    <w:abstractNumId w:val="11"/>
  </w:num>
  <w:num w:numId="4">
    <w:abstractNumId w:val="10"/>
  </w:num>
  <w:num w:numId="5">
    <w:abstractNumId w:val="19"/>
  </w:num>
  <w:num w:numId="6">
    <w:abstractNumId w:val="21"/>
  </w:num>
  <w:num w:numId="7">
    <w:abstractNumId w:val="4"/>
  </w:num>
  <w:num w:numId="8">
    <w:abstractNumId w:val="18"/>
  </w:num>
  <w:num w:numId="9">
    <w:abstractNumId w:val="7"/>
  </w:num>
  <w:num w:numId="10">
    <w:abstractNumId w:val="14"/>
  </w:num>
  <w:num w:numId="11">
    <w:abstractNumId w:val="16"/>
  </w:num>
  <w:num w:numId="12">
    <w:abstractNumId w:val="9"/>
  </w:num>
  <w:num w:numId="13">
    <w:abstractNumId w:val="2"/>
  </w:num>
  <w:num w:numId="14">
    <w:abstractNumId w:val="6"/>
  </w:num>
  <w:num w:numId="15">
    <w:abstractNumId w:val="17"/>
  </w:num>
  <w:num w:numId="16">
    <w:abstractNumId w:val="12"/>
  </w:num>
  <w:num w:numId="17">
    <w:abstractNumId w:val="22"/>
  </w:num>
  <w:num w:numId="18">
    <w:abstractNumId w:val="20"/>
  </w:num>
  <w:num w:numId="19">
    <w:abstractNumId w:val="8"/>
  </w:num>
  <w:num w:numId="20">
    <w:abstractNumId w:val="3"/>
  </w:num>
  <w:num w:numId="21">
    <w:abstractNumId w:val="23"/>
  </w:num>
  <w:num w:numId="22">
    <w:abstractNumId w:val="5"/>
  </w:num>
  <w:num w:numId="23">
    <w:abstractNumId w:val="15"/>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D3E"/>
    <w:rsid w:val="0000235F"/>
    <w:rsid w:val="000232CA"/>
    <w:rsid w:val="00032D4E"/>
    <w:rsid w:val="000C1B6D"/>
    <w:rsid w:val="00144AF9"/>
    <w:rsid w:val="001B19C9"/>
    <w:rsid w:val="00224CE9"/>
    <w:rsid w:val="0025017C"/>
    <w:rsid w:val="00271FB1"/>
    <w:rsid w:val="002937D4"/>
    <w:rsid w:val="00380E79"/>
    <w:rsid w:val="003A0950"/>
    <w:rsid w:val="003C2F82"/>
    <w:rsid w:val="003E20D6"/>
    <w:rsid w:val="0041383E"/>
    <w:rsid w:val="00414615"/>
    <w:rsid w:val="004375A7"/>
    <w:rsid w:val="004657FE"/>
    <w:rsid w:val="004C4AA1"/>
    <w:rsid w:val="004D7D8D"/>
    <w:rsid w:val="004E61A0"/>
    <w:rsid w:val="005A4BC8"/>
    <w:rsid w:val="005D6E36"/>
    <w:rsid w:val="006B01AD"/>
    <w:rsid w:val="006E358E"/>
    <w:rsid w:val="00702BA5"/>
    <w:rsid w:val="0072764E"/>
    <w:rsid w:val="00794516"/>
    <w:rsid w:val="007A22F5"/>
    <w:rsid w:val="00834358"/>
    <w:rsid w:val="00846BD9"/>
    <w:rsid w:val="008744D5"/>
    <w:rsid w:val="00875914"/>
    <w:rsid w:val="008B3475"/>
    <w:rsid w:val="008C072F"/>
    <w:rsid w:val="00953712"/>
    <w:rsid w:val="00956493"/>
    <w:rsid w:val="0096480E"/>
    <w:rsid w:val="009D138C"/>
    <w:rsid w:val="00A062E4"/>
    <w:rsid w:val="00A5113F"/>
    <w:rsid w:val="00A553BA"/>
    <w:rsid w:val="00A615A2"/>
    <w:rsid w:val="00A72E98"/>
    <w:rsid w:val="00AC6729"/>
    <w:rsid w:val="00AE07D4"/>
    <w:rsid w:val="00B45F2D"/>
    <w:rsid w:val="00BB6366"/>
    <w:rsid w:val="00BB659A"/>
    <w:rsid w:val="00BB6924"/>
    <w:rsid w:val="00BC4005"/>
    <w:rsid w:val="00BD1A52"/>
    <w:rsid w:val="00BE2EF0"/>
    <w:rsid w:val="00BF683C"/>
    <w:rsid w:val="00C03484"/>
    <w:rsid w:val="00C47486"/>
    <w:rsid w:val="00C50139"/>
    <w:rsid w:val="00C777D9"/>
    <w:rsid w:val="00C935F4"/>
    <w:rsid w:val="00CA5DB8"/>
    <w:rsid w:val="00CB3437"/>
    <w:rsid w:val="00CF370E"/>
    <w:rsid w:val="00CF7537"/>
    <w:rsid w:val="00D23A3B"/>
    <w:rsid w:val="00D92658"/>
    <w:rsid w:val="00DA6872"/>
    <w:rsid w:val="00DB1EFE"/>
    <w:rsid w:val="00EB1221"/>
    <w:rsid w:val="00F32DB7"/>
    <w:rsid w:val="00F424D8"/>
    <w:rsid w:val="00F847C3"/>
    <w:rsid w:val="00FE6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E587"/>
  <w15:chartTrackingRefBased/>
  <w15:docId w15:val="{3FD11768-7F0C-41F3-88B5-182538CE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FE6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32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E6D3E"/>
    <w:pPr>
      <w:ind w:left="720"/>
      <w:contextualSpacing/>
    </w:pPr>
  </w:style>
  <w:style w:type="character" w:customStyle="1" w:styleId="11">
    <w:name w:val="Заголовок 1 Знак"/>
    <w:basedOn w:val="a0"/>
    <w:link w:val="10"/>
    <w:uiPriority w:val="9"/>
    <w:rsid w:val="00FE6D3E"/>
    <w:rPr>
      <w:rFonts w:asciiTheme="majorHAnsi" w:eastAsiaTheme="majorEastAsia" w:hAnsiTheme="majorHAnsi" w:cstheme="majorBidi"/>
      <w:color w:val="2E74B5" w:themeColor="accent1" w:themeShade="BF"/>
      <w:sz w:val="32"/>
      <w:szCs w:val="32"/>
    </w:rPr>
  </w:style>
  <w:style w:type="character" w:customStyle="1" w:styleId="a4">
    <w:name w:val="Абзац списка Знак"/>
    <w:link w:val="a3"/>
    <w:uiPriority w:val="34"/>
    <w:rsid w:val="00BD1A52"/>
  </w:style>
  <w:style w:type="character" w:customStyle="1" w:styleId="a5">
    <w:name w:val="Цветовое выделение"/>
    <w:rsid w:val="00BD1A52"/>
    <w:rPr>
      <w:b/>
      <w:bCs/>
      <w:color w:val="000080"/>
      <w:sz w:val="22"/>
      <w:szCs w:val="22"/>
    </w:rPr>
  </w:style>
  <w:style w:type="paragraph" w:customStyle="1" w:styleId="a6">
    <w:name w:val="Таблицы (моноширинный)"/>
    <w:basedOn w:val="a"/>
    <w:next w:val="a"/>
    <w:rsid w:val="00BD1A52"/>
    <w:pPr>
      <w:widowControl w:val="0"/>
      <w:autoSpaceDE w:val="0"/>
      <w:autoSpaceDN w:val="0"/>
      <w:adjustRightInd w:val="0"/>
      <w:spacing w:after="0" w:line="240" w:lineRule="auto"/>
      <w:jc w:val="both"/>
    </w:pPr>
    <w:rPr>
      <w:rFonts w:ascii="Courier New" w:eastAsia="Times New Roman" w:hAnsi="Courier New" w:cs="Courier New"/>
      <w:lang w:eastAsia="ru-RU"/>
    </w:rPr>
  </w:style>
  <w:style w:type="character" w:styleId="a7">
    <w:name w:val="Hyperlink"/>
    <w:uiPriority w:val="99"/>
    <w:rsid w:val="00414615"/>
    <w:rPr>
      <w:color w:val="0000FF"/>
      <w:u w:val="single"/>
    </w:rPr>
  </w:style>
  <w:style w:type="table" w:styleId="a8">
    <w:name w:val="Table Grid"/>
    <w:basedOn w:val="a1"/>
    <w:uiPriority w:val="39"/>
    <w:rsid w:val="0041461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1461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14615"/>
  </w:style>
  <w:style w:type="paragraph" w:styleId="ab">
    <w:name w:val="footer"/>
    <w:basedOn w:val="a"/>
    <w:link w:val="ac"/>
    <w:uiPriority w:val="99"/>
    <w:unhideWhenUsed/>
    <w:rsid w:val="00414615"/>
    <w:pPr>
      <w:tabs>
        <w:tab w:val="center" w:pos="4677"/>
        <w:tab w:val="right" w:pos="9355"/>
      </w:tabs>
      <w:spacing w:after="0" w:line="240" w:lineRule="auto"/>
    </w:pPr>
  </w:style>
  <w:style w:type="character" w:customStyle="1" w:styleId="ac">
    <w:name w:val="Нижний колонтитул Знак"/>
    <w:basedOn w:val="a0"/>
    <w:link w:val="ab"/>
    <w:uiPriority w:val="99"/>
    <w:qFormat/>
    <w:rsid w:val="00414615"/>
  </w:style>
  <w:style w:type="numbering" w:customStyle="1" w:styleId="1">
    <w:name w:val="Стиль1"/>
    <w:uiPriority w:val="99"/>
    <w:rsid w:val="00144AF9"/>
    <w:pPr>
      <w:numPr>
        <w:numId w:val="9"/>
      </w:numPr>
    </w:pPr>
  </w:style>
  <w:style w:type="character" w:styleId="ad">
    <w:name w:val="annotation reference"/>
    <w:basedOn w:val="a0"/>
    <w:uiPriority w:val="99"/>
    <w:semiHidden/>
    <w:unhideWhenUsed/>
    <w:rsid w:val="004E61A0"/>
    <w:rPr>
      <w:sz w:val="16"/>
      <w:szCs w:val="16"/>
    </w:rPr>
  </w:style>
  <w:style w:type="paragraph" w:styleId="ae">
    <w:name w:val="annotation text"/>
    <w:basedOn w:val="a"/>
    <w:link w:val="af"/>
    <w:uiPriority w:val="99"/>
    <w:semiHidden/>
    <w:unhideWhenUsed/>
    <w:rsid w:val="004E61A0"/>
    <w:pPr>
      <w:spacing w:line="240" w:lineRule="auto"/>
    </w:pPr>
    <w:rPr>
      <w:sz w:val="20"/>
      <w:szCs w:val="20"/>
    </w:rPr>
  </w:style>
  <w:style w:type="character" w:customStyle="1" w:styleId="af">
    <w:name w:val="Текст примечания Знак"/>
    <w:basedOn w:val="a0"/>
    <w:link w:val="ae"/>
    <w:uiPriority w:val="99"/>
    <w:semiHidden/>
    <w:rsid w:val="004E61A0"/>
    <w:rPr>
      <w:sz w:val="20"/>
      <w:szCs w:val="20"/>
    </w:rPr>
  </w:style>
  <w:style w:type="paragraph" w:styleId="af0">
    <w:name w:val="annotation subject"/>
    <w:basedOn w:val="ae"/>
    <w:next w:val="ae"/>
    <w:link w:val="af1"/>
    <w:uiPriority w:val="99"/>
    <w:semiHidden/>
    <w:unhideWhenUsed/>
    <w:rsid w:val="004E61A0"/>
    <w:rPr>
      <w:b/>
      <w:bCs/>
    </w:rPr>
  </w:style>
  <w:style w:type="character" w:customStyle="1" w:styleId="af1">
    <w:name w:val="Тема примечания Знак"/>
    <w:basedOn w:val="af"/>
    <w:link w:val="af0"/>
    <w:uiPriority w:val="99"/>
    <w:semiHidden/>
    <w:rsid w:val="004E61A0"/>
    <w:rPr>
      <w:b/>
      <w:bCs/>
      <w:sz w:val="20"/>
      <w:szCs w:val="20"/>
    </w:rPr>
  </w:style>
  <w:style w:type="paragraph" w:styleId="af2">
    <w:name w:val="Balloon Text"/>
    <w:basedOn w:val="a"/>
    <w:link w:val="af3"/>
    <w:uiPriority w:val="99"/>
    <w:semiHidden/>
    <w:unhideWhenUsed/>
    <w:rsid w:val="0025017C"/>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25017C"/>
    <w:rPr>
      <w:rFonts w:ascii="Segoe UI" w:hAnsi="Segoe UI" w:cs="Segoe UI"/>
      <w:sz w:val="18"/>
      <w:szCs w:val="18"/>
    </w:rPr>
  </w:style>
  <w:style w:type="character" w:customStyle="1" w:styleId="20">
    <w:name w:val="Заголовок 2 Знак"/>
    <w:basedOn w:val="a0"/>
    <w:link w:val="2"/>
    <w:uiPriority w:val="9"/>
    <w:rsid w:val="00F32DB7"/>
    <w:rPr>
      <w:rFonts w:asciiTheme="majorHAnsi" w:eastAsiaTheme="majorEastAsia" w:hAnsiTheme="majorHAnsi" w:cstheme="majorBidi"/>
      <w:color w:val="2E74B5" w:themeColor="accent1" w:themeShade="BF"/>
      <w:sz w:val="26"/>
      <w:szCs w:val="26"/>
    </w:rPr>
  </w:style>
  <w:style w:type="paragraph" w:styleId="af4">
    <w:name w:val="Normal (Web)"/>
    <w:basedOn w:val="a"/>
    <w:uiPriority w:val="99"/>
    <w:semiHidden/>
    <w:unhideWhenUsed/>
    <w:rsid w:val="009564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data">
    <w:name w:val="docdata"/>
    <w:aliases w:val="docy,v5,989,bqiaagaaeyqcaaagiaiaaaneawaabvidaaaaaaaaaaaaaaaaaaaaaaaaaaaaaaaaaaaaaaaaaaaaaaaaaaaaaaaaaaaaaaaaaaaaaaaaaaaaaaaaaaaaaaaaaaaaaaaaaaaaaaaaaaaaaaaaaaaaaaaaaaaaaaaaaaaaaaaaaaaaaaaaaaaaaaaaaaaaaaaaaaaaaaaaaaaaaaaaaaaaaaaaaaaaaaaaaaaaaaaaa"/>
    <w:basedOn w:val="a0"/>
    <w:rsid w:val="009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mentum.ru/docs/"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CD844B441C7C1742991DF6D18F98BE19" ma:contentTypeVersion="0" ma:contentTypeDescription="Создание документа." ma:contentTypeScope="" ma:versionID="0e1257f72bece6ab024d90c57704b20e">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0C439-8A46-49A1-9C03-CD58B06E970B}">
  <ds:schemaRefs>
    <ds:schemaRef ds:uri="http://schemas.openxmlformats.org/officeDocument/2006/bibliography"/>
  </ds:schemaRefs>
</ds:datastoreItem>
</file>

<file path=customXml/itemProps2.xml><?xml version="1.0" encoding="utf-8"?>
<ds:datastoreItem xmlns:ds="http://schemas.openxmlformats.org/officeDocument/2006/customXml" ds:itemID="{4E2AED6D-E416-44FA-96B9-6ABCB170E976}"/>
</file>

<file path=customXml/itemProps3.xml><?xml version="1.0" encoding="utf-8"?>
<ds:datastoreItem xmlns:ds="http://schemas.openxmlformats.org/officeDocument/2006/customXml" ds:itemID="{9A289310-A987-45D7-8991-E8F917612AB5}"/>
</file>

<file path=customXml/itemProps4.xml><?xml version="1.0" encoding="utf-8"?>
<ds:datastoreItem xmlns:ds="http://schemas.openxmlformats.org/officeDocument/2006/customXml" ds:itemID="{3C99012B-94BA-4496-95EF-643D226FA802}"/>
</file>

<file path=docProps/app.xml><?xml version="1.0" encoding="utf-8"?>
<Properties xmlns="http://schemas.openxmlformats.org/officeDocument/2006/extended-properties" xmlns:vt="http://schemas.openxmlformats.org/officeDocument/2006/docPropsVTypes">
  <Template>Normal</Template>
  <TotalTime>32</TotalTime>
  <Pages>8</Pages>
  <Words>3037</Words>
  <Characters>17311</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Schelokova</dc:creator>
  <cp:keywords/>
  <dc:description/>
  <cp:lastModifiedBy>Yuliya Mityashova</cp:lastModifiedBy>
  <cp:revision>11</cp:revision>
  <dcterms:created xsi:type="dcterms:W3CDTF">2025-05-20T14:03:00Z</dcterms:created>
  <dcterms:modified xsi:type="dcterms:W3CDTF">2025-07-01T07:26:00Z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0x010100CD844B441C7C1742991DF6D18F98BE19</vt:lpwstr>
  </property>
</Properties>
</file>