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73"/>
      <w:r>
        <w:t xml:space="preserve">基类和派生类</w:t>
      </w:r>
      <w:bookmarkEnd w:id="20"/>
    </w:p>
    <w:p>
      <w:pPr>
        <w:pStyle w:val="Heading3"/>
      </w:pPr>
      <w:bookmarkStart w:id="21" w:name="header-n75"/>
      <w:r>
        <w:t xml:space="preserve">一、基类</w:t>
      </w:r>
      <w:bookmarkEnd w:id="21"/>
    </w:p>
    <w:p>
      <w:pPr>
        <w:pStyle w:val="FirstParagraph"/>
      </w:pPr>
      <w:r>
        <w:t xml:space="preserve"> </w:t>
      </w:r>
      <w:r>
        <w:rPr>
          <w:b/>
        </w:rPr>
        <w:t xml:space="preserve">基类的特点</w:t>
      </w:r>
      <w:r>
        <w:t xml:space="preserve">：必须已经定义而不仅仅是声明，才能被当成基类使用。分为直接基类和间接基类。定义一个虚析构函数。</w:t>
      </w:r>
      <w:r>
        <w:t xml:space="preserve"> </w:t>
      </w:r>
    </w:p>
    <w:p>
      <w:pPr>
        <w:pStyle w:val="BodyText"/>
      </w:pPr>
      <w:r>
        <w:t xml:space="preserve"> </w:t>
      </w:r>
      <w:r>
        <w:rPr>
          <w:b/>
        </w:rPr>
        <w:t xml:space="preserve">终极类</w:t>
      </w:r>
      <w:r>
        <w:t xml:space="preserve">：不能作为基类的类，定义时在类名后面加上一个关键字</w:t>
      </w:r>
      <w:r>
        <w:rPr>
          <w:rStyle w:val="VerbatimChar"/>
        </w:rPr>
        <w:t xml:space="preserve">final</w:t>
      </w:r>
      <w:r>
        <w:t xml:space="preserve">。</w:t>
      </w:r>
      <w:r>
        <w:t xml:space="preserve"> </w:t>
      </w:r>
    </w:p>
    <w:p>
      <w:pPr>
        <w:pStyle w:val="BodyText"/>
      </w:pPr>
      <w:r>
        <w:t xml:space="preserve"> </w:t>
      </w:r>
      <w:r>
        <w:rPr>
          <w:b/>
        </w:rPr>
        <w:t xml:space="preserve">虚析构函数</w:t>
      </w:r>
      <w:r>
        <w:t xml:space="preserve">：不执行任何实际操作。552.15.7.1</w:t>
      </w:r>
      <w:r>
        <w:t xml:space="preserve"> </w:t>
      </w:r>
    </w:p>
    <w:p>
      <w:pPr>
        <w:pStyle w:val="BodyText"/>
      </w:pPr>
      <w:r>
        <w:t xml:space="preserve"> </w:t>
      </w:r>
      <w:r>
        <w:rPr>
          <w:b/>
        </w:rPr>
        <w:t xml:space="preserve">虚函数</w:t>
      </w:r>
      <w:r>
        <w:t xml:space="preserve">： 派生类需要自己新定义与自己相关的特定操作来覆盖旧定义。</w:t>
      </w:r>
      <w:r>
        <w:t xml:space="preserve"> </w:t>
      </w:r>
    </w:p>
    <w:p>
      <w:pPr>
        <w:pStyle w:val="BodyText"/>
      </w:pPr>
      <w:r>
        <w:t xml:space="preserve"> </w:t>
      </w:r>
      <w:r>
        <w:rPr>
          <w:b/>
        </w:rPr>
        <w:t xml:space="preserve">虚函数特点</w:t>
      </w:r>
      <w:r>
        <w:t xml:space="preserve">：当用指针或者引用调用虚函数时，可能执行基类版本或者某个派生类版本的函数。</w:t>
      </w:r>
      <w:r>
        <w:t xml:space="preserve"> </w:t>
      </w:r>
    </w:p>
    <w:p>
      <w:pPr>
        <w:pStyle w:val="BodyText"/>
      </w:pPr>
      <w:r>
        <w:t xml:space="preserve"> </w:t>
      </w:r>
      <w:r>
        <w:rPr>
          <w:b/>
        </w:rPr>
        <w:t xml:space="preserve">虚函数定义</w:t>
      </w:r>
      <w:r>
        <w:t xml:space="preserve">：在函数前面加上关键字</w:t>
      </w:r>
      <w:r>
        <w:t xml:space="preserve"> </w:t>
      </w:r>
      <w:r>
        <w:rPr>
          <w:rStyle w:val="VerbatimChar"/>
        </w:rPr>
        <w:t xml:space="preserve">virtual</w:t>
      </w:r>
      <w:r>
        <w:t xml:space="preserve"> </w:t>
      </w:r>
      <w:r>
        <w:t xml:space="preserve">。虚函数不能是构造函数，也不能是静态函数。</w:t>
      </w:r>
      <w:r>
        <w:t xml:space="preserve"> </w:t>
      </w:r>
    </w:p>
    <w:p>
      <w:pPr>
        <w:pStyle w:val="BodyText"/>
      </w:pPr>
      <w:r>
        <w:t xml:space="preserve"> </w:t>
      </w:r>
      <w:r>
        <w:rPr>
          <w:rStyle w:val="VerbatimChar"/>
        </w:rPr>
        <w:t xml:space="preserve">virtual</w:t>
      </w:r>
      <w:r>
        <w:t xml:space="preserve"> </w:t>
      </w:r>
      <w:r>
        <w:t xml:space="preserve">声明只能出现在类内声明，而不是类外定义</w:t>
      </w:r>
      <w:r>
        <w:t xml:space="preserve"> </w:t>
      </w:r>
    </w:p>
    <w:p>
      <w:pPr>
        <w:pStyle w:val="BodyText"/>
      </w:pPr>
      <w:r>
        <w:t xml:space="preserve"> </w:t>
      </w:r>
      <w:r>
        <w:rPr>
          <w:b/>
        </w:rPr>
        <w:t xml:space="preserve">受保护成员</w:t>
      </w:r>
      <w:r>
        <w:t xml:space="preserve">：由</w:t>
      </w:r>
      <w:r>
        <w:t xml:space="preserve"> </w:t>
      </w:r>
      <w:r>
        <w:rPr>
          <w:rStyle w:val="VerbatimChar"/>
        </w:rPr>
        <w:t xml:space="preserve">protected</w:t>
      </w:r>
      <w:r>
        <w:t xml:space="preserve"> </w:t>
      </w:r>
      <w:r>
        <w:t xml:space="preserve">受保护的访问运算符修饰，被修饰成员能被派生类访问，其他用户禁止访问。</w:t>
      </w:r>
      <w:r>
        <w:t xml:space="preserve"> </w:t>
      </w:r>
    </w:p>
    <w:p>
      <w:r>
        <w:pict>
          <v:rect style="width:0;height:1.5pt" o:hralign="center" o:hrstd="t" o:hr="t"/>
        </w:pict>
      </w:r>
    </w:p>
    <w:p>
      <w:pPr>
        <w:pStyle w:val="Heading3"/>
      </w:pPr>
      <w:bookmarkStart w:id="22" w:name="header-n86"/>
      <w:r>
        <w:t xml:space="preserve">二、派生类</w:t>
      </w:r>
      <w:bookmarkEnd w:id="22"/>
    </w:p>
    <w:p>
      <w:pPr>
        <w:pStyle w:val="FirstParagraph"/>
      </w:pPr>
      <w:r>
        <w:t xml:space="preserve"> </w:t>
      </w:r>
      <w:r>
        <w:rPr>
          <w:b/>
        </w:rPr>
        <w:t xml:space="preserve">派生类列表</w:t>
      </w:r>
      <w:r>
        <w:t xml:space="preserve">：用于指明派生了继承了哪些基类，每个基类都有一个访问说明符修饰，形式为：</w:t>
      </w:r>
      <w:r>
        <w:rPr>
          <w:rStyle w:val="VerbatimChar"/>
        </w:rPr>
        <w:t xml:space="preserve">class Derived : pubic Base1 {\*....*\}</w:t>
      </w:r>
      <w:r>
        <w:t xml:space="preserve">。</w:t>
      </w:r>
    </w:p>
    <w:p>
      <w:pPr>
        <w:pStyle w:val="BodyText"/>
      </w:pPr>
      <w:r>
        <w:t xml:space="preserve"> </w:t>
      </w:r>
      <w:r>
        <w:rPr>
          <w:b/>
        </w:rPr>
        <w:t xml:space="preserve">单继承和多重继承</w:t>
      </w:r>
      <w:r>
        <w:t xml:space="preserve">：</w:t>
      </w:r>
    </w:p>
    <w:p>
      <w:pPr>
        <w:pStyle w:val="BodyText"/>
      </w:pPr>
      <w:r>
        <w:t xml:space="preserve"> </w:t>
      </w:r>
      <w:r>
        <w:rPr>
          <w:b/>
        </w:rPr>
        <w:t xml:space="preserve">虚函数的覆盖</w:t>
      </w:r>
      <w:r>
        <w:t xml:space="preserve">：如果派生类中不重新定义函数，那么派生类会直接继承其在基类中的版本。定义时可以加virtual，用于显式地注明它使用某个成员函数覆盖了它继承的虚函数。538.15.3</w:t>
      </w:r>
    </w:p>
    <w:p>
      <w:pPr>
        <w:pStyle w:val="BodyText"/>
      </w:pPr>
      <w:r>
        <w:t xml:space="preserve"> </w:t>
      </w:r>
      <w:r>
        <w:rPr>
          <w:b/>
        </w:rPr>
        <w:t xml:space="preserve">派生类的组成部分</w:t>
      </w:r>
      <w:r>
        <w:t xml:space="preserve">：一个含有自己定义的成员的子对象、一个与该派生类继承的基类对应的子对象。若果是多重继承，那么就有多个基类子对象。</w:t>
      </w:r>
    </w:p>
    <w:p>
      <w:pPr>
        <w:pStyle w:val="BodyText"/>
      </w:pPr>
      <w:r>
        <w:t xml:space="preserve"> </w:t>
      </w:r>
      <w:r>
        <w:rPr>
          <w:b/>
        </w:rPr>
        <w:t xml:space="preserve">派生类到基类的类型转换</w:t>
      </w:r>
      <w:r>
        <w:t xml:space="preserve">：编译器隐式转换，意味着派生类对象的引用可以作为基类类型的引用使用，指针也和引用一样能用。</w:t>
      </w:r>
    </w:p>
    <w:p>
      <w:pPr>
        <w:pStyle w:val="BodyText"/>
      </w:pPr>
      <w:r>
        <w:t xml:space="preserve"> </w:t>
      </w:r>
      <w:r>
        <w:rPr>
          <w:b/>
        </w:rPr>
        <w:t xml:space="preserve">派生类的构造函数</w:t>
      </w:r>
      <w:r>
        <w:t xml:space="preserve">：需要借助基类的构造函数初始化基类的成员，然后再初始化自己的成员。派生类构造函数通过构造函数初始化列表来将实参传递给基类的构造函数，否则基类将进行默认初始化。</w:t>
      </w:r>
    </w:p>
    <w:p>
      <w:pPr>
        <w:pStyle w:val="BodyText"/>
      </w:pPr>
      <w:r>
        <w:t xml:space="preserve"> </w:t>
      </w:r>
      <w:r>
        <w:rPr>
          <w:b/>
        </w:rPr>
        <w:t xml:space="preserve">派生类的静态成员</w:t>
      </w:r>
      <w:r>
        <w:t xml:space="preserve">：和基类中的静态成员是同一个。</w:t>
      </w:r>
    </w:p>
    <w:p>
      <w:pPr>
        <w:pStyle w:val="BodyText"/>
      </w:pPr>
      <w:r>
        <w:t xml:space="preserve"> </w:t>
      </w:r>
      <w:r>
        <w:rPr>
          <w:b/>
        </w:rPr>
        <w:t xml:space="preserve">派生类的声明</w:t>
      </w:r>
      <w:r>
        <w:t xml:space="preserve">：用法和类的声明一样，不能包含派生列表。</w:t>
      </w:r>
    </w:p>
    <w:p>
      <w:r>
        <w:pict>
          <v:rect style="width:0;height:1.5pt" o:hralign="center" o:hrstd="t" o:hr="t"/>
        </w:pict>
      </w:r>
    </w:p>
    <w:p>
      <w:pPr>
        <w:pStyle w:val="Heading3"/>
      </w:pPr>
      <w:bookmarkStart w:id="23" w:name="header-n96"/>
      <w:r>
        <w:t xml:space="preserve">三、基类与派生类的类型转换</w:t>
      </w:r>
      <w:bookmarkEnd w:id="23"/>
    </w:p>
    <w:p>
      <w:pPr>
        <w:pStyle w:val="FirstParagraph"/>
      </w:pPr>
      <w:r>
        <w:t xml:space="preserve"> </w:t>
      </w:r>
      <w:r>
        <w:rPr>
          <w:b/>
        </w:rPr>
        <w:t xml:space="preserve">目的</w:t>
      </w:r>
      <w:r>
        <w:t xml:space="preserve">：将基类的指针或引用绑定到派生类对象上，并且不存在基类向派生类的转换。</w:t>
      </w:r>
    </w:p>
    <w:p>
      <w:pPr>
        <w:pStyle w:val="BodyText"/>
      </w:pPr>
      <w:r>
        <w:t xml:space="preserve"> </w:t>
      </w:r>
      <w:r>
        <w:rPr>
          <w:b/>
        </w:rPr>
        <w:t xml:space="preserve">静态类型</w:t>
      </w:r>
      <w:r>
        <w:t xml:space="preserve">：在编译时已知，它是变量声明时的类型或表达式生成的类型。</w:t>
      </w:r>
    </w:p>
    <w:p>
      <w:pPr>
        <w:pStyle w:val="BodyText"/>
      </w:pPr>
      <w:r>
        <w:t xml:space="preserve"> </w:t>
      </w:r>
      <w:r>
        <w:rPr>
          <w:b/>
        </w:rPr>
        <w:t xml:space="preserve">动态类型</w:t>
      </w:r>
      <w:r>
        <w:t xml:space="preserve">：变量或表达式表示的内存中的对象中的类型，知道运行时才可知。</w:t>
      </w:r>
    </w:p>
    <w:p>
      <w:pPr>
        <w:pStyle w:val="BodyText"/>
      </w:pPr>
      <w:r>
        <w:t xml:space="preserve"> </w:t>
      </w:r>
      <w:r>
        <w:t xml:space="preserve">NOTE：静态类型和动态类型只会在</w:t>
      </w:r>
      <w:r>
        <w:rPr>
          <w:i/>
          <w:b/>
        </w:rPr>
        <w:t xml:space="preserve">表达式</w:t>
      </w:r>
      <w:r>
        <w:t xml:space="preserve">是引用或者指针指针时才会发生。</w:t>
      </w:r>
    </w:p>
    <w:p>
      <w:pPr>
        <w:pStyle w:val="BodyText"/>
      </w:pPr>
      <w:r>
        <w:t xml:space="preserve"> </w:t>
      </w:r>
      <w:r>
        <w:rPr>
          <w:b/>
        </w:rPr>
        <w:t xml:space="preserve">派生类对象向基类对象转换</w:t>
      </w:r>
      <w:r>
        <w:t xml:space="preserve">：可以在派生类内部定义一个显示类型转换函数，也可以利用基类的拷贝构造函数。不管怎么样，派生类的独有成员会丢失。</w:t>
      </w:r>
    </w:p>
    <w:p>
      <w:pPr>
        <w:pStyle w:val="BodyText"/>
      </w:pPr>
      <w:r>
        <w:t xml:space="preserve"> </w:t>
      </w:r>
      <w:r>
        <w:rPr>
          <w:b/>
        </w:rPr>
        <w:t xml:space="preserve">基类向派生类转换</w:t>
      </w:r>
      <w:r>
        <w:t xml:space="preserve">：可以用</w:t>
      </w:r>
      <w:r>
        <w:rPr>
          <w:rStyle w:val="VerbatimChar"/>
        </w:rPr>
        <w:t xml:space="preserve">static_cast</w:t>
      </w:r>
      <w:r>
        <w:t xml:space="preserve">强制转换，但基类中可能会存在一些未初始化变量</w:t>
      </w:r>
    </w:p>
    <w:p>
      <w:r>
        <w:pict>
          <v:rect style="width:0;height:1.5pt" o:hralign="center" o:hrstd="t" o:hr="t"/>
        </w:pict>
      </w:r>
    </w:p>
    <w:p>
      <w:pPr>
        <w:pStyle w:val="Heading2"/>
      </w:pPr>
      <w:bookmarkStart w:id="24" w:name="header-n104"/>
      <w:r>
        <w:t xml:space="preserve">虚函数</w:t>
      </w:r>
      <w:bookmarkEnd w:id="24"/>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2019-08-09T09:32:02Z</dcterms:created>
  <dcterms:modified xsi:type="dcterms:W3CDTF">2019-08-09T09:32:02Z</dcterms:modified>
</cp:coreProperties>
</file>