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智能指针</w:t>
      </w:r>
      <w:bookmarkEnd w:id="20"/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p = make_shared&lt;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坚持只使用智能指针，就可以避免所有这些问题。</w:t>
      </w:r>
    </w:p>
    <w:p>
      <w:pPr>
        <w:pStyle w:val="BodyText"/>
      </w:pPr>
      <w:r>
        <w:t xml:space="preserve">不要将智能指针和内置指针一起使用</w:t>
      </w:r>
    </w:p>
    <w:p>
      <w:pPr>
        <w:pStyle w:val="BodyText"/>
      </w:pPr>
      <w:r>
        <w:t xml:space="preserve">不要使用内置指针来访问内置指针管理的对象</w:t>
      </w:r>
    </w:p>
    <w:p>
      <w:pPr>
        <w:pStyle w:val="BodyText"/>
      </w:pPr>
      <w:r>
        <w:t xml:space="preserve">空悬指针：指向一块曾经保存数据对象但现在已经无效的内存的指针。</w:t>
      </w:r>
      <w:r>
        <w:t xml:space="preserve"> </w:t>
      </w:r>
    </w:p>
    <w:p>
      <w:pPr>
        <w:pStyle w:val="BodyText"/>
      </w:pPr>
      <w:r>
        <w:t xml:space="preserve">....</w:t>
      </w:r>
    </w:p>
    <w:p>
      <w:pPr>
        <w:pStyle w:val="Heading2"/>
      </w:pPr>
      <w:bookmarkStart w:id="21" w:name="header-n17"/>
      <w:r>
        <w:t xml:space="preserve">1.3 shared_ptr和new结合使用</w:t>
      </w:r>
      <w:bookmarkEnd w:id="21"/>
    </w:p>
    <w:p>
      <w:pPr>
        <w:pStyle w:val="FirstParagraph"/>
      </w:pPr>
      <w:r>
        <w:t xml:space="preserve">例子：</w:t>
      </w:r>
    </w:p>
    <w:p>
      <w:pPr>
        <w:pStyle w:val="SourceCode"/>
      </w:pPr>
      <w:r>
        <w:rPr>
          <w:rStyle w:val="NormalTok"/>
        </w:rPr>
        <w:t xml:space="preserve">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解释new int(1024) 开辟了一块内存，并且返回指向这块内存的指针。p接收了这个指针，并且将它作为参数传给shared_ptr的构造函数进行初始化。</w:t>
      </w:r>
    </w:p>
    <w:p>
      <w:pPr>
        <w:pStyle w:val="BodyText"/>
      </w:pPr>
      <w:r>
        <w:t xml:space="preserve">错误例子：</w:t>
      </w:r>
    </w:p>
    <w:p>
      <w:pPr>
        <w:pStyle w:val="SourceCode"/>
      </w:pPr>
      <w:r>
        <w:rPr>
          <w:rStyle w:val="NormalTok"/>
        </w:rPr>
        <w:t xml:space="preserve">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这个例子调用了shared</w:t>
      </w:r>
      <w:r>
        <w:rPr>
          <w:i/>
        </w:rPr>
        <w:t xml:space="preserve">ptr</w:t>
      </w:r>
      <w:r>
        <w:rPr>
          <w:i/>
        </w:rPr>
        <w:t xml:space="preserve">类重载的的赋值运算符函数。正常情况下右边的参数会先被隐式转换成`shared</w:t>
      </w:r>
      <w:r>
        <w:t xml:space="preserve">ptr</w:t>
      </w:r>
      <w:r>
        <w:rPr>
          <w:rStyle w:val="VerbatimChar"/>
        </w:rPr>
        <w:t xml:space="preserve">类型，再进行赋值操作。但是</w:t>
      </w:r>
      <w:r>
        <w:t xml:space="preserve">shared_ptr</w:t>
      </w:r>
      <w:r>
        <w:t xml:space="preserve">`的构造函数被定义成了explicit，就是不能被隐式构造，因此这个例子是错的。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NormalTok"/>
        </w:rPr>
        <w:t xml:space="preserve">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clone(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(p));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危险的例子：</w:t>
      </w:r>
    </w:p>
    <w:p>
      <w:pPr>
        <w:pStyle w:val="SourceCode"/>
      </w:pPr>
      <w:r>
        <w:rPr>
          <w:rStyle w:val="NormalTok"/>
        </w:rPr>
        <w:t xml:space="preserve">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*q = p.get();</w:t>
      </w:r>
      <w:r>
        <w:br w:type="textWrapping"/>
      </w:r>
      <w:r>
        <w:rPr>
          <w:rStyle w:val="NormalTok"/>
        </w:rPr>
        <w:t xml:space="preserve">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r(q);</w:t>
      </w:r>
    </w:p>
    <w:p>
      <w:pPr>
        <w:pStyle w:val="FirstParagraph"/>
      </w:pPr>
      <w:r>
        <w:t xml:space="preserve">此时，p和r是同时指向同一个内存且毫无关联的智能指针，当它们销毁时会释放同一块内存！而且指针q指向的内存块会被对象p释放，严禁对q使用delete操作符。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(!p.unique())</w:t>
      </w:r>
      <w:r>
        <w:br w:type="textWrapping"/>
      </w:r>
      <w:r>
        <w:rPr>
          <w:rStyle w:val="NormalTok"/>
        </w:rPr>
        <w:t xml:space="preserve">    p.reset(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string(*p));</w:t>
      </w:r>
    </w:p>
    <w:p>
      <w:pPr>
        <w:pStyle w:val="FirstParagraph"/>
      </w:pPr>
      <w:r>
        <w:t xml:space="preserve">借用智能指针复制一个对象，同时共享指针也重置了。</w:t>
      </w:r>
    </w:p>
    <w:p>
      <w:pPr>
        <w:pStyle w:val="BodyText"/>
      </w:pPr>
      <w:r>
        <w:t xml:space="preserve">哑类：没有任何数据成员也没有虚函数的类？？</w:t>
      </w:r>
    </w:p>
    <w:p>
      <w:pPr>
        <w:pStyle w:val="BodyText"/>
      </w:pPr>
      <w:r>
        <w:t xml:space="preserve">删除器函数：用于完成对shared_ptr中的保存的指针进行释放操作，没有析构函数的对象必须有。</w:t>
      </w:r>
    </w:p>
    <w:p>
      <w:pPr>
        <w:pStyle w:val="Heading2"/>
      </w:pPr>
      <w:bookmarkStart w:id="22" w:name="header-n75"/>
      <w:r>
        <w:t xml:space="preserve">1.5 unique_ptr指针</w:t>
      </w:r>
      <w:bookmarkEnd w:id="22"/>
    </w:p>
    <w:p>
      <w:pPr>
        <w:pStyle w:val="FirstParagraph"/>
      </w:pPr>
      <w:r>
        <w:t xml:space="preserve">不同之处：同一时刻只能有一个unique_ptr指向一个给定对象。</w:t>
      </w:r>
    </w:p>
    <w:p>
      <w:pPr>
        <w:pStyle w:val="BodyText"/>
      </w:pPr>
      <w:r>
        <w:t xml:space="preserve">特点：</w:t>
      </w:r>
    </w:p>
    <w:p>
      <w:pPr>
        <w:numPr>
          <w:numId w:val="1001"/>
          <w:ilvl w:val="0"/>
        </w:numPr>
      </w:pPr>
      <w:r>
        <w:t xml:space="preserve">没有类似make_shared的函数，一般用new操作符直接构造</w:t>
      </w:r>
    </w:p>
    <w:p>
      <w:pPr>
        <w:numPr>
          <w:numId w:val="1001"/>
          <w:ilvl w:val="0"/>
        </w:numPr>
      </w:pPr>
      <w:r>
        <w:t xml:space="preserve">不支持拷贝、赋值，但是可以转移</w:t>
      </w:r>
    </w:p>
    <w:p>
      <w:pPr>
        <w:pStyle w:val="FirstParagraph"/>
      </w:pPr>
      <w:r>
        <w:t xml:space="preserve">使用：</w:t>
      </w:r>
    </w:p>
    <w:p>
      <w:pPr>
        <w:pStyle w:val="SourceCode"/>
      </w:pPr>
      <w:r>
        <w:rPr>
          <w:rStyle w:val="CommentTok"/>
        </w:rPr>
        <w:t xml:space="preserve">// 从指针创建一个unique_ptr指针</w:t>
      </w:r>
      <w:r>
        <w:br w:type="textWrapping"/>
      </w:r>
      <w:r>
        <w:rPr>
          <w:rStyle w:val="NormalTok"/>
        </w:rPr>
        <w:t xml:space="preserve">unique_ptr&lt;string&gt; p1(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string(</w:t>
      </w:r>
      <w:r>
        <w:rPr>
          <w:rStyle w:val="StringTok"/>
        </w:rPr>
        <w:t xml:space="preserve">"something"</w:t>
      </w:r>
      <w:r>
        <w:rPr>
          <w:rStyle w:val="NormalTok"/>
        </w:rPr>
        <w:t xml:space="preserve">));</w:t>
      </w:r>
      <w:r>
        <w:br w:type="textWrapping"/>
      </w:r>
      <w:r>
        <w:rPr>
          <w:rStyle w:val="CommentTok"/>
        </w:rPr>
        <w:t xml:space="preserve">// 转移一个指针</w:t>
      </w:r>
      <w:r>
        <w:br w:type="textWrapping"/>
      </w:r>
      <w:r>
        <w:rPr>
          <w:rStyle w:val="NormalTok"/>
        </w:rPr>
        <w:t xml:space="preserve">unique_ptr&lt;string&gt; p2(p1.release());</w:t>
      </w:r>
      <w:r>
        <w:br w:type="textWrapping"/>
      </w:r>
      <w:r>
        <w:rPr>
          <w:rStyle w:val="CommentTok"/>
        </w:rPr>
        <w:t xml:space="preserve">// 作为参数传递</w:t>
      </w:r>
      <w:r>
        <w:br w:type="textWrapping"/>
      </w:r>
      <w:r>
        <w:rPr>
          <w:rStyle w:val="NormalTok"/>
        </w:rPr>
        <w:t xml:space="preserve">unique_ptr&lt;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clone(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unique_ptr&lt;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(p));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CommentTok"/>
        </w:rPr>
        <w:t xml:space="preserve">// 作为局部对象返回</w:t>
      </w:r>
      <w:r>
        <w:br w:type="textWrapping"/>
      </w:r>
      <w:r>
        <w:rPr>
          <w:rStyle w:val="NormalTok"/>
        </w:rPr>
        <w:t xml:space="preserve">unique_ptr&lt;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clone(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 {</w:t>
      </w:r>
      <w:r>
        <w:br w:type="textWrapping"/>
      </w:r>
      <w:r>
        <w:rPr>
          <w:rStyle w:val="NormalTok"/>
        </w:rPr>
        <w:t xml:space="preserve">    unique_ptr&lt;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ret(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(p));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CommentTok"/>
        </w:rPr>
        <w:t xml:space="preserve">// 传递删除器</w:t>
      </w:r>
      <w:r>
        <w:br w:type="textWrapping"/>
      </w:r>
      <w:r>
        <w:rPr>
          <w:rStyle w:val="NormalTok"/>
        </w:rPr>
        <w:t xml:space="preserve">unique_ptr&lt;objT, delT&gt; p(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objT, fcn);</w:t>
      </w:r>
      <w:r>
        <w:br w:type="textWrapping"/>
      </w:r>
      <w:r>
        <w:rPr>
          <w:rStyle w:val="CommentTok"/>
        </w:rPr>
        <w:t xml:space="preserve">// 删除器类型可由编译器推断</w:t>
      </w:r>
      <w:r>
        <w:br w:type="textWrapping"/>
      </w:r>
      <w:r>
        <w:rPr>
          <w:rStyle w:val="NormalTok"/>
        </w:rPr>
        <w:t xml:space="preserve">unique_ptr&lt;objT, </w:t>
      </w:r>
      <w:r>
        <w:rPr>
          <w:rStyle w:val="KeywordTok"/>
        </w:rPr>
        <w:t xml:space="preserve">decltype</w:t>
      </w:r>
      <w:r>
        <w:rPr>
          <w:rStyle w:val="NormalTok"/>
        </w:rPr>
        <w:t xml:space="preserve">(fcn)*&gt; p(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objT, fcn);</w:t>
      </w:r>
    </w:p>
    <w:p>
      <w:pPr>
        <w:pStyle w:val="Heading2"/>
      </w:pPr>
      <w:bookmarkStart w:id="23" w:name="header-n98"/>
      <w:r>
        <w:t xml:space="preserve">1.6 weak_ptr指针</w:t>
      </w:r>
      <w:bookmarkEnd w:id="23"/>
    </w:p>
    <w:p>
      <w:pPr>
        <w:pStyle w:val="FirstParagraph"/>
      </w:pPr>
      <w:r>
        <w:t xml:space="preserve">特点：弱指针，需要绑定到shared_ptr上使用，不控制所指向对象生存周期的智能指针。</w:t>
      </w:r>
    </w:p>
    <w:p>
      <w:pPr>
        <w:pStyle w:val="BodyText"/>
      </w:pPr>
      <w:r>
        <w:t xml:space="preserve">用途：伴随指针类？？？</w:t>
      </w:r>
    </w:p>
    <w:p>
      <w:pPr>
        <w:pStyle w:val="BodyText"/>
      </w:pPr>
      <w:r>
        <w:t xml:space="preserve">使用：</w:t>
      </w:r>
    </w:p>
    <w:p>
      <w:pPr>
        <w:pStyle w:val="SourceCode"/>
      </w:pPr>
      <w:r>
        <w:rPr>
          <w:rStyle w:val="CommentTok"/>
        </w:rPr>
        <w:t xml:space="preserve">// 借助共享指针初始化弱指针</w:t>
      </w:r>
      <w:r>
        <w:br w:type="textWrapping"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 = make_shared&lt;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weak_ptr&lt;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wp(p);</w:t>
      </w:r>
      <w:r>
        <w:br w:type="textWrapping"/>
      </w:r>
      <w:r>
        <w:rPr>
          <w:rStyle w:val="CommentTok"/>
        </w:rPr>
        <w:t xml:space="preserve">// 调用lock()返回共享指针，通过共享指针访问对象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(shared_ptr&lt;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np = wp.lock())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np不为空时条件成立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header-n109"/>
      <w:r>
        <w:t xml:space="preserve">2.1 new分配数组</w:t>
      </w:r>
      <w:bookmarkEnd w:id="24"/>
    </w:p>
    <w:p>
      <w:pPr>
        <w:numPr>
          <w:numId w:val="1002"/>
          <w:ilvl w:val="0"/>
        </w:numPr>
      </w:pPr>
      <w:r>
        <w:t xml:space="preserve">类型 *指针变量名 = new 类型[数量];</w:t>
      </w:r>
    </w:p>
    <w:p>
      <w:pPr>
        <w:numPr>
          <w:numId w:val="1002"/>
          <w:ilvl w:val="0"/>
        </w:numPr>
      </w:pPr>
      <w:r>
        <w:t xml:space="preserve">typedef 类型 别名[数量];</w:t>
      </w:r>
    </w:p>
    <w:p>
      <w:pPr>
        <w:numPr>
          <w:numId w:val="1000"/>
          <w:ilvl w:val="0"/>
        </w:numPr>
      </w:pPr>
      <w:r>
        <w:t xml:space="preserve">类型 *指针变量名 = new 别名;</w:t>
      </w:r>
    </w:p>
    <w:p>
      <w:pPr>
        <w:pStyle w:val="FirstParagraph"/>
      </w:pPr>
      <w:r>
        <w:t xml:space="preserve">以上两种分配方式等价。</w:t>
      </w:r>
    </w:p>
    <w:p>
      <w:pPr>
        <w:pStyle w:val="BodyText"/>
      </w:pPr>
      <w:r>
        <w:rPr>
          <w:b/>
        </w:rPr>
        <w:t xml:space="preserve">初始化</w:t>
      </w:r>
      <w:r>
        <w:t xml:space="preserve">：（类型必须有默认构造函数）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*pia0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   </w:t>
      </w:r>
      <w:r>
        <w:rPr>
          <w:rStyle w:val="CommentTok"/>
        </w:rPr>
        <w:t xml:space="preserve">//默认初始化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*pia1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](); </w:t>
      </w:r>
      <w:r>
        <w:rPr>
          <w:rStyle w:val="CommentTok"/>
        </w:rPr>
        <w:t xml:space="preserve">//值初始化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*pia2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};	</w:t>
      </w:r>
      <w:r>
        <w:rPr>
          <w:rStyle w:val="CommentTok"/>
        </w:rPr>
        <w:t xml:space="preserve">//初始化器</w:t>
      </w:r>
    </w:p>
    <w:p>
      <w:pPr>
        <w:pStyle w:val="FirstParagraph"/>
      </w:pPr>
      <w:r>
        <w:rPr>
          <w:b/>
        </w:rPr>
        <w:t xml:space="preserve">释放</w:t>
      </w:r>
      <w:r>
        <w:t xml:space="preserve">：delete [] 指针变量名;</w:t>
      </w:r>
    </w:p>
    <w:p>
      <w:pPr>
        <w:pStyle w:val="BodyText"/>
      </w:pPr>
      <w:r>
        <w:rPr>
          <w:b/>
        </w:rPr>
        <w:t xml:space="preserve">智能指针</w:t>
      </w:r>
      <w:r>
        <w:t xml:space="preserve">：unique_ptr&lt;类型[]&gt; 变量名(new 类型[数量]);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shared_ptr不支持动态数组管理。</w:t>
      </w:r>
    </w:p>
    <w:p>
      <w:pPr>
        <w:pStyle w:val="Heading2"/>
      </w:pPr>
      <w:bookmarkStart w:id="25" w:name="header-n146"/>
      <w:r>
        <w:t xml:space="preserve">2.2 allocator类</w:t>
      </w:r>
      <w:bookmarkEnd w:id="25"/>
    </w:p>
    <w:p>
      <w:pPr>
        <w:pStyle w:val="FirstParagraph"/>
      </w:pPr>
      <w:r>
        <w:t xml:space="preserve">用途：new将内存分配和对象构造组合在了一起，delete将对象析构和内存释放组合在了一起，而allocator类能够将它们分开，在内存管理方面更灵活，有更好的性能。</w:t>
      </w:r>
    </w:p>
    <w:p>
      <w:pPr>
        <w:pStyle w:val="BodyText"/>
      </w:pPr>
      <w:r>
        <w:t xml:space="preserve">特点：提供类型感知的内存分配方法，分配的内存是原始的，未构造的。</w:t>
      </w:r>
    </w:p>
    <w:p>
      <w:pPr>
        <w:pStyle w:val="BodyText"/>
      </w:pPr>
      <w:r>
        <w:t xml:space="preserve">使用：</w:t>
      </w:r>
    </w:p>
    <w:p>
      <w:pPr>
        <w:pStyle w:val="SourceCode"/>
      </w:pPr>
      <w:r>
        <w:rPr>
          <w:rStyle w:val="CommentTok"/>
        </w:rPr>
        <w:t xml:space="preserve">// 开辟内存</w:t>
      </w:r>
      <w:r>
        <w:br w:type="textWrapping"/>
      </w:r>
      <w:r>
        <w:rPr>
          <w:rStyle w:val="NormalTok"/>
        </w:rPr>
        <w:t xml:space="preserve">allocator&lt;string&gt; alloc;</w:t>
      </w:r>
      <w:r>
        <w:br w:type="textWrapping"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 = alloc.allocate(n);</w:t>
      </w:r>
      <w:r>
        <w:br w:type="textWrapping"/>
      </w:r>
      <w:r>
        <w:rPr>
          <w:rStyle w:val="CommentTok"/>
        </w:rPr>
        <w:t xml:space="preserve">// 初始化对象</w:t>
      </w:r>
      <w:r>
        <w:br w:type="textWrapping"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q = p;</w:t>
      </w:r>
      <w:r>
        <w:br w:type="textWrapping"/>
      </w:r>
      <w:r>
        <w:rPr>
          <w:rStyle w:val="NormalTok"/>
        </w:rPr>
        <w:t xml:space="preserve">alloc.construct(q++);</w:t>
      </w:r>
      <w:r>
        <w:br w:type="textWrapping"/>
      </w:r>
      <w:r>
        <w:rPr>
          <w:rStyle w:val="NormalTok"/>
        </w:rPr>
        <w:t xml:space="preserve">alloc.construct(q++,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alloc.construct(q++,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CommentTok"/>
        </w:rPr>
        <w:t xml:space="preserve">// 必须初始化以后才能使用</w:t>
      </w:r>
      <w:r>
        <w:br w:type="textWrapping"/>
      </w:r>
      <w:r>
        <w:rPr>
          <w:rStyle w:val="CommentTok"/>
        </w:rPr>
        <w:t xml:space="preserve">// 销毁对象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（q != p）</w:t>
      </w:r>
      <w:r>
        <w:br w:type="textWrapping"/>
      </w:r>
      <w:r>
        <w:rPr>
          <w:rStyle w:val="NormalTok"/>
        </w:rPr>
        <w:t xml:space="preserve">	alloc.destroy(--q);</w:t>
      </w:r>
      <w:r>
        <w:br w:type="textWrapping"/>
      </w:r>
      <w:r>
        <w:rPr>
          <w:rStyle w:val="CommentTok"/>
        </w:rPr>
        <w:t xml:space="preserve">// 释放内存</w:t>
      </w:r>
      <w:r>
        <w:br w:type="textWrapping"/>
      </w:r>
      <w:r>
        <w:rPr>
          <w:rStyle w:val="NormalTok"/>
        </w:rPr>
        <w:t xml:space="preserve">alloc.deallocate(p, n);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2019-08-08T16:34:52Z</dcterms:created>
  <dcterms:modified xsi:type="dcterms:W3CDTF">2019-08-08T16:34:52Z</dcterms:modified>
</cp:coreProperties>
</file>