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E414A2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E414A2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E414A2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E414A2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E414A2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15A4A00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</w:t>
      </w:r>
      <w:r w:rsidR="00890937">
        <w:t>RFID</w:t>
      </w:r>
      <w:r>
        <w:t xml:space="preserve">, </w:t>
      </w:r>
    </w:p>
    <w:p w14:paraId="425E14C5" w14:textId="6C3F9DE1" w:rsidR="0059010A" w:rsidRDefault="0059010A" w:rsidP="0059010A">
      <w:pPr>
        <w:pStyle w:val="Paragraphedeliste"/>
        <w:numPr>
          <w:ilvl w:val="0"/>
          <w:numId w:val="1"/>
        </w:numPr>
      </w:pPr>
      <w:r>
        <w:t>F2 : Ouverture au contact soit avec les paramètres @mac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0DEF90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05F02607" w14:textId="77777777" w:rsidR="00592017" w:rsidRDefault="00592017" w:rsidP="00592017">
      <w:pPr>
        <w:pStyle w:val="Paragraphedeliste"/>
        <w:numPr>
          <w:ilvl w:val="1"/>
          <w:numId w:val="1"/>
        </w:numPr>
      </w:pPr>
      <w:r>
        <w:t>F5.1 : Droit d’accès sur plage horaire (ouverture via RFID ou login-mot de passe via l’application web)</w:t>
      </w:r>
    </w:p>
    <w:p w14:paraId="44D280DF" w14:textId="0C4D20CE" w:rsidR="0059010A" w:rsidRDefault="0059010A" w:rsidP="00592017">
      <w:pPr>
        <w:pStyle w:val="Paragraphedeliste"/>
        <w:numPr>
          <w:ilvl w:val="0"/>
          <w:numId w:val="1"/>
        </w:numPr>
      </w:pPr>
      <w:r>
        <w:t xml:space="preserve">F6 : Faire de logs de l’activité de la porte (ouverture/fermeture, autorisations …)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2CFEBB2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utilise F3 </w:t>
      </w:r>
    </w:p>
    <w:p w14:paraId="407F10B2" w14:textId="435F737B" w:rsidR="0059010A" w:rsidRDefault="0059010A" w:rsidP="00740DA5">
      <w:pPr>
        <w:pStyle w:val="Paragraphedeliste"/>
        <w:numPr>
          <w:ilvl w:val="0"/>
          <w:numId w:val="1"/>
        </w:numPr>
      </w:pPr>
      <w:r>
        <w:t>Propriétaire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8CE3690" w:rsidR="0059010A" w:rsidRDefault="0059010A" w:rsidP="0059010A">
      <w:pPr>
        <w:pStyle w:val="Paragraphedeliste"/>
        <w:numPr>
          <w:ilvl w:val="0"/>
          <w:numId w:val="1"/>
        </w:numPr>
      </w:pPr>
      <w:r>
        <w:t>F2,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4" w:name="_Toc34982459"/>
      <w:r>
        <w:lastRenderedPageBreak/>
        <w:t xml:space="preserve">B/ </w:t>
      </w:r>
      <w:bookmarkEnd w:id="4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5" w:name="_Toc34982460"/>
      <w:r>
        <w:t>4 – Scénario/acteurs/rôles</w:t>
      </w:r>
      <w:bookmarkEnd w:id="5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 xml:space="preserve">L’ESP8266 transmet via le réseau </w:t>
      </w:r>
      <w:proofErr w:type="spellStart"/>
      <w:r>
        <w:t>WiFi</w:t>
      </w:r>
      <w:proofErr w:type="spellEnd"/>
      <w:r>
        <w:t xml:space="preserve"> l’UID de la carte au serveur MQTT (</w:t>
      </w:r>
      <w:proofErr w:type="spellStart"/>
      <w:r>
        <w:rPr>
          <w:i/>
        </w:rPr>
        <w:t>Publish</w:t>
      </w:r>
      <w:proofErr w:type="spellEnd"/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proofErr w:type="spellStart"/>
      <w:r>
        <w:rPr>
          <w:i/>
          <w:iCs/>
        </w:rPr>
        <w:t>Subscribe</w:t>
      </w:r>
      <w:proofErr w:type="spellEnd"/>
      <w:r>
        <w:t>)</w:t>
      </w:r>
    </w:p>
    <w:p w14:paraId="16E8D39D" w14:textId="77777777" w:rsidR="00D46A2B" w:rsidRDefault="00D46A2B" w:rsidP="007E43BD">
      <w:r>
        <w:t xml:space="preserve">Après traitement, le </w:t>
      </w:r>
      <w:proofErr w:type="spellStart"/>
      <w:r>
        <w:t>Rasp</w:t>
      </w:r>
      <w:proofErr w:type="spellEnd"/>
      <w:r>
        <w:t xml:space="preserve">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 xml:space="preserve">(A définir plus en détail en fonction d’un accès via le réseau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local ou non)</w:t>
      </w:r>
    </w:p>
    <w:p w14:paraId="226F75D2" w14:textId="77777777" w:rsidR="007E43BD" w:rsidRPr="007E43BD" w:rsidRDefault="007E43BD" w:rsidP="007E43BD"/>
    <w:p w14:paraId="1C81C0FE" w14:textId="77777777" w:rsidR="00185964" w:rsidRDefault="00185964" w:rsidP="00185964">
      <w:pPr>
        <w:rPr>
          <w:u w:val="single"/>
        </w:rPr>
      </w:pPr>
      <w:r>
        <w:rPr>
          <w:u w:val="single"/>
        </w:rPr>
        <w:lastRenderedPageBreak/>
        <w:t>Troisième cas – Identification via mobile depuis internet avec accès sécurisé en https</w:t>
      </w:r>
    </w:p>
    <w:p w14:paraId="38D5A2C5" w14:textId="77777777" w:rsidR="00185964" w:rsidRDefault="00185964" w:rsidP="00185964">
      <w:r>
        <w:t>Prérequis : client dispose d’un certificat valide sur le portable</w:t>
      </w:r>
    </w:p>
    <w:p w14:paraId="76D238E1" w14:textId="77777777" w:rsidR="00185964" w:rsidRDefault="00185964" w:rsidP="00185964">
      <w:r>
        <w:t xml:space="preserve">Le client se connecte en https </w:t>
      </w:r>
    </w:p>
    <w:p w14:paraId="79DCFD5B" w14:textId="77777777" w:rsidR="00185964" w:rsidRDefault="00185964" w:rsidP="00185964">
      <w:bookmarkStart w:id="6" w:name="_GoBack"/>
      <w:r>
        <w:t xml:space="preserve">Il peut ouvrir ou fermer la porte </w:t>
      </w:r>
    </w:p>
    <w:bookmarkEnd w:id="6"/>
    <w:p w14:paraId="2DF0825F" w14:textId="77777777" w:rsidR="00185964" w:rsidRDefault="00185964" w:rsidP="00185964"/>
    <w:p w14:paraId="7EC64927" w14:textId="77777777" w:rsidR="00185964" w:rsidRDefault="00185964" w:rsidP="00185964"/>
    <w:p w14:paraId="17F16AC9" w14:textId="77777777" w:rsidR="00185964" w:rsidRDefault="00185964" w:rsidP="00185964"/>
    <w:p w14:paraId="239A6030" w14:textId="679CD34F" w:rsidR="00185964" w:rsidRDefault="00185964" w:rsidP="00185964">
      <w:r w:rsidRPr="00513BFF">
        <w:rPr>
          <w:u w:val="single"/>
        </w:rPr>
        <w:t>Quatrième cas – Donner des accès avec des plages horaires</w:t>
      </w:r>
      <w:r>
        <w:t xml:space="preserve"> (étant donné un id de téléphone (@mac ou @BLE) un locataire a accès à l’ouverture selon es plages horaires définies préalablement </w:t>
      </w:r>
    </w:p>
    <w:p w14:paraId="73BEFE91" w14:textId="6ADA2E54" w:rsidR="00A6403A" w:rsidRPr="00A6403A" w:rsidRDefault="00A6403A" w:rsidP="00185964">
      <w:pPr>
        <w:rPr>
          <w:i/>
          <w:iCs/>
        </w:rPr>
      </w:pPr>
      <w:r>
        <w:rPr>
          <w:i/>
          <w:iCs/>
        </w:rPr>
        <w:t>NOTA : En termes de sécurité, l’adresse MAC étant falsifiable, peut</w:t>
      </w:r>
      <w:r w:rsidR="00890937">
        <w:rPr>
          <w:i/>
          <w:iCs/>
        </w:rPr>
        <w:t>-</w:t>
      </w:r>
      <w:r>
        <w:rPr>
          <w:i/>
          <w:iCs/>
        </w:rPr>
        <w:t>on considérer ce cas d’utilisation viable ?</w:t>
      </w:r>
    </w:p>
    <w:p w14:paraId="7468C9A1" w14:textId="77777777" w:rsidR="00185964" w:rsidRDefault="00185964" w:rsidP="00185964"/>
    <w:p w14:paraId="730C2E88" w14:textId="77777777" w:rsidR="00185964" w:rsidRDefault="00185964" w:rsidP="00185964"/>
    <w:p w14:paraId="3561F9CA" w14:textId="77777777" w:rsidR="00185964" w:rsidRDefault="00185964" w:rsidP="00185964"/>
    <w:p w14:paraId="0AB880E5" w14:textId="73EAAF82" w:rsidR="00185964" w:rsidRDefault="00185964" w:rsidP="00185964">
      <w:pPr>
        <w:pStyle w:val="Titre1"/>
      </w:pPr>
      <w:r>
        <w:t xml:space="preserve">5 Qui fait quoi &amp; Calendrier  </w:t>
      </w:r>
    </w:p>
    <w:p w14:paraId="633581BE" w14:textId="77777777" w:rsidR="00185964" w:rsidRDefault="00185964" w:rsidP="00185964">
      <w:r>
        <w:t>Cette semaine 26/03/</w:t>
      </w:r>
      <w:proofErr w:type="gramStart"/>
      <w:r>
        <w:t>2020:</w:t>
      </w:r>
      <w:proofErr w:type="gramEnd"/>
      <w:r>
        <w:t xml:space="preserve"> </w:t>
      </w:r>
    </w:p>
    <w:p w14:paraId="16BF4AD7" w14:textId="77777777" w:rsidR="00185964" w:rsidRDefault="00185964" w:rsidP="00185964">
      <w:r>
        <w:t xml:space="preserve">Raphael : appli mobile avec deux pages : </w:t>
      </w:r>
    </w:p>
    <w:p w14:paraId="312FF8AF" w14:textId="51845370" w:rsidR="00180A94" w:rsidRDefault="00185964" w:rsidP="00180A94">
      <w:pPr>
        <w:pStyle w:val="Paragraphedeliste"/>
        <w:numPr>
          <w:ilvl w:val="0"/>
          <w:numId w:val="4"/>
        </w:numPr>
      </w:pPr>
      <w:proofErr w:type="spellStart"/>
      <w:r>
        <w:t>Jeedom</w:t>
      </w:r>
      <w:proofErr w:type="spellEnd"/>
      <w:r>
        <w:t xml:space="preserve"> ?  </w:t>
      </w:r>
      <w:proofErr w:type="gramStart"/>
      <w:r>
        <w:t>et</w:t>
      </w:r>
      <w:proofErr w:type="gramEnd"/>
      <w:r>
        <w:t xml:space="preserve"> regarder l’accès en https </w:t>
      </w:r>
    </w:p>
    <w:p w14:paraId="0EFFC182" w14:textId="157CF76D" w:rsidR="00B15F30" w:rsidRDefault="00180A94" w:rsidP="00B15F30">
      <w:pPr>
        <w:pStyle w:val="Paragraphedeliste"/>
        <w:numPr>
          <w:ilvl w:val="0"/>
          <w:numId w:val="4"/>
        </w:numPr>
      </w:pPr>
      <w:r>
        <w:t>Développement application mobile pour authentification</w:t>
      </w:r>
    </w:p>
    <w:p w14:paraId="3DCC40C2" w14:textId="6666C0CF" w:rsidR="00B15F30" w:rsidRDefault="00B15F30" w:rsidP="00B15F30">
      <w:r w:rsidRPr="00B15F30">
        <w:rPr>
          <w:noProof/>
        </w:rPr>
        <w:drawing>
          <wp:inline distT="0" distB="0" distL="0" distR="0" wp14:anchorId="5AABA7C1" wp14:editId="499EA683">
            <wp:extent cx="6192520" cy="3056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34"/>
                    <a:stretch/>
                  </pic:blipFill>
                  <pic:spPr bwMode="auto">
                    <a:xfrm>
                      <a:off x="0" y="0"/>
                      <a:ext cx="619252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E2582" w14:textId="00440AD5" w:rsidR="00180A94" w:rsidRDefault="00180A94" w:rsidP="00180A94">
      <w:pPr>
        <w:pStyle w:val="Paragraphedeliste"/>
        <w:numPr>
          <w:ilvl w:val="0"/>
          <w:numId w:val="4"/>
        </w:numPr>
      </w:pPr>
      <w:r>
        <w:t xml:space="preserve">Redirection de ports de la Livebox au Raspberry Pi pour mettre le </w:t>
      </w:r>
      <w:proofErr w:type="spellStart"/>
      <w:r>
        <w:t>Rasp</w:t>
      </w:r>
      <w:proofErr w:type="spellEnd"/>
      <w:r>
        <w:t xml:space="preserve"> à disposition sur le web</w:t>
      </w:r>
    </w:p>
    <w:p w14:paraId="4D602EB9" w14:textId="1456EAA9" w:rsidR="00592017" w:rsidRDefault="00592017" w:rsidP="00180A94">
      <w:pPr>
        <w:pStyle w:val="Paragraphedeliste"/>
        <w:numPr>
          <w:ilvl w:val="0"/>
          <w:numId w:val="4"/>
        </w:numPr>
      </w:pPr>
      <w:r>
        <w:t>Ouverture de la porte via un panel d’accès (page de control de l’ouverture)</w:t>
      </w:r>
    </w:p>
    <w:p w14:paraId="6575227F" w14:textId="30AFB679" w:rsidR="00592017" w:rsidRDefault="00592017" w:rsidP="00180A94">
      <w:pPr>
        <w:pStyle w:val="Paragraphedeliste"/>
        <w:numPr>
          <w:ilvl w:val="0"/>
          <w:numId w:val="4"/>
        </w:numPr>
      </w:pPr>
      <w:r>
        <w:t>Mettre en place la fonctionnalité de définition de plages horaires selon les différents cas :</w:t>
      </w:r>
    </w:p>
    <w:p w14:paraId="5FF7FE12" w14:textId="6E2DF80B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à un identifiant RFID</w:t>
      </w:r>
    </w:p>
    <w:p w14:paraId="7491B73A" w14:textId="3221701D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via login-Mot de passe</w:t>
      </w:r>
    </w:p>
    <w:p w14:paraId="47D6E885" w14:textId="53427BA9" w:rsidR="00592017" w:rsidRDefault="00592017" w:rsidP="00592017">
      <w:pPr>
        <w:pStyle w:val="Paragraphedeliste"/>
        <w:numPr>
          <w:ilvl w:val="1"/>
          <w:numId w:val="4"/>
        </w:numPr>
      </w:pPr>
      <w:r>
        <w:t>Droit d’accès selon reconnaissance en BLE</w:t>
      </w:r>
    </w:p>
    <w:p w14:paraId="722F3308" w14:textId="6A52BFD8" w:rsidR="00185964" w:rsidRDefault="00185964" w:rsidP="00185964">
      <w:r>
        <w:lastRenderedPageBreak/>
        <w:t xml:space="preserve">Wilfrid : partie entre </w:t>
      </w:r>
      <w:r w:rsidR="001413B5">
        <w:t>ESP</w:t>
      </w:r>
      <w:r>
        <w:t xml:space="preserve"> et </w:t>
      </w:r>
      <w:r w:rsidR="001413B5">
        <w:t>R</w:t>
      </w:r>
      <w:r>
        <w:t>aspberry</w:t>
      </w:r>
      <w:r w:rsidR="00513BFF">
        <w:t xml:space="preserve"> Pi</w:t>
      </w:r>
      <w:r>
        <w:t xml:space="preserve">.  </w:t>
      </w:r>
    </w:p>
    <w:p w14:paraId="17C59BEA" w14:textId="35E55389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proofErr w:type="spellStart"/>
      <w:r>
        <w:t>Encryption</w:t>
      </w:r>
      <w:proofErr w:type="spellEnd"/>
      <w:r>
        <w:t xml:space="preserve"> sur l’ESP de la date et </w:t>
      </w:r>
      <w:proofErr w:type="spellStart"/>
      <w:r>
        <w:t>l</w:t>
      </w:r>
      <w:r w:rsidR="004E4C14">
        <w:t>’</w:t>
      </w:r>
      <w:r>
        <w:t>id</w:t>
      </w:r>
      <w:proofErr w:type="spellEnd"/>
      <w:r>
        <w:t xml:space="preserve"> du </w:t>
      </w:r>
      <w:r w:rsidR="004E4C14">
        <w:t>RFID</w:t>
      </w:r>
      <w:r>
        <w:t xml:space="preserve"> </w:t>
      </w:r>
      <w:r w:rsidR="00A6403A">
        <w:t xml:space="preserve">(Utilisation de de la librairie </w:t>
      </w:r>
      <w:proofErr w:type="spellStart"/>
      <w:r w:rsidR="00A6403A">
        <w:t>ArduinoJson</w:t>
      </w:r>
      <w:proofErr w:type="spellEnd"/>
      <w:r w:rsidR="00A6403A">
        <w:t xml:space="preserve"> pour la récupération d’un </w:t>
      </w:r>
      <w:proofErr w:type="spellStart"/>
      <w:r w:rsidR="00A6403A">
        <w:t>datetime</w:t>
      </w:r>
      <w:proofErr w:type="spellEnd"/>
      <w:r w:rsidR="00A6403A">
        <w:t>)</w:t>
      </w:r>
    </w:p>
    <w:p w14:paraId="12FB29F7" w14:textId="7308E7FE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vers le </w:t>
      </w:r>
      <w:r w:rsidR="004E4C14">
        <w:t>R</w:t>
      </w:r>
      <w:r>
        <w:t xml:space="preserve">aspberry </w:t>
      </w:r>
      <w:r w:rsidR="004E4C14">
        <w:t xml:space="preserve">Pi </w:t>
      </w:r>
      <w:r>
        <w:t xml:space="preserve">en </w:t>
      </w:r>
      <w:r w:rsidR="004E4C14">
        <w:t>WIFI</w:t>
      </w:r>
      <w:r>
        <w:t xml:space="preserve"> </w:t>
      </w:r>
      <w:r w:rsidR="00A6403A">
        <w:t>(La publication via le broker MQTT est faite)</w:t>
      </w:r>
    </w:p>
    <w:p w14:paraId="4885A6EC" w14:textId="4E0D2F12" w:rsidR="00185964" w:rsidRDefault="00185964" w:rsidP="00185964">
      <w:pPr>
        <w:pStyle w:val="Paragraphedeliste"/>
        <w:numPr>
          <w:ilvl w:val="0"/>
          <w:numId w:val="3"/>
        </w:numPr>
        <w:spacing w:line="256" w:lineRule="auto"/>
      </w:pPr>
      <w:r>
        <w:t xml:space="preserve">Transmission BLE entre RPI et actionneurs en BLE </w:t>
      </w:r>
      <w:r w:rsidR="00A6403A">
        <w:t>– (je n’ai pas en ma possession de Raspberry)</w:t>
      </w:r>
    </w:p>
    <w:p w14:paraId="77296744" w14:textId="388EDFE8" w:rsidR="007E43BD" w:rsidRDefault="00185964" w:rsidP="007E43BD">
      <w:r>
        <w:t xml:space="preserve">Point la semaine prochaine sur ces deux aspects </w:t>
      </w:r>
    </w:p>
    <w:p w14:paraId="5C309521" w14:textId="4ED608A0" w:rsidR="00592017" w:rsidRDefault="00592017" w:rsidP="007E43BD"/>
    <w:p w14:paraId="0415C2B6" w14:textId="47341779" w:rsidR="00592017" w:rsidRDefault="00592017" w:rsidP="007E43BD">
      <w:r>
        <w:t>Semaine du 08/04/2020</w:t>
      </w:r>
    </w:p>
    <w:p w14:paraId="4EE36768" w14:textId="55B5503F" w:rsidR="00592017" w:rsidRDefault="00592017" w:rsidP="00592017">
      <w:pPr>
        <w:pStyle w:val="Paragraphedeliste"/>
        <w:numPr>
          <w:ilvl w:val="0"/>
          <w:numId w:val="1"/>
        </w:numPr>
      </w:pPr>
      <w:r>
        <w:t>Mise en place de l’utilisation d’une API externe livrant la date courante</w:t>
      </w:r>
    </w:p>
    <w:p w14:paraId="27D45961" w14:textId="3DDB2E7F" w:rsidR="00592017" w:rsidRDefault="00592017" w:rsidP="00592017">
      <w:pPr>
        <w:pStyle w:val="Paragraphedeliste"/>
        <w:numPr>
          <w:ilvl w:val="0"/>
          <w:numId w:val="1"/>
        </w:numPr>
      </w:pPr>
      <w:r>
        <w:t xml:space="preserve">Transmission des ID lus via RFID en </w:t>
      </w:r>
      <w:proofErr w:type="spellStart"/>
      <w:r>
        <w:t>WiFi</w:t>
      </w:r>
      <w:proofErr w:type="spellEnd"/>
    </w:p>
    <w:p w14:paraId="1C938C37" w14:textId="5942DBEB" w:rsidR="00592017" w:rsidRDefault="00592017" w:rsidP="00592017">
      <w:pPr>
        <w:pStyle w:val="Paragraphedeliste"/>
        <w:numPr>
          <w:ilvl w:val="0"/>
          <w:numId w:val="1"/>
        </w:numPr>
      </w:pPr>
      <w:r>
        <w:t>Communication BLE entre RPI et Arduino Nano</w:t>
      </w:r>
    </w:p>
    <w:p w14:paraId="74FBAF58" w14:textId="56F1487D" w:rsidR="00592017" w:rsidRDefault="00592017" w:rsidP="00592017">
      <w:pPr>
        <w:pStyle w:val="Paragraphedeliste"/>
        <w:numPr>
          <w:ilvl w:val="1"/>
          <w:numId w:val="1"/>
        </w:numPr>
      </w:pPr>
      <w:r>
        <w:t>Transmission d’ordres en clair (pas de chiffrage de l’échange)</w:t>
      </w:r>
    </w:p>
    <w:p w14:paraId="0176DA7A" w14:textId="30931089" w:rsidR="00592017" w:rsidRDefault="00592017" w:rsidP="00592017">
      <w:pPr>
        <w:pStyle w:val="Paragraphedeliste"/>
        <w:numPr>
          <w:ilvl w:val="1"/>
          <w:numId w:val="1"/>
        </w:numPr>
      </w:pPr>
      <w:r>
        <w:t>Réflexion sur le chiffrement de l’échange en BLE entre le RPI et les Arduino Nano</w:t>
      </w:r>
    </w:p>
    <w:p w14:paraId="14EE3356" w14:textId="08B4033E" w:rsidR="00421A86" w:rsidRDefault="00421A86" w:rsidP="00421A86">
      <w:r>
        <w:t xml:space="preserve">Recensement des services et caractéristiques BLE - </w:t>
      </w:r>
      <w:hyperlink r:id="rId11" w:history="1">
        <w:r w:rsidRPr="004429DF">
          <w:rPr>
            <w:rStyle w:val="Lienhypertexte"/>
          </w:rPr>
          <w:t>https://www.bluetooth.com/specifications/gatt/services/</w:t>
        </w:r>
      </w:hyperlink>
    </w:p>
    <w:p w14:paraId="5FE82E4F" w14:textId="148127CC" w:rsidR="00421A86" w:rsidRDefault="00421A86" w:rsidP="00421A86">
      <w:r>
        <w:t xml:space="preserve">Je pense utiliser le service « Alert Notification » (Assigned number : 0x1811) - </w:t>
      </w:r>
      <w:hyperlink r:id="rId12" w:history="1">
        <w:r w:rsidRPr="004429DF">
          <w:rPr>
            <w:rStyle w:val="Lienhypertexte"/>
          </w:rPr>
          <w:t>https://www.bluetooth.com/wp-content/uploads/Sitecore-Media-Library/Gatt/Xml/Services/org.bluetooth.service.alert_notification.xml</w:t>
        </w:r>
      </w:hyperlink>
    </w:p>
    <w:p w14:paraId="151B598E" w14:textId="59CD4CC2" w:rsidR="00421A86" w:rsidRDefault="00421A86" w:rsidP="00421A86">
      <w:r>
        <w:t>Ce service va permettre d’exposer une information à un device, en l’occurrence notre Arduino Nano BLE. L’arbre XML proposé par la spécification présente trois types d’information échangée :</w:t>
      </w:r>
    </w:p>
    <w:p w14:paraId="34069A86" w14:textId="472D55D2" w:rsidR="00421A86" w:rsidRDefault="00421A86" w:rsidP="00421A86">
      <w:pPr>
        <w:pStyle w:val="Paragraphedeliste"/>
        <w:numPr>
          <w:ilvl w:val="0"/>
          <w:numId w:val="1"/>
        </w:numPr>
      </w:pPr>
      <w:r>
        <w:t>Le type d’alerte et le message texte court associé</w:t>
      </w:r>
    </w:p>
    <w:p w14:paraId="314237ED" w14:textId="42A651B5" w:rsidR="00421A86" w:rsidRDefault="00421A86" w:rsidP="00421A86">
      <w:pPr>
        <w:pStyle w:val="Paragraphedeliste"/>
        <w:numPr>
          <w:ilvl w:val="0"/>
          <w:numId w:val="1"/>
        </w:numPr>
      </w:pPr>
      <w:r>
        <w:t>Le décompte des nouvelles alertes</w:t>
      </w:r>
    </w:p>
    <w:p w14:paraId="0199744F" w14:textId="1384BB18" w:rsidR="00421A86" w:rsidRDefault="00421A86" w:rsidP="00421A86">
      <w:pPr>
        <w:pStyle w:val="Paragraphedeliste"/>
        <w:numPr>
          <w:ilvl w:val="0"/>
          <w:numId w:val="1"/>
        </w:numPr>
      </w:pPr>
      <w:r>
        <w:t>Le décompte des alertes non lues</w:t>
      </w:r>
    </w:p>
    <w:p w14:paraId="660A4678" w14:textId="0A748E40" w:rsidR="00421A86" w:rsidRDefault="00421A86" w:rsidP="00421A86">
      <w:r>
        <w:t>On dénombre également cinq caractéristiques</w:t>
      </w:r>
    </w:p>
    <w:p w14:paraId="3481EAEB" w14:textId="7FDEEF0D" w:rsidR="00421A86" w:rsidRDefault="00421A86" w:rsidP="00421A86">
      <w:pPr>
        <w:pStyle w:val="Paragraphedeliste"/>
        <w:numPr>
          <w:ilvl w:val="0"/>
          <w:numId w:val="1"/>
        </w:numPr>
      </w:pPr>
      <w:r w:rsidRPr="00421A86">
        <w:t xml:space="preserve">« Supported </w:t>
      </w:r>
      <w:r>
        <w:t>N</w:t>
      </w:r>
      <w:r w:rsidRPr="00421A86">
        <w:t xml:space="preserve">ew </w:t>
      </w:r>
      <w:r>
        <w:t>A</w:t>
      </w:r>
      <w:r w:rsidRPr="00421A86">
        <w:t xml:space="preserve">lert </w:t>
      </w:r>
      <w:r>
        <w:t>C</w:t>
      </w:r>
      <w:r w:rsidRPr="00421A86">
        <w:t>ategory », qui expose les catégor</w:t>
      </w:r>
      <w:r>
        <w:t>ies d’alerte supportées par le serveur BLE - Obligatoire</w:t>
      </w:r>
    </w:p>
    <w:p w14:paraId="175616A5" w14:textId="54C9F970" w:rsidR="00421A86" w:rsidRDefault="00421A86" w:rsidP="00421A86">
      <w:pPr>
        <w:pStyle w:val="Paragraphedeliste"/>
        <w:numPr>
          <w:ilvl w:val="0"/>
          <w:numId w:val="1"/>
        </w:numPr>
      </w:pPr>
      <w:r>
        <w:t>« New Alert », qui expose le décompte de nouvelles alertes pour une catégorie donnée - Obligatoire</w:t>
      </w:r>
    </w:p>
    <w:p w14:paraId="3867B266" w14:textId="4BB7EADA" w:rsidR="00421A86" w:rsidRPr="00ED7CFD" w:rsidRDefault="00421A86" w:rsidP="00421A86">
      <w:pPr>
        <w:pStyle w:val="Paragraphedeliste"/>
        <w:numPr>
          <w:ilvl w:val="0"/>
          <w:numId w:val="1"/>
        </w:numPr>
      </w:pPr>
      <w:r w:rsidRPr="00ED7CFD">
        <w:t>« Supported Unread Alert Category »</w:t>
      </w:r>
      <w:r w:rsidR="00ED7CFD" w:rsidRPr="00ED7CFD">
        <w:t>, qui expose les catégori</w:t>
      </w:r>
      <w:r w:rsidR="00ED7CFD">
        <w:t>es d’alerte non lues qui sont supportées par le serveur - Obligatoire</w:t>
      </w:r>
    </w:p>
    <w:p w14:paraId="38903F1B" w14:textId="557BFAEF" w:rsidR="00421A86" w:rsidRDefault="00421A86" w:rsidP="00421A86">
      <w:pPr>
        <w:pStyle w:val="Paragraphedeliste"/>
        <w:numPr>
          <w:ilvl w:val="0"/>
          <w:numId w:val="1"/>
        </w:numPr>
      </w:pPr>
      <w:r>
        <w:t>« Unread Alert Status »</w:t>
      </w:r>
      <w:r w:rsidR="00ED7CFD">
        <w:t>, qui expose le décompte de nouvelles alertes non lues existantes pour le serveur - Obligatoire</w:t>
      </w:r>
    </w:p>
    <w:p w14:paraId="6C7805EF" w14:textId="24BA13ED" w:rsidR="00421A86" w:rsidRDefault="00421A86" w:rsidP="00421A86">
      <w:pPr>
        <w:pStyle w:val="Paragraphedeliste"/>
        <w:numPr>
          <w:ilvl w:val="0"/>
          <w:numId w:val="1"/>
        </w:numPr>
      </w:pPr>
      <w:r>
        <w:t>« Alert Notification Control Point »</w:t>
      </w:r>
      <w:r w:rsidR="00ED7CFD">
        <w:t xml:space="preserve">, permet au device connecté d’activer/désactiver les alertes le notifiant d’évènement. </w:t>
      </w:r>
    </w:p>
    <w:p w14:paraId="119B3C2C" w14:textId="0570115F" w:rsidR="001563F3" w:rsidRPr="00421A86" w:rsidRDefault="001563F3" w:rsidP="001563F3"/>
    <w:sectPr w:rsidR="001563F3" w:rsidRPr="00421A86" w:rsidSect="007E43BD">
      <w:headerReference w:type="default" r:id="rId13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00F03" w14:textId="77777777" w:rsidR="00E414A2" w:rsidRDefault="00E414A2" w:rsidP="007E43BD">
      <w:pPr>
        <w:spacing w:after="0" w:line="240" w:lineRule="auto"/>
      </w:pPr>
      <w:r>
        <w:separator/>
      </w:r>
    </w:p>
  </w:endnote>
  <w:endnote w:type="continuationSeparator" w:id="0">
    <w:p w14:paraId="33B00A88" w14:textId="77777777" w:rsidR="00E414A2" w:rsidRDefault="00E414A2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F8B33" w14:textId="77777777" w:rsidR="00E414A2" w:rsidRDefault="00E414A2" w:rsidP="007E43BD">
      <w:pPr>
        <w:spacing w:after="0" w:line="240" w:lineRule="auto"/>
      </w:pPr>
      <w:r>
        <w:separator/>
      </w:r>
    </w:p>
  </w:footnote>
  <w:footnote w:type="continuationSeparator" w:id="0">
    <w:p w14:paraId="2D7644DE" w14:textId="77777777" w:rsidR="00E414A2" w:rsidRDefault="00E414A2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CA0"/>
    <w:multiLevelType w:val="hybridMultilevel"/>
    <w:tmpl w:val="C416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050"/>
    <w:multiLevelType w:val="hybridMultilevel"/>
    <w:tmpl w:val="0784A75C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10BE"/>
    <w:multiLevelType w:val="hybridMultilevel"/>
    <w:tmpl w:val="33B0660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0422"/>
    <w:rsid w:val="000F6732"/>
    <w:rsid w:val="001413B5"/>
    <w:rsid w:val="001563F3"/>
    <w:rsid w:val="00180A94"/>
    <w:rsid w:val="00185964"/>
    <w:rsid w:val="001F45FC"/>
    <w:rsid w:val="003F23CA"/>
    <w:rsid w:val="00421A86"/>
    <w:rsid w:val="004E4C14"/>
    <w:rsid w:val="00513BFF"/>
    <w:rsid w:val="00576770"/>
    <w:rsid w:val="0059010A"/>
    <w:rsid w:val="00592017"/>
    <w:rsid w:val="0070337D"/>
    <w:rsid w:val="00710AC7"/>
    <w:rsid w:val="00732765"/>
    <w:rsid w:val="00740DA5"/>
    <w:rsid w:val="00751F5A"/>
    <w:rsid w:val="00792E09"/>
    <w:rsid w:val="007A0E0A"/>
    <w:rsid w:val="007E43BD"/>
    <w:rsid w:val="00866D79"/>
    <w:rsid w:val="00890937"/>
    <w:rsid w:val="008E3033"/>
    <w:rsid w:val="00971989"/>
    <w:rsid w:val="00984DFF"/>
    <w:rsid w:val="00A6403A"/>
    <w:rsid w:val="00AC706B"/>
    <w:rsid w:val="00AE7765"/>
    <w:rsid w:val="00B15F30"/>
    <w:rsid w:val="00B92DF4"/>
    <w:rsid w:val="00C16E9B"/>
    <w:rsid w:val="00C47341"/>
    <w:rsid w:val="00C8115A"/>
    <w:rsid w:val="00D46A2B"/>
    <w:rsid w:val="00D63FAE"/>
    <w:rsid w:val="00E414A2"/>
    <w:rsid w:val="00ED7CFD"/>
    <w:rsid w:val="00F224B3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21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uetooth.com/wp-content/uploads/Sitecore-Media-Library/Gatt/Xml/Services/org.bluetooth.service.alert_notification.x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uetooth.com/specifications/gatt/servic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231D-2570-4E78-9005-75DF5737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wilfrid Mezard</cp:lastModifiedBy>
  <cp:revision>28</cp:revision>
  <dcterms:created xsi:type="dcterms:W3CDTF">2020-03-13T07:50:00Z</dcterms:created>
  <dcterms:modified xsi:type="dcterms:W3CDTF">2020-04-10T09:09:00Z</dcterms:modified>
</cp:coreProperties>
</file>