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B9C6" w14:textId="7219E16F" w:rsidR="003760E1" w:rsidRPr="005340CD" w:rsidRDefault="2E5F07AB" w:rsidP="005340CD">
      <w:pPr>
        <w:pStyle w:val="Title"/>
        <w:jc w:val="both"/>
        <w:rPr>
          <w:rFonts w:ascii="Times New Roman" w:hAnsi="Times New Roman" w:cs="Times New Roman"/>
        </w:rPr>
      </w:pPr>
      <w:r w:rsidRPr="005340CD">
        <w:rPr>
          <w:rFonts w:ascii="Times New Roman" w:hAnsi="Times New Roman" w:cs="Times New Roman"/>
        </w:rPr>
        <w:t>Global Bike procurement analysis</w:t>
      </w:r>
      <w:r w:rsidR="003D58CC">
        <w:rPr>
          <w:rStyle w:val="FootnoteReference"/>
          <w:rFonts w:ascii="Times New Roman" w:hAnsi="Times New Roman" w:cs="Times New Roman"/>
        </w:rPr>
        <w:footnoteReference w:id="1"/>
      </w:r>
    </w:p>
    <w:p w14:paraId="0FB1226B"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Business scenario</w:t>
      </w:r>
    </w:p>
    <w:p w14:paraId="704FD706" w14:textId="677EAEC8" w:rsidR="003760E1" w:rsidRPr="005340CD" w:rsidRDefault="2E5F07AB" w:rsidP="005340CD">
      <w:pPr>
        <w:jc w:val="both"/>
        <w:rPr>
          <w:rFonts w:ascii="Times New Roman" w:hAnsi="Times New Roman" w:cs="Times New Roman"/>
        </w:rPr>
      </w:pPr>
      <w:r w:rsidRPr="005340CD">
        <w:rPr>
          <w:rFonts w:ascii="Times New Roman" w:hAnsi="Times New Roman" w:cs="Times New Roman"/>
        </w:rPr>
        <w:t>Antonio Rodriguez, Global Bike’s head of Operations, monitors procurement in the United States. His monthly report contains many purchasing records, but it is difficult to see patterns or decide where purchasin</w:t>
      </w:r>
      <w:r w:rsidR="3DF431F4" w:rsidRPr="005340CD">
        <w:rPr>
          <w:rFonts w:ascii="Times New Roman" w:hAnsi="Times New Roman" w:cs="Times New Roman"/>
        </w:rPr>
        <w:t xml:space="preserve">g </w:t>
      </w:r>
      <w:proofErr w:type="spellStart"/>
      <w:r w:rsidR="3DF431F4" w:rsidRPr="005340CD">
        <w:rPr>
          <w:rFonts w:ascii="Times New Roman" w:hAnsi="Times New Roman" w:cs="Times New Roman"/>
        </w:rPr>
        <w:t>organi</w:t>
      </w:r>
      <w:r w:rsidRPr="005340CD">
        <w:rPr>
          <w:rFonts w:ascii="Times New Roman" w:hAnsi="Times New Roman" w:cs="Times New Roman"/>
        </w:rPr>
        <w:t>s</w:t>
      </w:r>
      <w:r w:rsidR="56D4B4E2" w:rsidRPr="005340CD">
        <w:rPr>
          <w:rFonts w:ascii="Times New Roman" w:hAnsi="Times New Roman" w:cs="Times New Roman"/>
        </w:rPr>
        <w:t>ation</w:t>
      </w:r>
      <w:proofErr w:type="spellEnd"/>
      <w:r w:rsidR="56D4B4E2" w:rsidRPr="005340CD">
        <w:rPr>
          <w:rFonts w:ascii="Times New Roman" w:hAnsi="Times New Roman" w:cs="Times New Roman"/>
        </w:rPr>
        <w:t xml:space="preserve"> s</w:t>
      </w:r>
      <w:r w:rsidRPr="005340CD">
        <w:rPr>
          <w:rFonts w:ascii="Times New Roman" w:hAnsi="Times New Roman" w:cs="Times New Roman"/>
        </w:rPr>
        <w:t>hould act. Your team has been asked to turn those records into useful comparisons and visualizations.</w:t>
      </w:r>
    </w:p>
    <w:p w14:paraId="74FDED24" w14:textId="77777777" w:rsidR="003760E1" w:rsidRPr="005340CD" w:rsidRDefault="56D4B4E2" w:rsidP="005340CD">
      <w:pPr>
        <w:jc w:val="both"/>
        <w:rPr>
          <w:rFonts w:ascii="Times New Roman" w:hAnsi="Times New Roman" w:cs="Times New Roman"/>
        </w:rPr>
      </w:pPr>
      <w:r w:rsidRPr="005340CD">
        <w:rPr>
          <w:rFonts w:ascii="Times New Roman" w:hAnsi="Times New Roman" w:cs="Times New Roman"/>
        </w:rPr>
        <w:t>In this assignment scenario, Antonio is preparing for the next procurement review. He needs to understand which suppliers dominate purchasing value, how the supplier network is distributed geographically, and how purchasing has changed over time. He also wants your team to investigate an additional variable, such as material group, plant, or purchasing group.</w:t>
      </w:r>
    </w:p>
    <w:p w14:paraId="76414CF5" w14:textId="77777777" w:rsidR="003760E1" w:rsidRPr="005340CD" w:rsidRDefault="56D4B4E2" w:rsidP="005340CD">
      <w:pPr>
        <w:jc w:val="both"/>
        <w:rPr>
          <w:rFonts w:ascii="Times New Roman" w:hAnsi="Times New Roman" w:cs="Times New Roman"/>
        </w:rPr>
      </w:pPr>
      <w:r w:rsidRPr="005340CD">
        <w:rPr>
          <w:rFonts w:ascii="Times New Roman" w:hAnsi="Times New Roman" w:cs="Times New Roman"/>
        </w:rPr>
        <w:t xml:space="preserve">Your recommendations must support Global Bike’s product strategy: quality, performance, durability, and innovation. A low price alone does not establish the best supplier. </w:t>
      </w:r>
      <w:proofErr w:type="gramStart"/>
      <w:r w:rsidRPr="005340CD">
        <w:rPr>
          <w:rFonts w:ascii="Times New Roman" w:hAnsi="Times New Roman" w:cs="Times New Roman"/>
        </w:rPr>
        <w:t>Distinguish</w:t>
      </w:r>
      <w:proofErr w:type="gramEnd"/>
      <w:r w:rsidRPr="005340CD">
        <w:rPr>
          <w:rFonts w:ascii="Times New Roman" w:hAnsi="Times New Roman" w:cs="Times New Roman"/>
        </w:rPr>
        <w:t xml:space="preserve"> findings supported by the extracted data from questions that need further evidence about quality, reliability, or total cost.</w:t>
      </w:r>
    </w:p>
    <w:p w14:paraId="4C71C73C"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Your task and assessment</w:t>
      </w:r>
    </w:p>
    <w:p w14:paraId="69603AB0" w14:textId="783B66ED" w:rsidR="003760E1" w:rsidRPr="005340CD" w:rsidRDefault="56D4B4E2" w:rsidP="005340CD">
      <w:pPr>
        <w:jc w:val="both"/>
        <w:rPr>
          <w:rFonts w:ascii="Times New Roman" w:hAnsi="Times New Roman" w:cs="Times New Roman"/>
        </w:rPr>
      </w:pPr>
      <w:r w:rsidRPr="005340CD">
        <w:rPr>
          <w:rFonts w:ascii="Times New Roman" w:hAnsi="Times New Roman" w:cs="Times New Roman"/>
        </w:rPr>
        <w:t>First state your analytical questions and identify the required data. Use SE16N to retrieve the available tables, then use Excel functions, SQL queries, or Python code learned in class to calculate basic statistics and create visualizations. Submit a document with screenshots and explanations. The original assessment remains 5 points for analysis and 5 points for documentation.</w:t>
      </w:r>
    </w:p>
    <w:p w14:paraId="678E5C0C"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Before you start</w:t>
      </w:r>
    </w:p>
    <w:tbl>
      <w:tblPr>
        <w:tblW w:w="0" w:type="auto"/>
        <w:jc w:val="center"/>
        <w:tblLayout w:type="fixed"/>
        <w:tblLook w:val="04A0" w:firstRow="1" w:lastRow="0" w:firstColumn="1" w:lastColumn="0" w:noHBand="0" w:noVBand="1"/>
      </w:tblPr>
      <w:tblGrid>
        <w:gridCol w:w="2880"/>
        <w:gridCol w:w="7200"/>
      </w:tblGrid>
      <w:tr w:rsidR="003760E1" w:rsidRPr="005340CD" w14:paraId="7575C687" w14:textId="77777777" w:rsidTr="56D4B4E2">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BF37986"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Setting</w:t>
            </w:r>
          </w:p>
        </w:tc>
        <w:tc>
          <w:tcPr>
            <w:tcW w:w="7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0A06B59"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Record your agreed scope</w:t>
            </w:r>
          </w:p>
        </w:tc>
      </w:tr>
      <w:tr w:rsidR="003760E1" w:rsidRPr="005340CD" w14:paraId="77815E37" w14:textId="77777777" w:rsidTr="56D4B4E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E1493"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Team and members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98AA1"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_________________________________________________</w:t>
            </w:r>
          </w:p>
        </w:tc>
      </w:tr>
      <w:tr w:rsidR="003760E1" w:rsidRPr="005340CD" w14:paraId="376923E4" w14:textId="77777777" w:rsidTr="56D4B4E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489FC80"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US organizational scope</w:t>
            </w:r>
          </w:p>
        </w:tc>
        <w:tc>
          <w:tcPr>
            <w:tcW w:w="7200"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31B85D01"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Company code _________</w:t>
            </w:r>
            <w:proofErr w:type="gramStart"/>
            <w:r w:rsidRPr="005340CD">
              <w:rPr>
                <w:rFonts w:ascii="Times New Roman" w:hAnsi="Times New Roman" w:cs="Times New Roman"/>
                <w:sz w:val="20"/>
                <w:szCs w:val="20"/>
              </w:rPr>
              <w:t>_  Purchasing</w:t>
            </w:r>
            <w:proofErr w:type="gramEnd"/>
            <w:r w:rsidRPr="005340CD">
              <w:rPr>
                <w:rFonts w:ascii="Times New Roman" w:hAnsi="Times New Roman" w:cs="Times New Roman"/>
                <w:sz w:val="20"/>
                <w:szCs w:val="20"/>
              </w:rPr>
              <w:t xml:space="preserve"> organization __________</w:t>
            </w:r>
          </w:p>
        </w:tc>
      </w:tr>
      <w:tr w:rsidR="003760E1" w:rsidRPr="005340CD" w14:paraId="3CFC4C3F" w14:textId="77777777" w:rsidTr="56D4B4E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670F3"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Plant scope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C1462"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All assigned US plants or selected plants __________________</w:t>
            </w:r>
          </w:p>
        </w:tc>
      </w:tr>
      <w:tr w:rsidR="003760E1" w:rsidRPr="005340CD" w14:paraId="78CE915E" w14:textId="77777777" w:rsidTr="56D4B4E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ABFACB2"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Reporting period</w:t>
            </w:r>
          </w:p>
        </w:tc>
        <w:tc>
          <w:tcPr>
            <w:tcW w:w="7200"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0FD7BC86"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From _________________</w:t>
            </w:r>
            <w:proofErr w:type="gramStart"/>
            <w:r w:rsidRPr="005340CD">
              <w:rPr>
                <w:rFonts w:ascii="Times New Roman" w:hAnsi="Times New Roman" w:cs="Times New Roman"/>
                <w:sz w:val="20"/>
                <w:szCs w:val="20"/>
              </w:rPr>
              <w:t>_  To</w:t>
            </w:r>
            <w:proofErr w:type="gramEnd"/>
            <w:r w:rsidRPr="005340CD">
              <w:rPr>
                <w:rFonts w:ascii="Times New Roman" w:hAnsi="Times New Roman" w:cs="Times New Roman"/>
                <w:sz w:val="20"/>
                <w:szCs w:val="20"/>
              </w:rPr>
              <w:t xml:space="preserve"> __________________</w:t>
            </w:r>
          </w:p>
        </w:tc>
      </w:tr>
      <w:tr w:rsidR="003760E1" w:rsidRPr="005340CD" w14:paraId="1941F250" w14:textId="77777777" w:rsidTr="56D4B4E2">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C0A43"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Currency and tools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A97E7"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Currency _________</w:t>
            </w:r>
            <w:proofErr w:type="gramStart"/>
            <w:r w:rsidRPr="005340CD">
              <w:rPr>
                <w:rFonts w:ascii="Times New Roman" w:hAnsi="Times New Roman" w:cs="Times New Roman"/>
                <w:sz w:val="20"/>
                <w:szCs w:val="20"/>
              </w:rPr>
              <w:t>_  Excel</w:t>
            </w:r>
            <w:proofErr w:type="gramEnd"/>
            <w:r w:rsidRPr="005340CD">
              <w:rPr>
                <w:rFonts w:ascii="Times New Roman" w:hAnsi="Times New Roman" w:cs="Times New Roman"/>
                <w:sz w:val="20"/>
                <w:szCs w:val="20"/>
              </w:rPr>
              <w:t xml:space="preserve"> / SQL / Python __________________</w:t>
            </w:r>
          </w:p>
        </w:tc>
      </w:tr>
    </w:tbl>
    <w:p w14:paraId="672A6659" w14:textId="77777777" w:rsidR="003760E1" w:rsidRPr="005340CD" w:rsidRDefault="003760E1" w:rsidP="005340CD">
      <w:pPr>
        <w:spacing w:after="40" w:line="60" w:lineRule="exact"/>
        <w:jc w:val="both"/>
        <w:rPr>
          <w:rFonts w:ascii="Times New Roman" w:hAnsi="Times New Roman" w:cs="Times New Roman"/>
        </w:rPr>
      </w:pPr>
    </w:p>
    <w:p w14:paraId="2006321D" w14:textId="762F467E" w:rsidR="003760E1" w:rsidRPr="005340CD" w:rsidRDefault="56D4B4E2" w:rsidP="005340CD">
      <w:pPr>
        <w:jc w:val="both"/>
        <w:rPr>
          <w:rFonts w:ascii="Times New Roman" w:hAnsi="Times New Roman" w:cs="Times New Roman"/>
        </w:rPr>
      </w:pPr>
      <w:r w:rsidRPr="005340CD">
        <w:rPr>
          <w:rFonts w:ascii="Times New Roman" w:hAnsi="Times New Roman" w:cs="Times New Roman"/>
        </w:rPr>
        <w:t>Prefer at least 12 complete months for a monthly trend. US procurement may include overseas suppliers: define US scope by the purchasing organization or company code, rather than selecting only suppliers located in the US.</w:t>
      </w:r>
    </w:p>
    <w:p w14:paraId="5FAF5B90" w14:textId="77777777" w:rsidR="003760E1" w:rsidRPr="005340CD" w:rsidRDefault="56D4B4E2" w:rsidP="005340CD">
      <w:pPr>
        <w:pStyle w:val="Heading1"/>
        <w:pageBreakBefore/>
        <w:jc w:val="both"/>
        <w:rPr>
          <w:rFonts w:ascii="Times New Roman" w:hAnsi="Times New Roman" w:cs="Times New Roman"/>
        </w:rPr>
      </w:pPr>
      <w:r w:rsidRPr="005340CD">
        <w:rPr>
          <w:rFonts w:ascii="Times New Roman" w:hAnsi="Times New Roman" w:cs="Times New Roman"/>
        </w:rPr>
        <w:lastRenderedPageBreak/>
        <w:t>Business strategy behind the analysis</w:t>
      </w:r>
    </w:p>
    <w:p w14:paraId="659695CD"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Product strategy</w:t>
      </w:r>
    </w:p>
    <w:p w14:paraId="7D15C5D8" w14:textId="4A072218" w:rsidR="003760E1" w:rsidRPr="005340CD" w:rsidRDefault="68EAA47F" w:rsidP="005340CD">
      <w:pPr>
        <w:spacing w:after="80"/>
        <w:jc w:val="both"/>
        <w:rPr>
          <w:rFonts w:ascii="Times New Roman" w:eastAsia="Times New Roman" w:hAnsi="Times New Roman" w:cs="Times New Roman"/>
        </w:rPr>
      </w:pPr>
      <w:r w:rsidRPr="005340CD">
        <w:rPr>
          <w:rFonts w:ascii="Times New Roman" w:eastAsia="Times New Roman" w:hAnsi="Times New Roman" w:cs="Times New Roman"/>
          <w:lang w:val="en-GB"/>
        </w:rPr>
        <w:t xml:space="preserve">Global Bike is a world class bicycle company serving the professional and “prosumer” cyclists for touring and off-road racing. Global Bike’s riders demand the highest level of quality, toughness and performance from their bikes and accessories. </w:t>
      </w:r>
    </w:p>
    <w:p w14:paraId="586464CC" w14:textId="1078D7E1" w:rsidR="003760E1" w:rsidRPr="005340CD" w:rsidRDefault="68EAA47F" w:rsidP="005340CD">
      <w:pPr>
        <w:spacing w:after="80"/>
        <w:jc w:val="both"/>
        <w:rPr>
          <w:rFonts w:ascii="Times New Roman" w:eastAsia="Times New Roman" w:hAnsi="Times New Roman" w:cs="Times New Roman"/>
        </w:rPr>
      </w:pPr>
      <w:r w:rsidRPr="005340CD">
        <w:rPr>
          <w:rFonts w:ascii="Times New Roman" w:eastAsia="Times New Roman" w:hAnsi="Times New Roman" w:cs="Times New Roman"/>
          <w:lang w:val="en-GB"/>
        </w:rPr>
        <w:t>Product development is the most critical element of Global Bike’s past and future growth. Global Bike has invested heavily in this area, focusing on innovation, quality, safety and speed to market. Global Bike has an extensive innovation network to source ideas from riders, dealers and professionals to continuously improve the performance, reliability and quality of its bicycles.</w:t>
      </w:r>
    </w:p>
    <w:p w14:paraId="5FDBE6D7" w14:textId="5EE27F91" w:rsidR="003760E1" w:rsidRPr="005340CD" w:rsidRDefault="68EAA47F" w:rsidP="005340CD">
      <w:pPr>
        <w:spacing w:after="80"/>
        <w:jc w:val="both"/>
        <w:rPr>
          <w:rFonts w:ascii="Times New Roman" w:eastAsia="Times New Roman" w:hAnsi="Times New Roman" w:cs="Times New Roman"/>
        </w:rPr>
      </w:pPr>
      <w:r w:rsidRPr="005340CD">
        <w:rPr>
          <w:rFonts w:ascii="Times New Roman" w:eastAsia="Times New Roman" w:hAnsi="Times New Roman" w:cs="Times New Roman"/>
          <w:lang w:val="en-GB"/>
        </w:rPr>
        <w:t>In the touring bike category, Global Bike’s handcrafted bicycles have won numerous design awards and are sold in over 10 countries. Global Bike’s signature composite frames are world-renowned for their strength, low weight and easy maintenance. Global Bike bikes are consistently ridden in the Tour de France and other major international road races. Global Bike produces two models of their signature road bikes, a deluxe and professional model. The key difference between the two models is the type of wheels used, aluminium for the basic model and carbon composite for the professional model.</w:t>
      </w:r>
    </w:p>
    <w:p w14:paraId="2744AC05" w14:textId="5F0936B5" w:rsidR="003760E1" w:rsidRPr="005340CD" w:rsidRDefault="68EAA47F" w:rsidP="005340CD">
      <w:pPr>
        <w:spacing w:after="80"/>
        <w:jc w:val="both"/>
        <w:rPr>
          <w:rFonts w:ascii="Times New Roman" w:eastAsia="Times New Roman" w:hAnsi="Times New Roman" w:cs="Times New Roman"/>
        </w:rPr>
      </w:pPr>
      <w:r w:rsidRPr="005340CD">
        <w:rPr>
          <w:rFonts w:ascii="Times New Roman" w:eastAsia="Times New Roman" w:hAnsi="Times New Roman" w:cs="Times New Roman"/>
          <w:lang w:val="en-GB"/>
        </w:rPr>
        <w:t xml:space="preserve">Global Bike’s off-road are also recognized as incredibly tough and easy to maintain. Global Bike trail bikes are the preferred choice of world champion off-road racers and have become synonymous with performance and strength in one of the most </w:t>
      </w:r>
      <w:proofErr w:type="spellStart"/>
      <w:r w:rsidRPr="005340CD">
        <w:rPr>
          <w:rFonts w:ascii="Times New Roman" w:eastAsia="Times New Roman" w:hAnsi="Times New Roman" w:cs="Times New Roman"/>
          <w:lang w:val="en-GB"/>
        </w:rPr>
        <w:t>grueling</w:t>
      </w:r>
      <w:proofErr w:type="spellEnd"/>
      <w:r w:rsidRPr="005340CD">
        <w:rPr>
          <w:rFonts w:ascii="Times New Roman" w:eastAsia="Times New Roman" w:hAnsi="Times New Roman" w:cs="Times New Roman"/>
          <w:lang w:val="en-GB"/>
        </w:rPr>
        <w:t xml:space="preserve"> sports in the world. Global Bike produces two types of off-road bike, a men’s and women’s model. The basic difference between the two models is the smaller size and ergonomic shaping of the women’s frame.</w:t>
      </w:r>
    </w:p>
    <w:p w14:paraId="3B855F01" w14:textId="771055A5" w:rsidR="003760E1" w:rsidRPr="005340CD" w:rsidRDefault="68EAA47F" w:rsidP="005340CD">
      <w:pPr>
        <w:spacing w:after="80"/>
        <w:jc w:val="both"/>
        <w:rPr>
          <w:rFonts w:ascii="Times New Roman" w:eastAsia="Times New Roman" w:hAnsi="Times New Roman" w:cs="Times New Roman"/>
        </w:rPr>
      </w:pPr>
      <w:r w:rsidRPr="005340CD">
        <w:rPr>
          <w:rFonts w:ascii="Times New Roman" w:eastAsia="Times New Roman" w:hAnsi="Times New Roman" w:cs="Times New Roman"/>
          <w:lang w:val="en-GB"/>
        </w:rPr>
        <w:t>Global Bike also sells an accessories product line comprised of helmets, t-shirts and other riding accessories. Global Bike partners with only the highest quality suppliers of accessories which will help enhance riders’ performance and comfort while riding Global Bike bikes.</w:t>
      </w:r>
    </w:p>
    <w:p w14:paraId="7A4D625A" w14:textId="08FC99CC" w:rsidR="003760E1" w:rsidRPr="005340CD" w:rsidRDefault="003760E1" w:rsidP="005340CD">
      <w:pPr>
        <w:spacing w:after="80"/>
        <w:jc w:val="both"/>
        <w:rPr>
          <w:rFonts w:ascii="Times New Roman" w:hAnsi="Times New Roman" w:cs="Times New Roman"/>
          <w:sz w:val="21"/>
          <w:szCs w:val="21"/>
        </w:rPr>
      </w:pPr>
    </w:p>
    <w:p w14:paraId="61F3D316"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Procurement strategy</w:t>
      </w:r>
    </w:p>
    <w:p w14:paraId="0E2A6FBE" w14:textId="77777777" w:rsidR="003760E1" w:rsidRPr="005340CD" w:rsidRDefault="56D4B4E2" w:rsidP="005340CD">
      <w:pPr>
        <w:jc w:val="both"/>
        <w:rPr>
          <w:rFonts w:ascii="Times New Roman" w:hAnsi="Times New Roman" w:cs="Times New Roman"/>
        </w:rPr>
      </w:pPr>
      <w:r w:rsidRPr="005340CD">
        <w:rPr>
          <w:rFonts w:ascii="Times New Roman" w:hAnsi="Times New Roman" w:cs="Times New Roman"/>
        </w:rPr>
        <w:t>Strategy statement from the original assignment, attributed there to CoPilot.</w:t>
      </w:r>
    </w:p>
    <w:p w14:paraId="19FBEE7B" w14:textId="77777777" w:rsidR="003760E1" w:rsidRPr="005340CD" w:rsidRDefault="56D4B4E2" w:rsidP="005340CD">
      <w:pPr>
        <w:spacing w:after="80"/>
        <w:jc w:val="both"/>
        <w:rPr>
          <w:rFonts w:ascii="Times New Roman" w:hAnsi="Times New Roman" w:cs="Times New Roman"/>
        </w:rPr>
      </w:pPr>
      <w:r w:rsidRPr="005340CD">
        <w:rPr>
          <w:rFonts w:ascii="Times New Roman" w:hAnsi="Times New Roman" w:cs="Times New Roman"/>
          <w:sz w:val="21"/>
          <w:szCs w:val="21"/>
        </w:rPr>
        <w:t>Global Bike’s procurement strategy is designed to support its product strategy by ensuring the acquisition of high-quality materials, components, and accessories that meet the company’s standards for innovation, performance, and durability. This strategy aligns with Global Bike’s commitment to serving professional and prosumer cyclists in both touring and off-road racing markets. To ensure continuity, reliability, and shared innovation goals, Global Bike aims to build long-term, strategic relationships with key suppliers. A globally diversified supplier network will be maintained to reduce risk and support international market demands.</w:t>
      </w:r>
    </w:p>
    <w:p w14:paraId="59AA12D9" w14:textId="77777777" w:rsidR="003760E1" w:rsidRPr="005340CD" w:rsidRDefault="56D4B4E2" w:rsidP="005340CD">
      <w:pPr>
        <w:spacing w:after="80"/>
        <w:jc w:val="both"/>
        <w:rPr>
          <w:rFonts w:ascii="Times New Roman" w:hAnsi="Times New Roman" w:cs="Times New Roman"/>
        </w:rPr>
      </w:pPr>
      <w:r w:rsidRPr="005340CD">
        <w:rPr>
          <w:rFonts w:ascii="Times New Roman" w:hAnsi="Times New Roman" w:cs="Times New Roman"/>
          <w:sz w:val="21"/>
          <w:szCs w:val="21"/>
        </w:rPr>
        <w:t xml:space="preserve">Global Bike will evaluate procurement decisions based on total cost of ownership, considering not only price but also reliability, quality, and lifecycle costs. The company will leverage volume discounts and long-term contracts to achieve cost efficiency. </w:t>
      </w:r>
    </w:p>
    <w:p w14:paraId="6798C4D3"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Connect the strategy to your evidence</w:t>
      </w:r>
    </w:p>
    <w:p w14:paraId="3987661B" w14:textId="77777777" w:rsidR="003760E1" w:rsidRPr="005340CD" w:rsidRDefault="56D4B4E2" w:rsidP="005340CD">
      <w:pPr>
        <w:jc w:val="both"/>
        <w:rPr>
          <w:rFonts w:ascii="Times New Roman" w:hAnsi="Times New Roman" w:cs="Times New Roman"/>
        </w:rPr>
      </w:pPr>
      <w:r w:rsidRPr="005340CD">
        <w:rPr>
          <w:rFonts w:ascii="Times New Roman" w:hAnsi="Times New Roman" w:cs="Times New Roman"/>
        </w:rPr>
        <w:t xml:space="preserve">Supplier concentration may support volume negotiation but can also create dependence. Regional diversity may spread exposure, yet supplier location alone does not establish supply risk. Order value and quantity can show purchasing activity, but they do not establish component quality or lifecycle cost. State what additional data Antonio would need before changing </w:t>
      </w:r>
      <w:proofErr w:type="gramStart"/>
      <w:r w:rsidRPr="005340CD">
        <w:rPr>
          <w:rFonts w:ascii="Times New Roman" w:hAnsi="Times New Roman" w:cs="Times New Roman"/>
        </w:rPr>
        <w:t>a supplier</w:t>
      </w:r>
      <w:proofErr w:type="gramEnd"/>
      <w:r w:rsidRPr="005340CD">
        <w:rPr>
          <w:rFonts w:ascii="Times New Roman" w:hAnsi="Times New Roman" w:cs="Times New Roman"/>
        </w:rPr>
        <w:t xml:space="preserve"> relationship.</w:t>
      </w:r>
    </w:p>
    <w:p w14:paraId="1AFC2282" w14:textId="39DEA7A2" w:rsidR="003C16BC" w:rsidRPr="003C16BC" w:rsidRDefault="003C16BC" w:rsidP="003C16BC">
      <w:pPr>
        <w:pStyle w:val="Heading2"/>
        <w:numPr>
          <w:ilvl w:val="0"/>
          <w:numId w:val="10"/>
        </w:numPr>
        <w:jc w:val="both"/>
        <w:rPr>
          <w:rFonts w:ascii="Times New Roman" w:hAnsi="Times New Roman" w:cs="Times New Roman"/>
          <w:sz w:val="32"/>
          <w:szCs w:val="32"/>
        </w:rPr>
      </w:pPr>
      <w:r w:rsidRPr="003C16BC">
        <w:rPr>
          <w:rFonts w:ascii="Times New Roman" w:hAnsi="Times New Roman" w:cs="Times New Roman"/>
          <w:sz w:val="32"/>
          <w:szCs w:val="32"/>
        </w:rPr>
        <w:lastRenderedPageBreak/>
        <w:t>Define questions and measures</w:t>
      </w:r>
      <w:r w:rsidRPr="003C16BC">
        <w:rPr>
          <w:rFonts w:ascii="Times New Roman" w:hAnsi="Times New Roman" w:cs="Times New Roman"/>
          <w:sz w:val="32"/>
          <w:szCs w:val="32"/>
        </w:rPr>
        <w:t xml:space="preserve"> </w:t>
      </w:r>
    </w:p>
    <w:p w14:paraId="23FCDB6E" w14:textId="703777CF"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Start with a decision</w:t>
      </w:r>
    </w:p>
    <w:p w14:paraId="37E91E4E" w14:textId="77777777" w:rsidR="003760E1" w:rsidRPr="005340CD" w:rsidRDefault="56D4B4E2" w:rsidP="005340CD">
      <w:pPr>
        <w:jc w:val="both"/>
        <w:rPr>
          <w:rFonts w:ascii="Times New Roman" w:hAnsi="Times New Roman" w:cs="Times New Roman"/>
        </w:rPr>
      </w:pPr>
      <w:r w:rsidRPr="005340CD">
        <w:rPr>
          <w:rFonts w:ascii="Times New Roman" w:hAnsi="Times New Roman" w:cs="Times New Roman"/>
        </w:rPr>
        <w:t>An analytical question should specify the population, period, comparison, and measure. For example: “Which suppliers account for the largest share of US procurement’s net PO value over the last 12 complete months?” This is more useful than asking only which supplier is best.</w:t>
      </w:r>
    </w:p>
    <w:tbl>
      <w:tblPr>
        <w:tblW w:w="0" w:type="auto"/>
        <w:jc w:val="center"/>
        <w:tblLayout w:type="fixed"/>
        <w:tblLook w:val="04A0" w:firstRow="1" w:lastRow="0" w:firstColumn="1" w:lastColumn="0" w:noHBand="0" w:noVBand="1"/>
      </w:tblPr>
      <w:tblGrid>
        <w:gridCol w:w="1440"/>
        <w:gridCol w:w="5328"/>
        <w:gridCol w:w="3312"/>
      </w:tblGrid>
      <w:tr w:rsidR="003760E1" w:rsidRPr="005340CD" w14:paraId="5E9B54A1" w14:textId="77777777" w:rsidTr="56D4B4E2">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9B66ACA"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Analysis</w:t>
            </w:r>
          </w:p>
        </w:tc>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31F4828"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Example question</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E418348"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Suitable output</w:t>
            </w:r>
          </w:p>
        </w:tc>
      </w:tr>
      <w:tr w:rsidR="003760E1" w:rsidRPr="005340CD" w14:paraId="6D97A5C6" w14:textId="77777777" w:rsidTr="56D4B4E2">
        <w:trPr>
          <w:cantSplit/>
          <w:trHeight w:val="300"/>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08853"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Supplier</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FEC9D"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Which suppliers contribute most to net PO value?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A12BC" w14:textId="50272B2F"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Ranked bar chart and supplier share</w:t>
            </w:r>
            <w:r w:rsidR="7897ADF3" w:rsidRPr="005340CD">
              <w:rPr>
                <w:rFonts w:ascii="Times New Roman" w:hAnsi="Times New Roman" w:cs="Times New Roman"/>
                <w:sz w:val="20"/>
                <w:szCs w:val="20"/>
              </w:rPr>
              <w:t xml:space="preserve"> or ABC analysis or Top N report</w:t>
            </w:r>
          </w:p>
        </w:tc>
      </w:tr>
    </w:tbl>
    <w:p w14:paraId="51D41BEA"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Use precise definitions</w:t>
      </w:r>
    </w:p>
    <w:p w14:paraId="4E4D7897" w14:textId="64AD6AA9" w:rsidR="003760E1" w:rsidRPr="005340CD" w:rsidRDefault="56D4B4E2" w:rsidP="005340CD">
      <w:pPr>
        <w:jc w:val="both"/>
        <w:rPr>
          <w:rFonts w:ascii="Times New Roman" w:hAnsi="Times New Roman" w:cs="Times New Roman"/>
        </w:rPr>
      </w:pPr>
      <w:r w:rsidRPr="005340CD">
        <w:rPr>
          <w:rFonts w:ascii="Times New Roman" w:hAnsi="Times New Roman" w:cs="Times New Roman"/>
        </w:rPr>
        <w:t>Net PO value is the value of ordered items in the order currency</w:t>
      </w:r>
      <w:r w:rsidR="1FE23A0D" w:rsidRPr="005340CD">
        <w:rPr>
          <w:rFonts w:ascii="Times New Roman" w:hAnsi="Times New Roman" w:cs="Times New Roman"/>
        </w:rPr>
        <w:t>.</w:t>
      </w:r>
      <w:r w:rsidRPr="005340CD">
        <w:rPr>
          <w:rFonts w:ascii="Times New Roman" w:hAnsi="Times New Roman" w:cs="Times New Roman"/>
        </w:rPr>
        <w:t xml:space="preserve"> It measures purchasing commitments in the extracted snapshot; it is not automatically invoiced spend, paid spend, or total cost of ownership. Label charts “Net PO value” when this is the measure. [1]</w:t>
      </w:r>
      <w:r w:rsidR="005340CD">
        <w:rPr>
          <w:rFonts w:ascii="Times New Roman" w:hAnsi="Times New Roman" w:cs="Times New Roman"/>
        </w:rPr>
        <w:t xml:space="preserve"> </w:t>
      </w:r>
    </w:p>
    <w:p w14:paraId="1C3787B6" w14:textId="118CE080" w:rsidR="003760E1" w:rsidRPr="005340CD" w:rsidRDefault="00DD620C" w:rsidP="005340CD">
      <w:pPr>
        <w:jc w:val="both"/>
        <w:rPr>
          <w:rFonts w:ascii="Times New Roman" w:hAnsi="Times New Roman" w:cs="Times New Roman"/>
        </w:rPr>
      </w:pPr>
      <w:r w:rsidRPr="00DD620C">
        <w:rPr>
          <w:rFonts w:ascii="Times New Roman" w:hAnsi="Times New Roman" w:cs="Times New Roman"/>
        </w:rPr>
        <w:t xml:space="preserve">PO count means distinct purchasing document numbers. PO item count means distinct </w:t>
      </w:r>
      <w:proofErr w:type="gramStart"/>
      <w:r w:rsidRPr="00DD620C">
        <w:rPr>
          <w:rFonts w:ascii="Times New Roman" w:hAnsi="Times New Roman" w:cs="Times New Roman"/>
        </w:rPr>
        <w:t>combinations</w:t>
      </w:r>
      <w:proofErr w:type="gramEnd"/>
      <w:r w:rsidRPr="00DD620C">
        <w:rPr>
          <w:rFonts w:ascii="Times New Roman" w:hAnsi="Times New Roman" w:cs="Times New Roman"/>
        </w:rPr>
        <w:t xml:space="preserve"> of document number and item number. A purchase order with five items counts as one PO and five items. A supplier share is that supplier’s value divided by the total value within the same scope and currency. For geography, supplier country and region describe the supplier master address. Receiving plant describes where items are ordered for. These answer different questions.</w:t>
      </w:r>
    </w:p>
    <w:p w14:paraId="797A0C8A" w14:textId="723DB1E4" w:rsidR="003760E1" w:rsidRPr="003C16BC" w:rsidRDefault="56D4B4E2" w:rsidP="003C16BC">
      <w:pPr>
        <w:pStyle w:val="Heading2"/>
        <w:numPr>
          <w:ilvl w:val="0"/>
          <w:numId w:val="10"/>
        </w:numPr>
        <w:jc w:val="both"/>
        <w:rPr>
          <w:rFonts w:ascii="Times New Roman" w:hAnsi="Times New Roman" w:cs="Times New Roman"/>
          <w:sz w:val="32"/>
          <w:szCs w:val="32"/>
        </w:rPr>
      </w:pPr>
      <w:r w:rsidRPr="003C16BC">
        <w:rPr>
          <w:rFonts w:ascii="Times New Roman" w:hAnsi="Times New Roman" w:cs="Times New Roman"/>
          <w:sz w:val="32"/>
          <w:szCs w:val="32"/>
        </w:rPr>
        <w:t>Understand the tables and fields</w:t>
      </w:r>
    </w:p>
    <w:p w14:paraId="5430737E"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A record has a level of detail</w:t>
      </w:r>
    </w:p>
    <w:p w14:paraId="262B676D" w14:textId="77021877" w:rsidR="003760E1" w:rsidRPr="005340CD" w:rsidRDefault="56D4B4E2" w:rsidP="005340CD">
      <w:pPr>
        <w:jc w:val="both"/>
        <w:rPr>
          <w:rFonts w:ascii="Times New Roman" w:hAnsi="Times New Roman" w:cs="Times New Roman"/>
        </w:rPr>
      </w:pPr>
      <w:r w:rsidRPr="005340CD">
        <w:rPr>
          <w:rFonts w:ascii="Times New Roman" w:hAnsi="Times New Roman" w:cs="Times New Roman"/>
        </w:rPr>
        <w:t xml:space="preserve">The grain of a dataset is what one row represents. SAP purchasing data is stored at different grains. </w:t>
      </w:r>
      <w:r w:rsidR="06650568" w:rsidRPr="005340CD">
        <w:rPr>
          <w:rFonts w:ascii="Times New Roman" w:hAnsi="Times New Roman" w:cs="Times New Roman"/>
        </w:rPr>
        <w:t xml:space="preserve">The next tables are available for Purchase Orders. </w:t>
      </w:r>
      <w:proofErr w:type="gramStart"/>
      <w:r w:rsidR="06650568" w:rsidRPr="005340CD">
        <w:rPr>
          <w:rFonts w:ascii="Times New Roman" w:hAnsi="Times New Roman" w:cs="Times New Roman"/>
        </w:rPr>
        <w:t>See  more</w:t>
      </w:r>
      <w:proofErr w:type="gramEnd"/>
      <w:r w:rsidR="06650568" w:rsidRPr="005340CD">
        <w:rPr>
          <w:rFonts w:ascii="Times New Roman" w:hAnsi="Times New Roman" w:cs="Times New Roman"/>
        </w:rPr>
        <w:t xml:space="preserve"> details here: https://sap4tech.net/sap-purchase-order-tables/</w:t>
      </w:r>
    </w:p>
    <w:tbl>
      <w:tblPr>
        <w:tblW w:w="3888" w:type="dxa"/>
        <w:jc w:val="center"/>
        <w:tblLayout w:type="fixed"/>
        <w:tblLook w:val="04A0" w:firstRow="1" w:lastRow="0" w:firstColumn="1" w:lastColumn="0" w:noHBand="0" w:noVBand="1"/>
      </w:tblPr>
      <w:tblGrid>
        <w:gridCol w:w="1152"/>
        <w:gridCol w:w="2736"/>
      </w:tblGrid>
      <w:tr w:rsidR="003760E1" w:rsidRPr="005340CD" w14:paraId="0160FA42" w14:textId="77777777" w:rsidTr="56D4B4E2">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809F5DA"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Table</w:t>
            </w:r>
          </w:p>
        </w:tc>
        <w:tc>
          <w:tcPr>
            <w:tcW w:w="27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EFAA278" w14:textId="5CDDAF5F" w:rsidR="003760E1" w:rsidRPr="005340CD" w:rsidRDefault="0563D1BC" w:rsidP="005340CD">
            <w:pPr>
              <w:spacing w:after="40" w:line="240" w:lineRule="auto"/>
              <w:jc w:val="both"/>
              <w:rPr>
                <w:rFonts w:ascii="Times New Roman" w:hAnsi="Times New Roman" w:cs="Times New Roman"/>
              </w:rPr>
            </w:pPr>
            <w:r w:rsidRPr="005340CD">
              <w:rPr>
                <w:rFonts w:ascii="Times New Roman" w:hAnsi="Times New Roman" w:cs="Times New Roman"/>
                <w:b/>
                <w:bCs/>
                <w:sz w:val="20"/>
                <w:szCs w:val="20"/>
              </w:rPr>
              <w:t>Table name</w:t>
            </w:r>
          </w:p>
        </w:tc>
      </w:tr>
      <w:tr w:rsidR="003760E1" w:rsidRPr="005340CD" w14:paraId="51426EF3" w14:textId="77777777" w:rsidTr="56D4B4E2">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07287"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EKKO</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AD97F"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Purchasing document header</w:t>
            </w:r>
          </w:p>
        </w:tc>
      </w:tr>
      <w:tr w:rsidR="003760E1" w:rsidRPr="005340CD" w14:paraId="26E028B7" w14:textId="77777777" w:rsidTr="56D4B4E2">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EF28F6C"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EKPO</w:t>
            </w:r>
          </w:p>
        </w:tc>
        <w:tc>
          <w:tcPr>
            <w:tcW w:w="2736"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F9B9186"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Purchasing document item</w:t>
            </w:r>
          </w:p>
        </w:tc>
      </w:tr>
      <w:tr w:rsidR="003760E1" w:rsidRPr="005340CD" w14:paraId="7035C26C" w14:textId="77777777" w:rsidTr="56D4B4E2">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ED581"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LFA1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83C65"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Supplier general data</w:t>
            </w:r>
          </w:p>
        </w:tc>
      </w:tr>
      <w:tr w:rsidR="003760E1" w:rsidRPr="005340CD" w14:paraId="09229C29" w14:textId="77777777" w:rsidTr="56D4B4E2">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B5BEB68"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EKBE</w:t>
            </w:r>
          </w:p>
        </w:tc>
        <w:tc>
          <w:tcPr>
            <w:tcW w:w="2736"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48F48AA8" w14:textId="77777777" w:rsidR="003760E1" w:rsidRPr="005340CD" w:rsidRDefault="56D4B4E2" w:rsidP="005340CD">
            <w:pPr>
              <w:spacing w:after="40" w:line="240" w:lineRule="auto"/>
              <w:jc w:val="both"/>
              <w:rPr>
                <w:rFonts w:ascii="Times New Roman" w:hAnsi="Times New Roman" w:cs="Times New Roman"/>
              </w:rPr>
            </w:pPr>
            <w:r w:rsidRPr="005340CD">
              <w:rPr>
                <w:rFonts w:ascii="Times New Roman" w:hAnsi="Times New Roman" w:cs="Times New Roman"/>
                <w:sz w:val="20"/>
                <w:szCs w:val="20"/>
              </w:rPr>
              <w:t>PO history event for an item</w:t>
            </w:r>
          </w:p>
        </w:tc>
      </w:tr>
    </w:tbl>
    <w:p w14:paraId="5DAB6C7B" w14:textId="77777777" w:rsidR="003760E1" w:rsidRPr="005340CD" w:rsidRDefault="003760E1" w:rsidP="005340CD">
      <w:pPr>
        <w:spacing w:after="40" w:line="60" w:lineRule="exact"/>
        <w:jc w:val="both"/>
        <w:rPr>
          <w:rFonts w:ascii="Times New Roman" w:hAnsi="Times New Roman" w:cs="Times New Roman"/>
        </w:rPr>
      </w:pPr>
    </w:p>
    <w:p w14:paraId="22651B31" w14:textId="77777777"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Which tables do you need</w:t>
      </w:r>
    </w:p>
    <w:p w14:paraId="1DEF01FC" w14:textId="4AC425AE" w:rsidR="003760E1" w:rsidRDefault="56D4B4E2" w:rsidP="005340CD">
      <w:pPr>
        <w:jc w:val="both"/>
        <w:rPr>
          <w:rFonts w:ascii="Times New Roman" w:hAnsi="Times New Roman" w:cs="Times New Roman"/>
        </w:rPr>
      </w:pPr>
      <w:r w:rsidRPr="005340CD">
        <w:rPr>
          <w:rFonts w:ascii="Times New Roman" w:hAnsi="Times New Roman" w:cs="Times New Roman"/>
        </w:rPr>
        <w:t xml:space="preserve">Start with EKKO, EKPO, and LFA1. EKKO holds header attributes shared by the items; EKPO holds item values and quantities; LFA1 adds supplier names and geographical attributes. In S/4HANA, Business Partner is the leading master-data object. </w:t>
      </w:r>
    </w:p>
    <w:p w14:paraId="5029DC48" w14:textId="53FBD590" w:rsidR="00302A40" w:rsidRPr="005340CD" w:rsidRDefault="00302A40" w:rsidP="005340CD">
      <w:pPr>
        <w:jc w:val="both"/>
        <w:rPr>
          <w:rFonts w:ascii="Times New Roman" w:hAnsi="Times New Roman" w:cs="Times New Roman"/>
        </w:rPr>
      </w:pPr>
      <w:r w:rsidRPr="00302A40">
        <w:rPr>
          <w:rFonts w:ascii="Times New Roman" w:hAnsi="Times New Roman" w:cs="Times New Roman"/>
        </w:rPr>
        <w:t>EKBE is useful for questions about goods receipts or invoices, but it is optional for analyses of ordered value.</w:t>
      </w:r>
    </w:p>
    <w:p w14:paraId="3EAD7C09" w14:textId="718BEDA2" w:rsidR="001F3927" w:rsidRPr="001F3927" w:rsidRDefault="001F3927" w:rsidP="001F3927">
      <w:pPr>
        <w:pStyle w:val="Heading2"/>
        <w:numPr>
          <w:ilvl w:val="0"/>
          <w:numId w:val="10"/>
        </w:numPr>
        <w:jc w:val="both"/>
        <w:rPr>
          <w:rFonts w:ascii="Times New Roman" w:hAnsi="Times New Roman" w:cs="Times New Roman"/>
          <w:sz w:val="32"/>
          <w:szCs w:val="32"/>
        </w:rPr>
      </w:pPr>
      <w:r w:rsidRPr="001F3927">
        <w:rPr>
          <w:rFonts w:ascii="Times New Roman" w:hAnsi="Times New Roman" w:cs="Times New Roman"/>
          <w:sz w:val="32"/>
          <w:szCs w:val="32"/>
        </w:rPr>
        <w:t xml:space="preserve"> Explain the findings for Antonio</w:t>
      </w:r>
    </w:p>
    <w:p w14:paraId="606F57E6" w14:textId="7E91E93B" w:rsidR="003760E1" w:rsidRDefault="56D4B4E2" w:rsidP="005340CD">
      <w:pPr>
        <w:jc w:val="both"/>
        <w:rPr>
          <w:rFonts w:ascii="Times New Roman" w:hAnsi="Times New Roman" w:cs="Times New Roman"/>
        </w:rPr>
      </w:pPr>
      <w:r w:rsidRPr="005340CD">
        <w:rPr>
          <w:rFonts w:ascii="Times New Roman" w:hAnsi="Times New Roman" w:cs="Times New Roman"/>
        </w:rPr>
        <w:t xml:space="preserve">Cover supplier, geography, time, and your additional variable. For each analysis, connect a calculated finding to a business decision. Use a chart and a relevant descriptive statistic, then state the limitation. </w:t>
      </w:r>
    </w:p>
    <w:p w14:paraId="1DD0893C" w14:textId="77777777" w:rsidR="001F3927" w:rsidRDefault="001F3927" w:rsidP="005340CD">
      <w:pPr>
        <w:jc w:val="both"/>
        <w:rPr>
          <w:rFonts w:ascii="Times New Roman" w:hAnsi="Times New Roman" w:cs="Times New Roman"/>
        </w:rPr>
      </w:pPr>
    </w:p>
    <w:p w14:paraId="1498B1FA" w14:textId="13511B92" w:rsidR="00745E29" w:rsidRPr="001F3927" w:rsidRDefault="00745E29" w:rsidP="001F3927">
      <w:pPr>
        <w:pStyle w:val="ListParagraph"/>
        <w:numPr>
          <w:ilvl w:val="0"/>
          <w:numId w:val="10"/>
        </w:numPr>
        <w:jc w:val="both"/>
        <w:rPr>
          <w:rFonts w:ascii="Times New Roman" w:eastAsiaTheme="majorEastAsia" w:hAnsi="Times New Roman" w:cs="Times New Roman"/>
          <w:b/>
          <w:bCs/>
          <w:sz w:val="32"/>
          <w:szCs w:val="32"/>
        </w:rPr>
      </w:pPr>
      <w:r w:rsidRPr="001F3927">
        <w:rPr>
          <w:rFonts w:ascii="Times New Roman" w:eastAsiaTheme="majorEastAsia" w:hAnsi="Times New Roman" w:cs="Times New Roman"/>
          <w:b/>
          <w:bCs/>
          <w:sz w:val="32"/>
          <w:szCs w:val="32"/>
        </w:rPr>
        <w:lastRenderedPageBreak/>
        <w:t>Prepare and check your submission</w:t>
      </w:r>
    </w:p>
    <w:p w14:paraId="5B4E5597" w14:textId="46E78048" w:rsidR="003760E1" w:rsidRPr="005340CD" w:rsidRDefault="56D4B4E2" w:rsidP="005340CD">
      <w:pPr>
        <w:pStyle w:val="Heading2"/>
        <w:jc w:val="both"/>
        <w:rPr>
          <w:rFonts w:ascii="Times New Roman" w:hAnsi="Times New Roman" w:cs="Times New Roman"/>
        </w:rPr>
      </w:pPr>
      <w:r w:rsidRPr="005340CD">
        <w:rPr>
          <w:rFonts w:ascii="Times New Roman" w:hAnsi="Times New Roman" w:cs="Times New Roman"/>
        </w:rPr>
        <w:t>Report structure</w:t>
      </w:r>
      <w:r w:rsidR="545736C0" w:rsidRPr="005340CD">
        <w:rPr>
          <w:rFonts w:ascii="Times New Roman" w:hAnsi="Times New Roman" w:cs="Times New Roman"/>
        </w:rPr>
        <w:t xml:space="preserve"> </w:t>
      </w:r>
    </w:p>
    <w:p w14:paraId="2A14F2F4" w14:textId="77777777" w:rsidR="003760E1" w:rsidRPr="005340CD" w:rsidRDefault="56D4B4E2" w:rsidP="005340CD">
      <w:pPr>
        <w:pStyle w:val="ListBullet"/>
        <w:jc w:val="both"/>
        <w:rPr>
          <w:rFonts w:ascii="Times New Roman" w:hAnsi="Times New Roman" w:cs="Times New Roman"/>
        </w:rPr>
      </w:pPr>
      <w:r w:rsidRPr="005340CD">
        <w:rPr>
          <w:rFonts w:ascii="Times New Roman" w:hAnsi="Times New Roman" w:cs="Times New Roman"/>
        </w:rPr>
        <w:t>Questions and scope: State the decisions, reporting period, organizational filters, currency, and meaning of geography.</w:t>
      </w:r>
    </w:p>
    <w:p w14:paraId="3BC48A79" w14:textId="7DC19915" w:rsidR="003760E1" w:rsidRPr="005340CD" w:rsidRDefault="56D4B4E2" w:rsidP="005340CD">
      <w:pPr>
        <w:pStyle w:val="ListBullet"/>
        <w:jc w:val="both"/>
        <w:rPr>
          <w:rFonts w:ascii="Times New Roman" w:hAnsi="Times New Roman" w:cs="Times New Roman"/>
        </w:rPr>
      </w:pPr>
      <w:r w:rsidRPr="005340CD">
        <w:rPr>
          <w:rFonts w:ascii="Times New Roman" w:hAnsi="Times New Roman" w:cs="Times New Roman"/>
        </w:rPr>
        <w:t>Data and method: Explain tables, and the Excel formulas, SQL queries, or Python code used.</w:t>
      </w:r>
    </w:p>
    <w:p w14:paraId="7F2FA19E" w14:textId="6D2EE753" w:rsidR="003760E1" w:rsidRPr="005340CD" w:rsidRDefault="56D4B4E2" w:rsidP="005340CD">
      <w:pPr>
        <w:pStyle w:val="ListBullet"/>
        <w:jc w:val="both"/>
        <w:rPr>
          <w:rFonts w:ascii="Times New Roman" w:hAnsi="Times New Roman" w:cs="Times New Roman"/>
        </w:rPr>
      </w:pPr>
      <w:r w:rsidRPr="005340CD">
        <w:rPr>
          <w:rFonts w:ascii="Times New Roman" w:hAnsi="Times New Roman" w:cs="Times New Roman"/>
        </w:rPr>
        <w:t>Results: Present supplier, geographical, time, and additional-variable analyses with readable charts or screenshots and explanations</w:t>
      </w:r>
      <w:r w:rsidR="259EA4D2" w:rsidRPr="005340CD">
        <w:rPr>
          <w:rFonts w:ascii="Times New Roman" w:hAnsi="Times New Roman" w:cs="Times New Roman"/>
        </w:rPr>
        <w:t xml:space="preserve"> using your own words.</w:t>
      </w:r>
    </w:p>
    <w:p w14:paraId="1090D06B" w14:textId="161DD258" w:rsidR="56D4B4E2" w:rsidRDefault="56D4B4E2" w:rsidP="005340CD">
      <w:pPr>
        <w:pStyle w:val="ListBullet"/>
        <w:numPr>
          <w:ilvl w:val="0"/>
          <w:numId w:val="0"/>
        </w:numPr>
        <w:jc w:val="both"/>
        <w:rPr>
          <w:rFonts w:ascii="Times New Roman" w:hAnsi="Times New Roman" w:cs="Times New Roman"/>
        </w:rPr>
      </w:pPr>
    </w:p>
    <w:p w14:paraId="4BAAF50F" w14:textId="77777777" w:rsidR="00240D31" w:rsidRDefault="00240D31" w:rsidP="005340CD">
      <w:pPr>
        <w:pStyle w:val="ListBullet"/>
        <w:numPr>
          <w:ilvl w:val="0"/>
          <w:numId w:val="0"/>
        </w:numPr>
        <w:jc w:val="both"/>
        <w:rPr>
          <w:rFonts w:ascii="Times New Roman" w:hAnsi="Times New Roman" w:cs="Times New Roman"/>
        </w:rPr>
      </w:pPr>
    </w:p>
    <w:sectPr w:rsidR="00240D31"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B78B" w14:textId="77777777" w:rsidR="00FB5DFD" w:rsidRDefault="00FB5DFD">
      <w:pPr>
        <w:spacing w:after="0" w:line="240" w:lineRule="auto"/>
      </w:pPr>
      <w:r>
        <w:separator/>
      </w:r>
    </w:p>
  </w:endnote>
  <w:endnote w:type="continuationSeparator" w:id="0">
    <w:p w14:paraId="51D9CA8A" w14:textId="77777777" w:rsidR="00FB5DFD" w:rsidRDefault="00FB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1B7F" w14:textId="3A9B51FD" w:rsidR="003760E1" w:rsidRDefault="00FB5DFD">
    <w:pPr>
      <w:pStyle w:val="Footer"/>
      <w:jc w:val="right"/>
    </w:pPr>
    <w:r>
      <w:rPr>
        <w:sz w:val="18"/>
      </w:rPr>
      <w:t xml:space="preserve">Global Bike procurement </w:t>
    </w:r>
    <w:proofErr w:type="gramStart"/>
    <w:r>
      <w:rPr>
        <w:sz w:val="18"/>
      </w:rPr>
      <w:t>analysis  |</w:t>
    </w:r>
    <w:proofErr w:type="gramEnd"/>
    <w:r>
      <w:rPr>
        <w:sz w:val="18"/>
      </w:rPr>
      <w:t xml:space="preserve">  </w:t>
    </w:r>
    <w:r>
      <w:fldChar w:fldCharType="begin"/>
    </w:r>
    <w:r>
      <w:instrText>PAGE</w:instrText>
    </w:r>
    <w:r>
      <w:fldChar w:fldCharType="separate"/>
    </w:r>
    <w:r w:rsidR="005340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20E5" w14:textId="77777777" w:rsidR="00FB5DFD" w:rsidRDefault="00FB5DFD">
      <w:pPr>
        <w:spacing w:after="0" w:line="240" w:lineRule="auto"/>
      </w:pPr>
      <w:r>
        <w:separator/>
      </w:r>
    </w:p>
  </w:footnote>
  <w:footnote w:type="continuationSeparator" w:id="0">
    <w:p w14:paraId="2380AFC1" w14:textId="77777777" w:rsidR="00FB5DFD" w:rsidRDefault="00FB5DFD">
      <w:pPr>
        <w:spacing w:after="0" w:line="240" w:lineRule="auto"/>
      </w:pPr>
      <w:r>
        <w:continuationSeparator/>
      </w:r>
    </w:p>
  </w:footnote>
  <w:footnote w:id="1">
    <w:p w14:paraId="78AF28E3" w14:textId="77777777" w:rsidR="003D58CC" w:rsidRPr="005340CD" w:rsidRDefault="003D58CC" w:rsidP="003D58CC">
      <w:pPr>
        <w:pStyle w:val="ListBullet"/>
        <w:numPr>
          <w:ilvl w:val="0"/>
          <w:numId w:val="0"/>
        </w:numPr>
        <w:jc w:val="both"/>
        <w:rPr>
          <w:rFonts w:ascii="Times New Roman" w:hAnsi="Times New Roman" w:cs="Times New Roman"/>
        </w:rPr>
      </w:pPr>
      <w:r>
        <w:rPr>
          <w:rStyle w:val="FootnoteReference"/>
        </w:rPr>
        <w:footnoteRef/>
      </w:r>
      <w:r>
        <w:t xml:space="preserve"> </w:t>
      </w:r>
      <w:r>
        <w:rPr>
          <w:rFonts w:ascii="Times New Roman" w:hAnsi="Times New Roman" w:cs="Times New Roman"/>
        </w:rPr>
        <w:t xml:space="preserve">(Additional texts </w:t>
      </w:r>
      <w:proofErr w:type="gramStart"/>
      <w:r>
        <w:rPr>
          <w:rFonts w:ascii="Times New Roman" w:hAnsi="Times New Roman" w:cs="Times New Roman"/>
        </w:rPr>
        <w:t>was</w:t>
      </w:r>
      <w:proofErr w:type="gramEnd"/>
      <w:r>
        <w:rPr>
          <w:rFonts w:ascii="Times New Roman" w:hAnsi="Times New Roman" w:cs="Times New Roman"/>
        </w:rPr>
        <w:t xml:space="preserve"> generated by Claude AI and supervised by the course leader)</w:t>
      </w:r>
    </w:p>
    <w:p w14:paraId="65EA624C" w14:textId="72C07D4E" w:rsidR="003D58CC" w:rsidRPr="003D58CC" w:rsidRDefault="003D58CC">
      <w:pPr>
        <w:pStyle w:val="FootnoteText"/>
        <w:rPr>
          <w:lang w:val="hu-HU"/>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6619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861E5F"/>
    <w:multiLevelType w:val="hybridMultilevel"/>
    <w:tmpl w:val="BB64863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694722911">
    <w:abstractNumId w:val="8"/>
  </w:num>
  <w:num w:numId="2" w16cid:durableId="354115948">
    <w:abstractNumId w:val="6"/>
  </w:num>
  <w:num w:numId="3" w16cid:durableId="1494099493">
    <w:abstractNumId w:val="5"/>
  </w:num>
  <w:num w:numId="4" w16cid:durableId="1516190805">
    <w:abstractNumId w:val="4"/>
  </w:num>
  <w:num w:numId="5" w16cid:durableId="1614939876">
    <w:abstractNumId w:val="7"/>
  </w:num>
  <w:num w:numId="6" w16cid:durableId="1486118021">
    <w:abstractNumId w:val="3"/>
  </w:num>
  <w:num w:numId="7" w16cid:durableId="698090851">
    <w:abstractNumId w:val="2"/>
  </w:num>
  <w:num w:numId="8" w16cid:durableId="1958102389">
    <w:abstractNumId w:val="1"/>
  </w:num>
  <w:num w:numId="9" w16cid:durableId="597325689">
    <w:abstractNumId w:val="0"/>
  </w:num>
  <w:num w:numId="10" w16cid:durableId="1010182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927"/>
    <w:rsid w:val="00240D31"/>
    <w:rsid w:val="0029639D"/>
    <w:rsid w:val="00302A40"/>
    <w:rsid w:val="00326F90"/>
    <w:rsid w:val="003760E1"/>
    <w:rsid w:val="003C16BC"/>
    <w:rsid w:val="003D58CC"/>
    <w:rsid w:val="005340CD"/>
    <w:rsid w:val="00745E29"/>
    <w:rsid w:val="00781D6D"/>
    <w:rsid w:val="00AA1D8D"/>
    <w:rsid w:val="00B47730"/>
    <w:rsid w:val="00C16AA4"/>
    <w:rsid w:val="00CB0664"/>
    <w:rsid w:val="00DD620C"/>
    <w:rsid w:val="00FB5DFD"/>
    <w:rsid w:val="00FC693F"/>
    <w:rsid w:val="02A3B579"/>
    <w:rsid w:val="0563D1BC"/>
    <w:rsid w:val="05EC3B36"/>
    <w:rsid w:val="06650568"/>
    <w:rsid w:val="0CAE6699"/>
    <w:rsid w:val="125CBA5E"/>
    <w:rsid w:val="168551AC"/>
    <w:rsid w:val="1FE23A0D"/>
    <w:rsid w:val="22201CD0"/>
    <w:rsid w:val="25259562"/>
    <w:rsid w:val="259EA4D2"/>
    <w:rsid w:val="2E366207"/>
    <w:rsid w:val="2E5F07AB"/>
    <w:rsid w:val="32B6A2C3"/>
    <w:rsid w:val="370C9023"/>
    <w:rsid w:val="3AA838A8"/>
    <w:rsid w:val="3D054256"/>
    <w:rsid w:val="3DF431F4"/>
    <w:rsid w:val="4804A81D"/>
    <w:rsid w:val="50B6CBAA"/>
    <w:rsid w:val="5258944C"/>
    <w:rsid w:val="545736C0"/>
    <w:rsid w:val="55150A5D"/>
    <w:rsid w:val="554B836E"/>
    <w:rsid w:val="55B4FD69"/>
    <w:rsid w:val="56D4B4E2"/>
    <w:rsid w:val="56D6DD7E"/>
    <w:rsid w:val="57EEFB35"/>
    <w:rsid w:val="5881F924"/>
    <w:rsid w:val="5A092920"/>
    <w:rsid w:val="5A380074"/>
    <w:rsid w:val="68BBB0E6"/>
    <w:rsid w:val="68EAA47F"/>
    <w:rsid w:val="6B6B300F"/>
    <w:rsid w:val="71EE43A9"/>
    <w:rsid w:val="75E87141"/>
    <w:rsid w:val="7897A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8A90F7-2F3E-443E-A82D-290B7797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3D58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58CC"/>
    <w:rPr>
      <w:rFonts w:ascii="Calibri" w:hAnsi="Calibri"/>
      <w:color w:val="000000"/>
      <w:sz w:val="20"/>
      <w:szCs w:val="20"/>
    </w:rPr>
  </w:style>
  <w:style w:type="character" w:styleId="FootnoteReference">
    <w:name w:val="footnote reference"/>
    <w:basedOn w:val="DefaultParagraphFont"/>
    <w:uiPriority w:val="99"/>
    <w:semiHidden/>
    <w:unhideWhenUsed/>
    <w:rsid w:val="003D5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um" ma:contentTypeID="0x0101004B38761FF47672479DAA3C1B7ECC60C9" ma:contentTypeVersion="18" ma:contentTypeDescription="Új dokumentum létrehozása." ma:contentTypeScope="" ma:versionID="d17a95375b9dc9cf5c87efbc052f0815">
  <xsd:schema xmlns:xsd="http://www.w3.org/2001/XMLSchema" xmlns:xs="http://www.w3.org/2001/XMLSchema" xmlns:p="http://schemas.microsoft.com/office/2006/metadata/properties" xmlns:ns2="87df5554-6367-4a52-b9b3-d3401ad52c91" xmlns:ns3="8f84b24a-7817-438c-9d53-e0e02ad2fe04" targetNamespace="http://schemas.microsoft.com/office/2006/metadata/properties" ma:root="true" ma:fieldsID="dfd05bb2adec29ac81cd10ed1ecd16cd" ns2:_="" ns3:_="">
    <xsd:import namespace="87df5554-6367-4a52-b9b3-d3401ad52c91"/>
    <xsd:import namespace="8f84b24a-7817-438c-9d53-e0e02ad2fe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f5554-6367-4a52-b9b3-d3401ad52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304f63b5-a726-4f3c-93ae-55ac1a4664bc"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84b24a-7817-438c-9d53-e0e02ad2fe04" elementFormDefault="qualified">
    <xsd:import namespace="http://schemas.microsoft.com/office/2006/documentManagement/types"/>
    <xsd:import namespace="http://schemas.microsoft.com/office/infopath/2007/PartnerControls"/>
    <xsd:element name="SharedWithUsers" ma:index="16"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199a5d34-9f20-4f4d-9b1a-b24481cfdd07}" ma:internalName="TaxCatchAll" ma:showField="CatchAllData" ma:web="8f84b24a-7817-438c-9d53-e0e02ad2f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df5554-6367-4a52-b9b3-d3401ad52c91">
      <Terms xmlns="http://schemas.microsoft.com/office/infopath/2007/PartnerControls"/>
    </lcf76f155ced4ddcb4097134ff3c332f>
    <TaxCatchAll xmlns="8f84b24a-7817-438c-9d53-e0e02ad2fe0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C87D2F-7FCA-4BF0-B989-0626EBEBE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f5554-6367-4a52-b9b3-d3401ad52c91"/>
    <ds:schemaRef ds:uri="8f84b24a-7817-438c-9d53-e0e02ad2f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40F3F0-EA84-43F0-A46A-E5821919B8D3}">
  <ds:schemaRefs>
    <ds:schemaRef ds:uri="http://schemas.microsoft.com/office/2006/metadata/properties"/>
    <ds:schemaRef ds:uri="http://schemas.microsoft.com/office/infopath/2007/PartnerControls"/>
    <ds:schemaRef ds:uri="87df5554-6367-4a52-b9b3-d3401ad52c91"/>
    <ds:schemaRef ds:uri="8f84b24a-7817-438c-9d53-e0e02ad2fe04"/>
  </ds:schemaRefs>
</ds:datastoreItem>
</file>

<file path=customXml/itemProps4.xml><?xml version="1.0" encoding="utf-8"?>
<ds:datastoreItem xmlns:ds="http://schemas.openxmlformats.org/officeDocument/2006/customXml" ds:itemID="{2E3EA8F7-CEB2-4DFA-B5EC-529E02FC92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1049</Words>
  <Characters>7245</Characters>
  <Application>Microsoft Office Word</Application>
  <DocSecurity>0</DocSecurity>
  <Lines>60</Lines>
  <Paragraphs>16</Paragraphs>
  <ScaleCrop>false</ScaleCrop>
  <Manager/>
  <Company/>
  <LinksUpToDate>false</LinksUpToDate>
  <CharactersWithSpaces>8278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Bike procurement analysis</dc:title>
  <dc:subject>Undergraduate assignment with business scenario and guided SAP data analysis</dc:subject>
  <dc:creator/>
  <cp:keywords/>
  <dc:description>generated by python-docx</dc:description>
  <cp:lastModifiedBy>Borbásné Szabó Ildikó</cp:lastModifiedBy>
  <cp:revision>13</cp:revision>
  <dcterms:created xsi:type="dcterms:W3CDTF">2013-12-23T23:15:00Z</dcterms:created>
  <dcterms:modified xsi:type="dcterms:W3CDTF">2026-10-16T19:04:00Z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0x0101004B38761FF47672479DAA3C1B7ECC60C9</vt:lpwstr>
  </property>
  <property fmtid="{D5CDD505-2E9C-101B-9397-08002B2CF9AE}" pid="3" name="MediaServiceImageTags">
    <vt:lpwstr/>
  </property>
</Properties>
</file>