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9"/>
        <w:gridCol w:w="1447"/>
        <w:gridCol w:w="2387"/>
        <w:gridCol w:w="1618"/>
        <w:gridCol w:w="1657"/>
        <w:gridCol w:w="3246"/>
        <w:gridCol w:w="2061"/>
        <w:gridCol w:w="1593"/>
      </w:tblGrid>
      <w:tr w:rsidR="00FD355C" w14:paraId="484EFE4E" w14:textId="47C6F102" w:rsidTr="00FD355C">
        <w:tc>
          <w:tcPr>
            <w:tcW w:w="421" w:type="dxa"/>
            <w:vAlign w:val="bottom"/>
          </w:tcPr>
          <w:p w14:paraId="4504610E" w14:textId="40190A7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Идентификатор теста</w:t>
            </w:r>
          </w:p>
        </w:tc>
        <w:tc>
          <w:tcPr>
            <w:tcW w:w="2405" w:type="dxa"/>
            <w:vAlign w:val="bottom"/>
          </w:tcPr>
          <w:p w14:paraId="540C2702" w14:textId="2AE9BB9E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Связанное с тестом требование</w:t>
            </w:r>
          </w:p>
        </w:tc>
        <w:tc>
          <w:tcPr>
            <w:tcW w:w="2387" w:type="dxa"/>
            <w:vAlign w:val="bottom"/>
          </w:tcPr>
          <w:p w14:paraId="71415828" w14:textId="0A4C969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Модуль</w:t>
            </w:r>
          </w:p>
        </w:tc>
        <w:tc>
          <w:tcPr>
            <w:tcW w:w="1618" w:type="dxa"/>
            <w:vAlign w:val="bottom"/>
          </w:tcPr>
          <w:p w14:paraId="72DFEDF7" w14:textId="50E10F76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Заголовок теста</w:t>
            </w:r>
          </w:p>
        </w:tc>
        <w:tc>
          <w:tcPr>
            <w:tcW w:w="1657" w:type="dxa"/>
            <w:vAlign w:val="bottom"/>
          </w:tcPr>
          <w:p w14:paraId="13B90B41" w14:textId="67D327A5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3246" w:type="dxa"/>
            <w:vAlign w:val="bottom"/>
          </w:tcPr>
          <w:p w14:paraId="3CF16D18" w14:textId="7A5829FE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Шаги тестирования</w:t>
            </w:r>
          </w:p>
        </w:tc>
        <w:tc>
          <w:tcPr>
            <w:tcW w:w="2061" w:type="dxa"/>
            <w:vAlign w:val="bottom"/>
          </w:tcPr>
          <w:p w14:paraId="14F2F934" w14:textId="4935BD48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1593" w:type="dxa"/>
            <w:vAlign w:val="bottom"/>
          </w:tcPr>
          <w:p w14:paraId="3618BB5C" w14:textId="5C3A9EEB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Ожидаемый результат</w:t>
            </w:r>
          </w:p>
        </w:tc>
      </w:tr>
      <w:tr w:rsidR="00FD355C" w:rsidRPr="00C75E91" w14:paraId="67B2312C" w14:textId="6DD885E5" w:rsidTr="00FD355C">
        <w:tc>
          <w:tcPr>
            <w:tcW w:w="421" w:type="dxa"/>
            <w:vAlign w:val="bottom"/>
          </w:tcPr>
          <w:p w14:paraId="197EDBF1" w14:textId="1BB3C6C9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AUTH_001</w:t>
            </w:r>
          </w:p>
        </w:tc>
        <w:tc>
          <w:tcPr>
            <w:tcW w:w="2405" w:type="dxa"/>
            <w:vAlign w:val="bottom"/>
          </w:tcPr>
          <w:p w14:paraId="32C86BB7" w14:textId="63CF753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Успешная аутентификация пользователя</w:t>
            </w:r>
          </w:p>
        </w:tc>
        <w:tc>
          <w:tcPr>
            <w:tcW w:w="2387" w:type="dxa"/>
            <w:vAlign w:val="bottom"/>
          </w:tcPr>
          <w:p w14:paraId="4DD92A0A" w14:textId="3738FA9D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login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1F2EA451" w14:textId="651B1003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Успешный логин с валидными учётными данными</w:t>
            </w:r>
          </w:p>
        </w:tc>
        <w:tc>
          <w:tcPr>
            <w:tcW w:w="1657" w:type="dxa"/>
            <w:vAlign w:val="bottom"/>
          </w:tcPr>
          <w:p w14:paraId="5B62735E" w14:textId="2AA4C5F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Существуют пользователь "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admin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" / "admin123"</w:t>
            </w:r>
          </w:p>
        </w:tc>
        <w:tc>
          <w:tcPr>
            <w:tcW w:w="3246" w:type="dxa"/>
            <w:vAlign w:val="bottom"/>
          </w:tcPr>
          <w:p w14:paraId="6AF0C2F9" w14:textId="234FE272" w:rsidR="00C75E91" w:rsidRPr="00C75E91" w:rsidRDefault="00C75E91" w:rsidP="00C75E91">
            <w:pPr>
              <w:rPr>
                <w:lang w:val="en-US"/>
              </w:rPr>
            </w:pP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1.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Отправить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POST /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api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/v1/auth/login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с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телом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{username: "admin", password: "</w:t>
            </w:r>
            <w:proofErr w:type="gram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admin123"}</w:t>
            </w:r>
            <w:proofErr w:type="gram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061" w:type="dxa"/>
            <w:vAlign w:val="bottom"/>
          </w:tcPr>
          <w:p w14:paraId="3174C4E4" w14:textId="2DAB4F18" w:rsidR="00C75E91" w:rsidRP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тестировании сервер вернул 200 OK и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access_token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вход выполнен успешно.</w:t>
            </w:r>
          </w:p>
        </w:tc>
        <w:tc>
          <w:tcPr>
            <w:tcW w:w="1593" w:type="dxa"/>
            <w:vAlign w:val="bottom"/>
          </w:tcPr>
          <w:p w14:paraId="26959B5A" w14:textId="4FEF7C3B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200 OK, тело содержит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access_token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формат токена корректен (строка не пустая).</w:t>
            </w:r>
          </w:p>
        </w:tc>
      </w:tr>
      <w:tr w:rsidR="00FD355C" w14:paraId="6919EC2F" w14:textId="54759A98" w:rsidTr="00FD355C">
        <w:tc>
          <w:tcPr>
            <w:tcW w:w="421" w:type="dxa"/>
            <w:vAlign w:val="bottom"/>
          </w:tcPr>
          <w:p w14:paraId="3A1556BA" w14:textId="5ADDC60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AUTH_002</w:t>
            </w:r>
          </w:p>
        </w:tc>
        <w:tc>
          <w:tcPr>
            <w:tcW w:w="2405" w:type="dxa"/>
            <w:vAlign w:val="bottom"/>
          </w:tcPr>
          <w:p w14:paraId="5FACED11" w14:textId="28CF95A5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Обработка неверных учётных данных</w:t>
            </w:r>
          </w:p>
        </w:tc>
        <w:tc>
          <w:tcPr>
            <w:tcW w:w="2387" w:type="dxa"/>
            <w:vAlign w:val="bottom"/>
          </w:tcPr>
          <w:p w14:paraId="080F9AAB" w14:textId="1FF32CE2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login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59AD3E67" w14:textId="5A421D6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Логин с неверными учётными данными</w:t>
            </w:r>
          </w:p>
        </w:tc>
        <w:tc>
          <w:tcPr>
            <w:tcW w:w="1657" w:type="dxa"/>
            <w:vAlign w:val="bottom"/>
          </w:tcPr>
          <w:p w14:paraId="663FDCAB" w14:textId="0E4BC3EB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API доступен</w:t>
            </w:r>
          </w:p>
        </w:tc>
        <w:tc>
          <w:tcPr>
            <w:tcW w:w="3246" w:type="dxa"/>
            <w:vAlign w:val="bottom"/>
          </w:tcPr>
          <w:p w14:paraId="3B017180" w14:textId="4AAEFBE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POST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login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неверным логином/паролем.</w:t>
            </w:r>
          </w:p>
        </w:tc>
        <w:tc>
          <w:tcPr>
            <w:tcW w:w="2061" w:type="dxa"/>
            <w:vAlign w:val="bottom"/>
          </w:tcPr>
          <w:p w14:paraId="416C0C20" w14:textId="200620B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неверных учётных данных сервер возвращает код ошибки, отличный от 200, но не фиксированный как 401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Unauthorized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.</w:t>
            </w:r>
          </w:p>
        </w:tc>
        <w:tc>
          <w:tcPr>
            <w:tcW w:w="1593" w:type="dxa"/>
            <w:vAlign w:val="bottom"/>
          </w:tcPr>
          <w:p w14:paraId="3EB89D53" w14:textId="317DBBA0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401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Unauthorized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тело содержит понятное сообщение об ошибке (например, {"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detail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": "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Invalid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credentials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"}).</w:t>
            </w:r>
          </w:p>
        </w:tc>
      </w:tr>
      <w:tr w:rsidR="00FD355C" w:rsidRPr="00A00FE7" w14:paraId="5CF229AE" w14:textId="4B784667" w:rsidTr="00FD355C">
        <w:tc>
          <w:tcPr>
            <w:tcW w:w="421" w:type="dxa"/>
            <w:vAlign w:val="bottom"/>
          </w:tcPr>
          <w:p w14:paraId="2286A8A2" w14:textId="0903503E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AUTH_003</w:t>
            </w:r>
          </w:p>
        </w:tc>
        <w:tc>
          <w:tcPr>
            <w:tcW w:w="2405" w:type="dxa"/>
            <w:vAlign w:val="bottom"/>
          </w:tcPr>
          <w:p w14:paraId="2300155C" w14:textId="3EACA14D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Выдача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noBreakHyphen/>
              <w:t>токена</w:t>
            </w:r>
          </w:p>
        </w:tc>
        <w:tc>
          <w:tcPr>
            <w:tcW w:w="2387" w:type="dxa"/>
            <w:vAlign w:val="bottom"/>
          </w:tcPr>
          <w:p w14:paraId="55404156" w14:textId="4F0D9764" w:rsidR="00C75E91" w:rsidRPr="00A00FE7" w:rsidRDefault="00C75E91" w:rsidP="00C75E91">
            <w:pPr>
              <w:rPr>
                <w:lang w:val="en-US"/>
              </w:rPr>
            </w:pPr>
            <w:r w:rsidRPr="00A00FE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Auth (/auth/login, /auth/refresh)</w:t>
            </w:r>
          </w:p>
        </w:tc>
        <w:tc>
          <w:tcPr>
            <w:tcW w:w="1618" w:type="dxa"/>
            <w:vAlign w:val="bottom"/>
          </w:tcPr>
          <w:p w14:paraId="1D17750F" w14:textId="356DE75C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Наличие и использование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refresh_token</w:t>
            </w:r>
            <w:proofErr w:type="spellEnd"/>
          </w:p>
        </w:tc>
        <w:tc>
          <w:tcPr>
            <w:tcW w:w="1657" w:type="dxa"/>
            <w:vAlign w:val="bottom"/>
          </w:tcPr>
          <w:p w14:paraId="27F27ABF" w14:textId="0BA7B56A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API доступен, настроен механизм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noBreakHyphen/>
              <w:t>токенов</w:t>
            </w:r>
          </w:p>
        </w:tc>
        <w:tc>
          <w:tcPr>
            <w:tcW w:w="3246" w:type="dxa"/>
            <w:vAlign w:val="bottom"/>
          </w:tcPr>
          <w:p w14:paraId="1C5BB101" w14:textId="36032B4E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1. Выполнить успешный логин. 2. Проверить, что в ответе есть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. 3. Отправить POST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refresh?refresh_token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=...</w:t>
            </w:r>
          </w:p>
        </w:tc>
        <w:tc>
          <w:tcPr>
            <w:tcW w:w="2061" w:type="dxa"/>
            <w:vAlign w:val="bottom"/>
          </w:tcPr>
          <w:p w14:paraId="04A22F03" w14:textId="2620D907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В ряде запусков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в ответе логина отсутствовал, из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noBreakHyphen/>
              <w:t>за чего автоматический тест приходилось пропускать.</w:t>
            </w:r>
          </w:p>
        </w:tc>
        <w:tc>
          <w:tcPr>
            <w:tcW w:w="1593" w:type="dxa"/>
            <w:vAlign w:val="bottom"/>
          </w:tcPr>
          <w:p w14:paraId="6031C1AC" w14:textId="3F93BAF2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В ответе логина всегда присутствует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вызов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auth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refresh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валидным токеном возвращает 200 OK и новый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access_token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.</w:t>
            </w:r>
          </w:p>
        </w:tc>
      </w:tr>
      <w:tr w:rsidR="00FD355C" w14:paraId="286E037A" w14:textId="6FDFBEAB" w:rsidTr="00FD355C">
        <w:tc>
          <w:tcPr>
            <w:tcW w:w="421" w:type="dxa"/>
            <w:vAlign w:val="bottom"/>
          </w:tcPr>
          <w:p w14:paraId="5135DCC4" w14:textId="5F2A0F7F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AUTH_004</w:t>
            </w:r>
          </w:p>
        </w:tc>
        <w:tc>
          <w:tcPr>
            <w:tcW w:w="2405" w:type="dxa"/>
            <w:vAlign w:val="bottom"/>
          </w:tcPr>
          <w:p w14:paraId="1A631BE7" w14:textId="7FB4CFF3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Регистрация обычного пользователя</w:t>
            </w:r>
          </w:p>
        </w:tc>
        <w:tc>
          <w:tcPr>
            <w:tcW w:w="2387" w:type="dxa"/>
            <w:vAlign w:val="bottom"/>
          </w:tcPr>
          <w:p w14:paraId="67323872" w14:textId="5775C77F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Accounts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accounts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sign_up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0CAC4ADA" w14:textId="54517516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Регистрация нового пользователя</w:t>
            </w:r>
          </w:p>
        </w:tc>
        <w:tc>
          <w:tcPr>
            <w:tcW w:w="1657" w:type="dxa"/>
            <w:vAlign w:val="bottom"/>
          </w:tcPr>
          <w:p w14:paraId="48C05414" w14:textId="3BE748F9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Пользователь с таким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username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ещё не существует, API доступен</w:t>
            </w:r>
          </w:p>
        </w:tc>
        <w:tc>
          <w:tcPr>
            <w:tcW w:w="3246" w:type="dxa"/>
            <w:vAlign w:val="bottom"/>
          </w:tcPr>
          <w:p w14:paraId="156656AA" w14:textId="32A12D5F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POST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accounts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sign_up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валидным телом (уникальный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username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валидный пароль).</w:t>
            </w:r>
          </w:p>
        </w:tc>
        <w:tc>
          <w:tcPr>
            <w:tcW w:w="2061" w:type="dxa"/>
            <w:vAlign w:val="bottom"/>
          </w:tcPr>
          <w:p w14:paraId="1217719B" w14:textId="5532BA42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регистрации наблюдались ответы 200/400/500, статус 201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Created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не гарантируется.</w:t>
            </w:r>
          </w:p>
        </w:tc>
        <w:tc>
          <w:tcPr>
            <w:tcW w:w="1593" w:type="dxa"/>
            <w:vAlign w:val="bottom"/>
          </w:tcPr>
          <w:p w14:paraId="75A2A87E" w14:textId="2177BD3E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201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Created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в теле — данные созданного пользователя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(как минимум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и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username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).</w:t>
            </w:r>
          </w:p>
        </w:tc>
      </w:tr>
      <w:tr w:rsidR="00FD355C" w:rsidRPr="00A00FE7" w14:paraId="1455092B" w14:textId="7C26EC12" w:rsidTr="00FD355C">
        <w:tc>
          <w:tcPr>
            <w:tcW w:w="421" w:type="dxa"/>
            <w:vAlign w:val="bottom"/>
          </w:tcPr>
          <w:p w14:paraId="1F8833B1" w14:textId="6BA16515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AUTH_005</w:t>
            </w:r>
          </w:p>
        </w:tc>
        <w:tc>
          <w:tcPr>
            <w:tcW w:w="2405" w:type="dxa"/>
            <w:vAlign w:val="bottom"/>
          </w:tcPr>
          <w:p w14:paraId="4733D502" w14:textId="569A9A55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Ограничение регистрации администратора</w:t>
            </w:r>
          </w:p>
        </w:tc>
        <w:tc>
          <w:tcPr>
            <w:tcW w:w="2387" w:type="dxa"/>
            <w:vAlign w:val="bottom"/>
          </w:tcPr>
          <w:p w14:paraId="2A7F810C" w14:textId="5C7329C1" w:rsidR="00C75E91" w:rsidRPr="00A00FE7" w:rsidRDefault="00C75E91" w:rsidP="00C75E91">
            <w:pPr>
              <w:rPr>
                <w:lang w:val="en-US"/>
              </w:rPr>
            </w:pPr>
            <w:r w:rsidRPr="00A00FE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Accounts (/accounts/</w:t>
            </w:r>
            <w:proofErr w:type="spellStart"/>
            <w:r w:rsidRPr="00A00FE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sign_up_as_admin</w:t>
            </w:r>
            <w:proofErr w:type="spellEnd"/>
            <w:r w:rsidRPr="00A00FE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1618" w:type="dxa"/>
            <w:vAlign w:val="bottom"/>
          </w:tcPr>
          <w:p w14:paraId="78868299" w14:textId="54059D77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Регистрация администратора без достаточных прав</w:t>
            </w:r>
          </w:p>
        </w:tc>
        <w:tc>
          <w:tcPr>
            <w:tcW w:w="1657" w:type="dxa"/>
            <w:vAlign w:val="bottom"/>
          </w:tcPr>
          <w:p w14:paraId="5B4D0E3C" w14:textId="32E74B67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Вызов выполняется от пользователя без административных прав</w:t>
            </w:r>
          </w:p>
        </w:tc>
        <w:tc>
          <w:tcPr>
            <w:tcW w:w="3246" w:type="dxa"/>
            <w:vAlign w:val="bottom"/>
          </w:tcPr>
          <w:p w14:paraId="3627E7F1" w14:textId="6C566DC6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POST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accounts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sign_up_as_admin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токеном обычного пользователя.</w:t>
            </w:r>
          </w:p>
        </w:tc>
        <w:tc>
          <w:tcPr>
            <w:tcW w:w="2061" w:type="dxa"/>
            <w:vAlign w:val="bottom"/>
          </w:tcPr>
          <w:p w14:paraId="33F9E1B7" w14:textId="16205237" w:rsidR="00C75E91" w:rsidRPr="00A00FE7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вызове без административных прав сервер не всегда возвращает 403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Forbidden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возможны и другие коды ошибок.</w:t>
            </w:r>
          </w:p>
        </w:tc>
        <w:tc>
          <w:tcPr>
            <w:tcW w:w="1593" w:type="dxa"/>
            <w:vAlign w:val="bottom"/>
          </w:tcPr>
          <w:p w14:paraId="7C3B69F1" w14:textId="09A3B983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403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Forbidden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тело содержит описание, что у пользователя нет прав для создания администратора.</w:t>
            </w:r>
          </w:p>
        </w:tc>
      </w:tr>
      <w:tr w:rsidR="00FD355C" w:rsidRPr="00C75E91" w14:paraId="741F0F39" w14:textId="0E5C490D" w:rsidTr="00FD355C">
        <w:tc>
          <w:tcPr>
            <w:tcW w:w="421" w:type="dxa"/>
            <w:vAlign w:val="bottom"/>
          </w:tcPr>
          <w:p w14:paraId="1D4D6860" w14:textId="29AFD0B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EMP_001</w:t>
            </w:r>
          </w:p>
        </w:tc>
        <w:tc>
          <w:tcPr>
            <w:tcW w:w="2405" w:type="dxa"/>
            <w:vAlign w:val="bottom"/>
          </w:tcPr>
          <w:p w14:paraId="3DA9F5BB" w14:textId="041F8EDE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Получение списка сотрудников</w:t>
            </w:r>
          </w:p>
        </w:tc>
        <w:tc>
          <w:tcPr>
            <w:tcW w:w="2387" w:type="dxa"/>
            <w:vAlign w:val="bottom"/>
          </w:tcPr>
          <w:p w14:paraId="3C44CC05" w14:textId="4915AA0E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3653A16D" w14:textId="7676BB37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Получение списка всех сотрудников</w:t>
            </w:r>
          </w:p>
        </w:tc>
        <w:tc>
          <w:tcPr>
            <w:tcW w:w="1657" w:type="dxa"/>
            <w:vAlign w:val="bottom"/>
          </w:tcPr>
          <w:p w14:paraId="4164A29F" w14:textId="6E448B2D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В системе есть хотя бы один сотрудник, есть валидный токен с нужными правами</w:t>
            </w:r>
          </w:p>
        </w:tc>
        <w:tc>
          <w:tcPr>
            <w:tcW w:w="3246" w:type="dxa"/>
            <w:vAlign w:val="bottom"/>
          </w:tcPr>
          <w:p w14:paraId="4CBF874D" w14:textId="4ABE4415" w:rsidR="00C75E91" w:rsidRPr="00C75E91" w:rsidRDefault="00C75E91" w:rsidP="00C75E91">
            <w:pPr>
              <w:rPr>
                <w:lang w:val="en-US"/>
              </w:rPr>
            </w:pP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1.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Отправить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GET /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api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/v1/employees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с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заголовком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Authorization: Bearer &lt;token&gt;.</w:t>
            </w:r>
          </w:p>
        </w:tc>
        <w:tc>
          <w:tcPr>
            <w:tcW w:w="2061" w:type="dxa"/>
            <w:vAlign w:val="bottom"/>
          </w:tcPr>
          <w:p w14:paraId="6AB67122" w14:textId="70FED275" w:rsidR="00C75E91" w:rsidRP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Список сотрудников возвращается со статусом 200 OK, структура данных в целом корректна.</w:t>
            </w:r>
          </w:p>
        </w:tc>
        <w:tc>
          <w:tcPr>
            <w:tcW w:w="1593" w:type="dxa"/>
            <w:vAlign w:val="bottom"/>
          </w:tcPr>
          <w:p w14:paraId="056B2D00" w14:textId="69107CBA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Статус 200 OK, тело — массив сотрудников (возможно пустой), структура элементов соответствует спецификации.</w:t>
            </w:r>
          </w:p>
        </w:tc>
      </w:tr>
      <w:tr w:rsidR="00FD355C" w:rsidRPr="00C75E91" w14:paraId="2ECD61B7" w14:textId="7BAA1218" w:rsidTr="00FD355C">
        <w:tc>
          <w:tcPr>
            <w:tcW w:w="421" w:type="dxa"/>
            <w:vAlign w:val="bottom"/>
          </w:tcPr>
          <w:p w14:paraId="6697F0CB" w14:textId="58E5C5BB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EMP_002</w:t>
            </w:r>
          </w:p>
        </w:tc>
        <w:tc>
          <w:tcPr>
            <w:tcW w:w="2405" w:type="dxa"/>
            <w:vAlign w:val="bottom"/>
          </w:tcPr>
          <w:p w14:paraId="6DFD9BF2" w14:textId="49B881E9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Получение сотрудника по ID</w:t>
            </w:r>
          </w:p>
        </w:tc>
        <w:tc>
          <w:tcPr>
            <w:tcW w:w="2387" w:type="dxa"/>
            <w:vAlign w:val="bottom"/>
          </w:tcPr>
          <w:p w14:paraId="35548AF3" w14:textId="5F29A5DD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employees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})</w:t>
            </w:r>
          </w:p>
        </w:tc>
        <w:tc>
          <w:tcPr>
            <w:tcW w:w="1618" w:type="dxa"/>
            <w:vAlign w:val="bottom"/>
          </w:tcPr>
          <w:p w14:paraId="076365D2" w14:textId="43F916C8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Получение сотрудника по существующему и несуществующему ID</w:t>
            </w:r>
          </w:p>
        </w:tc>
        <w:tc>
          <w:tcPr>
            <w:tcW w:w="1657" w:type="dxa"/>
            <w:vAlign w:val="bottom"/>
          </w:tcPr>
          <w:p w14:paraId="0B45DF17" w14:textId="569C389B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Существуют ID существующего и заведомо несуществующего сотрудника</w:t>
            </w:r>
          </w:p>
        </w:tc>
        <w:tc>
          <w:tcPr>
            <w:tcW w:w="3246" w:type="dxa"/>
            <w:vAlign w:val="bottom"/>
          </w:tcPr>
          <w:p w14:paraId="128C38DE" w14:textId="0046BCEA" w:rsidR="00C75E91" w:rsidRPr="00C75E91" w:rsidRDefault="00C75E91" w:rsidP="00C75E91">
            <w:pPr>
              <w:rPr>
                <w:lang w:val="en-US"/>
              </w:rPr>
            </w:pP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1. GET /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api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/v1/employees/{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существующий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_</w:t>
            </w:r>
            <w:proofErr w:type="gram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id}.</w:t>
            </w:r>
            <w:proofErr w:type="gram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2. GET /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api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/v1/employees/{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несуществующий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_id}.</w:t>
            </w:r>
          </w:p>
        </w:tc>
        <w:tc>
          <w:tcPr>
            <w:tcW w:w="2061" w:type="dxa"/>
            <w:vAlign w:val="bottom"/>
          </w:tcPr>
          <w:p w14:paraId="286E6960" w14:textId="7ADCC178" w:rsidR="00C75E91" w:rsidRP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Для несуществующего ID не всегда возвращается 404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Found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, возможны и другие коды (в том числе 500).</w:t>
            </w:r>
          </w:p>
        </w:tc>
        <w:tc>
          <w:tcPr>
            <w:tcW w:w="1593" w:type="dxa"/>
            <w:vAlign w:val="bottom"/>
          </w:tcPr>
          <w:p w14:paraId="46850C4B" w14:textId="388DD6DE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Для существующего ID — 200 OK и корректный объект, для несуществующего — 404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Found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сообщением, что сотрудник не найден.</w:t>
            </w:r>
          </w:p>
        </w:tc>
      </w:tr>
      <w:tr w:rsidR="00FD355C" w14:paraId="4946A084" w14:textId="79357089" w:rsidTr="00FD355C">
        <w:tc>
          <w:tcPr>
            <w:tcW w:w="421" w:type="dxa"/>
            <w:vAlign w:val="bottom"/>
          </w:tcPr>
          <w:p w14:paraId="182A7B28" w14:textId="01DF6FF4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DEPT_001</w:t>
            </w:r>
          </w:p>
        </w:tc>
        <w:tc>
          <w:tcPr>
            <w:tcW w:w="2405" w:type="dxa"/>
            <w:vAlign w:val="bottom"/>
          </w:tcPr>
          <w:p w14:paraId="30C3608F" w14:textId="465CA86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Удаление отдела без зависимостей</w:t>
            </w:r>
          </w:p>
        </w:tc>
        <w:tc>
          <w:tcPr>
            <w:tcW w:w="2387" w:type="dxa"/>
            <w:vAlign w:val="bottom"/>
          </w:tcPr>
          <w:p w14:paraId="525C1C2C" w14:textId="5BCCF3C3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})</w:t>
            </w:r>
          </w:p>
        </w:tc>
        <w:tc>
          <w:tcPr>
            <w:tcW w:w="1618" w:type="dxa"/>
            <w:vAlign w:val="bottom"/>
          </w:tcPr>
          <w:p w14:paraId="32B1B61A" w14:textId="45EBBC6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Успешное удаление отдела</w:t>
            </w:r>
          </w:p>
        </w:tc>
        <w:tc>
          <w:tcPr>
            <w:tcW w:w="1657" w:type="dxa"/>
            <w:vAlign w:val="bottom"/>
          </w:tcPr>
          <w:p w14:paraId="66A3CF6C" w14:textId="4234648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Существует отдел без связанных сотрудников/задач</w:t>
            </w:r>
          </w:p>
        </w:tc>
        <w:tc>
          <w:tcPr>
            <w:tcW w:w="3246" w:type="dxa"/>
            <w:vAlign w:val="bottom"/>
          </w:tcPr>
          <w:p w14:paraId="3559431E" w14:textId="34CA03F9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DELETE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 по отделу без зависимостей.</w:t>
            </w:r>
          </w:p>
        </w:tc>
        <w:tc>
          <w:tcPr>
            <w:tcW w:w="2061" w:type="dxa"/>
            <w:vAlign w:val="bottom"/>
          </w:tcPr>
          <w:p w14:paraId="3C70AA6B" w14:textId="01F7194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удалении отдела без зависимостей иногда возвращается 200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OK с телом вместо 204 No Content.</w:t>
            </w:r>
          </w:p>
        </w:tc>
        <w:tc>
          <w:tcPr>
            <w:tcW w:w="1593" w:type="dxa"/>
            <w:vAlign w:val="bottom"/>
          </w:tcPr>
          <w:p w14:paraId="122B2910" w14:textId="3478E0AF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Статус 204 No Content (или 200 OK с подтверждением), повторный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GET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по этому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возвращает 404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Not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Found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.</w:t>
            </w:r>
          </w:p>
        </w:tc>
      </w:tr>
      <w:tr w:rsidR="00FD355C" w14:paraId="73F279FC" w14:textId="1CD316DE" w:rsidTr="00FD355C">
        <w:tc>
          <w:tcPr>
            <w:tcW w:w="421" w:type="dxa"/>
            <w:vAlign w:val="bottom"/>
          </w:tcPr>
          <w:p w14:paraId="3588B308" w14:textId="73D68F05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DEPT_002</w:t>
            </w:r>
          </w:p>
        </w:tc>
        <w:tc>
          <w:tcPr>
            <w:tcW w:w="2405" w:type="dxa"/>
            <w:vAlign w:val="bottom"/>
          </w:tcPr>
          <w:p w14:paraId="584913E5" w14:textId="6BB457D2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Удаление отдела с зависимостями</w:t>
            </w:r>
          </w:p>
        </w:tc>
        <w:tc>
          <w:tcPr>
            <w:tcW w:w="2387" w:type="dxa"/>
            <w:vAlign w:val="bottom"/>
          </w:tcPr>
          <w:p w14:paraId="068D17CE" w14:textId="60B06FEE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})</w:t>
            </w:r>
          </w:p>
        </w:tc>
        <w:tc>
          <w:tcPr>
            <w:tcW w:w="1618" w:type="dxa"/>
            <w:vAlign w:val="bottom"/>
          </w:tcPr>
          <w:p w14:paraId="6DD6E49E" w14:textId="7FA80C77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Обработка конфликта при удалении отдела с зависимостями</w:t>
            </w:r>
          </w:p>
        </w:tc>
        <w:tc>
          <w:tcPr>
            <w:tcW w:w="1657" w:type="dxa"/>
            <w:vAlign w:val="bottom"/>
          </w:tcPr>
          <w:p w14:paraId="680D76BC" w14:textId="6F008CAA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Существует отдел, к которому привязаны сотрудники/задачи</w:t>
            </w:r>
          </w:p>
        </w:tc>
        <w:tc>
          <w:tcPr>
            <w:tcW w:w="3246" w:type="dxa"/>
            <w:vAlign w:val="bottom"/>
          </w:tcPr>
          <w:p w14:paraId="6790F584" w14:textId="45072C5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Попытаться удалить отдел DELETE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departments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 при наличии зависимых сущностей.</w:t>
            </w:r>
          </w:p>
        </w:tc>
        <w:tc>
          <w:tcPr>
            <w:tcW w:w="2061" w:type="dxa"/>
            <w:vAlign w:val="bottom"/>
          </w:tcPr>
          <w:p w14:paraId="3F27C662" w14:textId="7F905B14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удалении отдела с зависимостями сервер может возвращать 500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Internal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Server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Error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вместо явного 409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Conflict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.</w:t>
            </w:r>
          </w:p>
        </w:tc>
        <w:tc>
          <w:tcPr>
            <w:tcW w:w="1593" w:type="dxa"/>
            <w:vAlign w:val="bottom"/>
          </w:tcPr>
          <w:p w14:paraId="69210422" w14:textId="1C5071D8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409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Conflict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или другой предсказуемый 4xx, тело содержит указание на невозможность удаления и описание зависимостей.</w:t>
            </w:r>
          </w:p>
        </w:tc>
      </w:tr>
      <w:tr w:rsidR="00FD355C" w:rsidRPr="00C75E91" w14:paraId="5FEEBFC4" w14:textId="32A8831D" w:rsidTr="00FD355C">
        <w:tc>
          <w:tcPr>
            <w:tcW w:w="421" w:type="dxa"/>
            <w:vAlign w:val="bottom"/>
          </w:tcPr>
          <w:p w14:paraId="383EB754" w14:textId="0939B98B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TASK_001</w:t>
            </w:r>
          </w:p>
        </w:tc>
        <w:tc>
          <w:tcPr>
            <w:tcW w:w="2405" w:type="dxa"/>
            <w:vAlign w:val="bottom"/>
          </w:tcPr>
          <w:p w14:paraId="590BD1E1" w14:textId="0099F12E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задачи</w:t>
            </w:r>
          </w:p>
        </w:tc>
        <w:tc>
          <w:tcPr>
            <w:tcW w:w="2387" w:type="dxa"/>
            <w:vAlign w:val="bottom"/>
          </w:tcPr>
          <w:p w14:paraId="357F7FB4" w14:textId="6BC2F378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7752E37F" w14:textId="6CF328E3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Создание новой задачи с валидными данными</w:t>
            </w:r>
          </w:p>
        </w:tc>
        <w:tc>
          <w:tcPr>
            <w:tcW w:w="1657" w:type="dxa"/>
            <w:vAlign w:val="bottom"/>
          </w:tcPr>
          <w:p w14:paraId="41EE6770" w14:textId="032153DE" w:rsidR="00C75E91" w:rsidRPr="00C75E91" w:rsidRDefault="00C75E91" w:rsidP="00C75E91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Существуют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валидные</w:t>
            </w:r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creator_id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assignee_id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department_id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status_id</w:t>
            </w:r>
            <w:proofErr w:type="spellEnd"/>
            <w:r w:rsidRPr="00C75E91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, API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доступен</w:t>
            </w:r>
          </w:p>
        </w:tc>
        <w:tc>
          <w:tcPr>
            <w:tcW w:w="3246" w:type="dxa"/>
            <w:vAlign w:val="bottom"/>
          </w:tcPr>
          <w:p w14:paraId="72030788" w14:textId="3F3C04E1" w:rsidR="00C75E91" w:rsidRP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POST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валидным телом задачи.</w:t>
            </w:r>
          </w:p>
        </w:tc>
        <w:tc>
          <w:tcPr>
            <w:tcW w:w="2061" w:type="dxa"/>
            <w:vAlign w:val="bottom"/>
          </w:tcPr>
          <w:p w14:paraId="7944D00F" w14:textId="6002FC43" w:rsidR="00C75E91" w:rsidRP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создании задачи помимо 201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Created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наблюдались ответы 400 и 500 при бизнес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noBreakHyphen/>
              <w:t>ошибках и проблемах валидации.</w:t>
            </w:r>
          </w:p>
        </w:tc>
        <w:tc>
          <w:tcPr>
            <w:tcW w:w="1593" w:type="dxa"/>
            <w:vAlign w:val="bottom"/>
          </w:tcPr>
          <w:p w14:paraId="05BAC58F" w14:textId="552C1DE5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Статус 201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Created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в теле — объект задачи с присвоенным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и переданными полями.</w:t>
            </w:r>
          </w:p>
        </w:tc>
      </w:tr>
      <w:tr w:rsidR="00FD355C" w14:paraId="38E70E20" w14:textId="6939A024" w:rsidTr="00FD355C">
        <w:tc>
          <w:tcPr>
            <w:tcW w:w="421" w:type="dxa"/>
            <w:vAlign w:val="bottom"/>
          </w:tcPr>
          <w:p w14:paraId="653FA6D4" w14:textId="068FC452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TASK_002</w:t>
            </w:r>
          </w:p>
        </w:tc>
        <w:tc>
          <w:tcPr>
            <w:tcW w:w="2405" w:type="dxa"/>
            <w:vAlign w:val="bottom"/>
          </w:tcPr>
          <w:p w14:paraId="55F0110B" w14:textId="2CC615C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Изменение статуса задачи</w:t>
            </w:r>
          </w:p>
        </w:tc>
        <w:tc>
          <w:tcPr>
            <w:tcW w:w="2387" w:type="dxa"/>
            <w:vAlign w:val="bottom"/>
          </w:tcPr>
          <w:p w14:paraId="75CAC0C3" w14:textId="31034605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status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7E51FD03" w14:textId="47748FD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Изменение статуса существующей задачи</w:t>
            </w:r>
          </w:p>
        </w:tc>
        <w:tc>
          <w:tcPr>
            <w:tcW w:w="1657" w:type="dxa"/>
            <w:vAlign w:val="bottom"/>
          </w:tcPr>
          <w:p w14:paraId="2A6445D1" w14:textId="309B13BD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Существует задача со статусом, допускающим переход в новый статус</w:t>
            </w:r>
          </w:p>
        </w:tc>
        <w:tc>
          <w:tcPr>
            <w:tcW w:w="3246" w:type="dxa"/>
            <w:vAlign w:val="bottom"/>
          </w:tcPr>
          <w:p w14:paraId="63D721CA" w14:textId="7C940353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Отправить PATCH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status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валидным кодом статуса (например, {"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status_code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": "DONE"}).</w:t>
            </w:r>
          </w:p>
        </w:tc>
        <w:tc>
          <w:tcPr>
            <w:tcW w:w="2061" w:type="dxa"/>
            <w:vAlign w:val="bottom"/>
          </w:tcPr>
          <w:p w14:paraId="4F382B6F" w14:textId="6D9479C4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Статус задачи меняется, но используются строковые статусы на русском языке вместо стабильных кодов/идентификаторов.</w:t>
            </w:r>
          </w:p>
        </w:tc>
        <w:tc>
          <w:tcPr>
            <w:tcW w:w="1593" w:type="dxa"/>
            <w:vAlign w:val="bottom"/>
          </w:tcPr>
          <w:p w14:paraId="62C170D3" w14:textId="1883BD66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Статус 200 OK, в теле задачи обновлённый статус, история/аудит (если предусмотрен) отражает изменение.</w:t>
            </w:r>
          </w:p>
        </w:tc>
      </w:tr>
      <w:tr w:rsidR="00FD355C" w14:paraId="2EC4192B" w14:textId="32123023" w:rsidTr="00FD355C">
        <w:tc>
          <w:tcPr>
            <w:tcW w:w="421" w:type="dxa"/>
            <w:vAlign w:val="bottom"/>
          </w:tcPr>
          <w:p w14:paraId="1315C26F" w14:textId="546B2174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TASK_003</w:t>
            </w:r>
          </w:p>
        </w:tc>
        <w:tc>
          <w:tcPr>
            <w:tcW w:w="2405" w:type="dxa"/>
            <w:vAlign w:val="bottom"/>
          </w:tcPr>
          <w:p w14:paraId="44D0E9E0" w14:textId="463D4EC0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Обработка некорректного статуса задачи</w:t>
            </w:r>
          </w:p>
        </w:tc>
        <w:tc>
          <w:tcPr>
            <w:tcW w:w="2387" w:type="dxa"/>
            <w:vAlign w:val="bottom"/>
          </w:tcPr>
          <w:p w14:paraId="1DA91024" w14:textId="65A1F85E" w:rsidR="00C75E91" w:rsidRDefault="00C75E91" w:rsidP="00C75E91"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(/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status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18" w:type="dxa"/>
            <w:vAlign w:val="bottom"/>
          </w:tcPr>
          <w:p w14:paraId="79DCFFC7" w14:textId="5DBE086F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Попытка установить некорректный статус задачи</w:t>
            </w:r>
          </w:p>
        </w:tc>
        <w:tc>
          <w:tcPr>
            <w:tcW w:w="1657" w:type="dxa"/>
          </w:tcPr>
          <w:p w14:paraId="2E4D792B" w14:textId="77777777" w:rsidR="00C75E91" w:rsidRDefault="00C75E91" w:rsidP="00C75E91"/>
        </w:tc>
        <w:tc>
          <w:tcPr>
            <w:tcW w:w="3246" w:type="dxa"/>
            <w:vAlign w:val="bottom"/>
          </w:tcPr>
          <w:p w14:paraId="6D2E3478" w14:textId="55509451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>1. PATCH 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/v1/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tasks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/{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>}/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status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с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невалидным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значением статуса.</w:t>
            </w:r>
          </w:p>
        </w:tc>
        <w:tc>
          <w:tcPr>
            <w:tcW w:w="2061" w:type="dxa"/>
            <w:vAlign w:val="bottom"/>
          </w:tcPr>
          <w:p w14:paraId="209FD53C" w14:textId="741055D4" w:rsidR="00C75E91" w:rsidRDefault="00C75E91" w:rsidP="00C75E91"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При установке некорректного статуса не всегда возвращается 400/422, возможен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500 или другой общий код ошибки.</w:t>
            </w:r>
          </w:p>
        </w:tc>
        <w:tc>
          <w:tcPr>
            <w:tcW w:w="1593" w:type="dxa"/>
            <w:vAlign w:val="bottom"/>
          </w:tcPr>
          <w:p w14:paraId="7ECD6E40" w14:textId="1105B86A" w:rsidR="00C75E91" w:rsidRDefault="00C75E91" w:rsidP="00C75E9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 xml:space="preserve">Статус 400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Bad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Request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или 422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Unprocessable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Entity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тело содержит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описание ошибки и перечень допустимых статусов/код ошибки.</w:t>
            </w:r>
          </w:p>
        </w:tc>
      </w:tr>
    </w:tbl>
    <w:p w14:paraId="6A757089" w14:textId="77C1C3DF" w:rsidR="008625A4" w:rsidRPr="00A00FE7" w:rsidRDefault="008625A4" w:rsidP="00A00FE7"/>
    <w:sectPr w:rsidR="008625A4" w:rsidRPr="00A00FE7" w:rsidSect="00A00FE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E7"/>
    <w:rsid w:val="00425813"/>
    <w:rsid w:val="00641D9F"/>
    <w:rsid w:val="008625A4"/>
    <w:rsid w:val="00A00FE7"/>
    <w:rsid w:val="00C75E91"/>
    <w:rsid w:val="00FD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3D7A"/>
  <w15:chartTrackingRefBased/>
  <w15:docId w15:val="{BD2E5CBA-CEE6-46DA-A57B-670368B4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F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F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F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0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ячспельмень</dc:creator>
  <cp:keywords/>
  <dc:description/>
  <cp:lastModifiedBy>ячспельмень</cp:lastModifiedBy>
  <cp:revision>2</cp:revision>
  <dcterms:created xsi:type="dcterms:W3CDTF">2026-02-26T17:50:00Z</dcterms:created>
  <dcterms:modified xsi:type="dcterms:W3CDTF">2026-02-26T18:05:00Z</dcterms:modified>
</cp:coreProperties>
</file>