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测试用例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测试用例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1.1 AServiceName</w:t>
      </w:r>
      <w:r>
        <w:rPr>
          <w:b w:val="false"/>
          <w:bCs w:val="false"/>
          <w:sz w:val="28"/>
          <w:szCs w:val="28"/>
        </w:rPr>
        <w:t>测试用例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ascii="Liberation Serif" w:hAnsi="Liberation Serif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此文件路径为</w:t>
      </w: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./rpcsvr/main_test.go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const (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exampleMethodURL = "http://127.0.0.1:8888/AServiceName/ExampleMethod"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var httpCli = &amp;http.Client{Timeout: 3 * time.Second}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func BenchmarkAServiceName(b *testing.B)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for i := 1; i &lt; b.N; i++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newExample := genExample(i)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resp, err := example_(newExample)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Assert(b, err == nil, err)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fmt.Println(*resp)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func example_(exm *server.ExampleReq) (rResp *string, err error)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reqBody, err := json.Marshal(exm)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if err != nil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 nil, fmt.Errorf("marshal request failed: err=%v", err)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reader := bytes.NewReader(reqBody)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req, err := http.NewRequest("POST", exampleMethodURL, reader)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defer req.Body.Close()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req.Header.Set("Content-Type", "application/json;charset=UTF-8")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var resp *http.Response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resp, err = httpCli.Do(req)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defer resp.Body.Close()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if err != nil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var body []byte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if body, err = ioutil.ReadAll(resp.Body); err != nil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if err = json.Unmarshal(body, &amp;rResp); err != nil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return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return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func genExample(id int) *server.ExampleReq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return &amp;server.ExampleReq{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Msg: fmt.Sprintf("test-%d", id),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Base: &amp;base.Base{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LogID:  fmt.Sprint(id),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Caller: "czt",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Addr:   "163",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Client: "c",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TrafficEnv: &amp;base.TrafficEnv{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Open: true,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ab/>
        <w:t>Env:  "env",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Extra: nil,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Assert asserts cond is true, otherwise fails the test.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func Assert(t testingTB, cond bool, val ...interface{})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t.Helper()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if !cond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if len(val) &gt; 0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val = append([]interface{}{"assertion failed:"}, val...)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t.Fatal(val...)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 else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ab/>
        <w:t>t.Fatal("assertion failed")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// testingTB is a subset of common methods between *testing.T and *testing.B.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type testingTB interface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Fatal(args ...interface{})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Fatalf(format string, args ...interface{})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Helper()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1.2 idlSvr</w:t>
      </w:r>
      <w:r>
        <w:rPr>
          <w:b w:val="false"/>
          <w:bCs w:val="false"/>
          <w:sz w:val="28"/>
          <w:szCs w:val="28"/>
        </w:rPr>
        <w:t>测试用例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Liberation Serif" w:hAnsi="Liberation Serif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此文件路径为</w:t>
      </w: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./idlsvr/main_test.go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const (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addIdlURL = "http://127.0.0.1:8888/idl-info/add/CServiceName"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var httpCli = &amp;http.Client{Timeout: 3 * time.Second}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func BenchmarkAServiceName(b *testing.B) {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for i := 1; i &lt; b.N; i++ {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ab/>
        <w:t>newIdl := genExample(i)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ab/>
        <w:t>resp, err := register_(newIdl)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ab/>
        <w:t>Assert(b, err == nil, err)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ab/>
        <w:t>fmt.Println(*resp)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}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func register_(idl *demo.IdlReq) (rResp *string, err error) {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reqBody, err := json.Marshal(idl)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if err != nil {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ab/>
        <w:t>return nil, fmt.Errorf("marshal request failed: err=%v", err)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reader := bytes.NewReader(reqBody)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req, err := http.NewRequest("POST", addIdlURL, reader)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defer req.Body.Close()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req.Header.Set("Content-Type", "application/json;charset=UTF-8")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var resp *http.Response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resp, err = httpCli.Do(req)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defer resp.Body.Close()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if err != nil {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ab/>
        <w:t>return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var body []byte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if body, err = ioutil.ReadAll(resp.Body); err != nil {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ab/>
        <w:t>return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if err = json.Unmarshal(body, &amp;rResp); err != nil {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ab/>
        <w:t>return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return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}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func genExample(id int) *demo.IdlReq {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return &amp;demo.IdlReq{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ab/>
        <w:t>IdlName: fmt.Sprintf("idl-test-%d", id),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ab/>
        <w:t>IdlInfo: &amp;demo.IdlInfo{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ab/>
        <w:tab/>
        <w:t>Content:  fmt.Sprint(id),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ab/>
        <w:tab/>
        <w:t>Includes: nil,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ab/>
        <w:t>},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}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// Assert asserts cond is true, otherwise fails the test.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func Assert(t testingTB, cond bool, val ...interface{}) {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t.Helper()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if !cond {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ab/>
        <w:t>if len(val) &gt; 0 {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ab/>
        <w:tab/>
        <w:t>val = append([]interface{}{"assertion failed:"}, val...)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ab/>
        <w:tab/>
        <w:t>t.Fatal(val...)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ab/>
        <w:t>} else {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ab/>
        <w:tab/>
        <w:t>t.Fatal("assertion failed")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ab/>
        <w:t>}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}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}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// testingTB is a subset of common methods between *testing.T and *testing.B.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type testingTB interface {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Fatal(args ...interface{})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Fatalf(format string, args ...interface{})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ab/>
        <w:t>Helper()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}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CJK SC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ascii="Liberation Serif" w:hAnsi="Liberation Serif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总结：经过上述两个测试，表明</w:t>
      </w: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API</w:t>
      </w:r>
      <w:r>
        <w:rPr>
          <w:rFonts w:ascii="Liberation Serif" w:hAnsi="Liberation Serif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网关已接通，</w:t>
      </w: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rpc</w:t>
      </w:r>
      <w:r>
        <w:rPr>
          <w:rFonts w:ascii="Liberation Serif" w:hAnsi="Liberation Serif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服务和面向外部的添加</w:t>
      </w:r>
      <w:r>
        <w:rPr>
          <w:rFonts w:eastAsia="Noto Serif CJK SC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idl</w:t>
      </w:r>
      <w:r>
        <w:rPr>
          <w:rFonts w:ascii="Liberation Serif" w:hAnsi="Liberation Serif" w:cs="Noto Sans CJK SC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的服务都能正常运行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4</Pages>
  <Words>502</Words>
  <Characters>2907</Characters>
  <CharactersWithSpaces>3374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2023-07-31T23:51:41Z</dcterms:created>
  <dc:creator/>
  <dc:description/>
  <dc:language>zh-CN</dc:language>
  <cp:lastModifiedBy/>
  <dcterms:modified xsi:type="dcterms:W3CDTF">2023-08-01T00:05:54Z</dcterms:modified>
  <cp:revision>2</cp:revision>
  <dc:subject/>
  <dc:title/>
</cp:coreProperties>
</file>