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E7" w:rsidRPr="004E3B05" w:rsidRDefault="0091536B" w:rsidP="004E3B05">
      <w:pPr>
        <w:spacing w:before="97"/>
        <w:ind w:left="3265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Guía</w:t>
      </w:r>
      <w:r w:rsidRPr="004E3B05">
        <w:rPr>
          <w:rFonts w:ascii="Times New Roman" w:hAnsi="Times New Roman" w:cs="Times New Roman"/>
          <w:b/>
          <w:spacing w:val="-6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2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Ingeniería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Software</w:t>
      </w: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spacing w:before="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4E3B05">
      <w:pPr>
        <w:spacing w:line="429" w:lineRule="auto"/>
        <w:ind w:left="3265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Bryan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Stiven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Failach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Durango Laura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Valentina</w:t>
      </w:r>
      <w:r w:rsidRPr="004E3B05">
        <w:rPr>
          <w:rFonts w:ascii="Times New Roman" w:hAnsi="Times New Roman" w:cs="Times New Roman"/>
          <w:b/>
          <w:spacing w:val="-16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González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Rojas Valentina Blanco Alvis</w:t>
      </w:r>
    </w:p>
    <w:p w:rsidR="009832E7" w:rsidRPr="004E3B05" w:rsidRDefault="0091536B" w:rsidP="004E3B05">
      <w:pPr>
        <w:spacing w:line="429" w:lineRule="auto"/>
        <w:ind w:left="2982" w:right="29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Julián</w:t>
      </w:r>
      <w:r w:rsidRPr="004E3B05">
        <w:rPr>
          <w:rFonts w:ascii="Times New Roman" w:hAnsi="Times New Roman" w:cs="Times New Roman"/>
          <w:b/>
          <w:spacing w:val="-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Mauricio</w:t>
      </w:r>
      <w:r w:rsidRPr="004E3B05">
        <w:rPr>
          <w:rFonts w:ascii="Times New Roman" w:hAnsi="Times New Roman" w:cs="Times New Roman"/>
          <w:b/>
          <w:spacing w:val="-9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Montoya</w:t>
      </w:r>
      <w:r w:rsidRPr="004E3B05">
        <w:rPr>
          <w:rFonts w:ascii="Times New Roman" w:hAnsi="Times New Roman" w:cs="Times New Roman"/>
          <w:b/>
          <w:spacing w:val="-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Rodríguez Bryan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Andres</w:t>
      </w:r>
      <w:proofErr w:type="spellEnd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 xml:space="preserve"> Puentes Vargas</w:t>
      </w: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spacing w:before="10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4E3B05">
      <w:pPr>
        <w:spacing w:line="429" w:lineRule="auto"/>
        <w:ind w:left="3874" w:right="3712" w:firstLine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Ingeniería Web Diana</w:t>
      </w:r>
      <w:r w:rsidRPr="004E3B05">
        <w:rPr>
          <w:rFonts w:ascii="Times New Roman" w:hAnsi="Times New Roman" w:cs="Times New Roman"/>
          <w:b/>
          <w:spacing w:val="-10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Marcela</w:t>
      </w:r>
      <w:r w:rsidRPr="004E3B05">
        <w:rPr>
          <w:rFonts w:ascii="Times New Roman" w:hAnsi="Times New Roman" w:cs="Times New Roman"/>
          <w:b/>
          <w:spacing w:val="-9"/>
          <w:w w:val="110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Toquica</w:t>
      </w:r>
      <w:proofErr w:type="spellEnd"/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832E7" w:rsidP="004E3B05">
      <w:pPr>
        <w:pStyle w:val="Textoindependiente"/>
        <w:spacing w:before="2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2E7" w:rsidRPr="004E3B05" w:rsidRDefault="0091536B" w:rsidP="004E3B05">
      <w:pPr>
        <w:spacing w:line="427" w:lineRule="auto"/>
        <w:ind w:left="3549" w:right="354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Universidad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Manuela</w:t>
      </w:r>
      <w:r w:rsidRPr="004E3B05">
        <w:rPr>
          <w:rFonts w:ascii="Times New Roman" w:hAnsi="Times New Roman" w:cs="Times New Roman"/>
          <w:b/>
          <w:spacing w:val="-17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Beltrán Ingeniería de Software Bogotá D.C</w:t>
      </w:r>
    </w:p>
    <w:p w:rsidR="009832E7" w:rsidRPr="004E3B05" w:rsidRDefault="0091536B" w:rsidP="004E3B05">
      <w:pPr>
        <w:spacing w:before="1"/>
        <w:ind w:left="3265" w:right="32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4</w:t>
      </w:r>
      <w:r w:rsidRPr="004E3B05">
        <w:rPr>
          <w:rFonts w:ascii="Times New Roman" w:hAnsi="Times New Roman" w:cs="Times New Roman"/>
          <w:b/>
          <w:spacing w:val="7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8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febrero</w:t>
      </w:r>
      <w:r w:rsidRPr="004E3B05">
        <w:rPr>
          <w:rFonts w:ascii="Times New Roman" w:hAnsi="Times New Roman" w:cs="Times New Roman"/>
          <w:b/>
          <w:spacing w:val="8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05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7"/>
          <w:w w:val="10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>2025</w:t>
      </w:r>
    </w:p>
    <w:p w:rsidR="009832E7" w:rsidRPr="004E3B05" w:rsidRDefault="009832E7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9832E7" w:rsidRPr="004E3B05">
          <w:headerReference w:type="default" r:id="rId7"/>
          <w:type w:val="continuous"/>
          <w:pgSz w:w="12240" w:h="15840"/>
          <w:pgMar w:top="1320" w:right="1080" w:bottom="280" w:left="1080" w:header="707" w:footer="0" w:gutter="0"/>
          <w:pgNumType w:start="1"/>
          <w:cols w:space="720"/>
        </w:sectPr>
      </w:pPr>
    </w:p>
    <w:p w:rsidR="009832E7" w:rsidRPr="004E3B05" w:rsidRDefault="0091536B">
      <w:pPr>
        <w:spacing w:before="94"/>
        <w:ind w:left="3267" w:right="32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lastRenderedPageBreak/>
        <w:t>Tabla</w:t>
      </w:r>
      <w:r w:rsidRPr="004E3B05">
        <w:rPr>
          <w:rFonts w:ascii="Times New Roman" w:hAnsi="Times New Roman" w:cs="Times New Roman"/>
          <w:b/>
          <w:spacing w:val="-3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w w:val="110"/>
          <w:sz w:val="24"/>
          <w:szCs w:val="24"/>
        </w:rPr>
        <w:t>de</w:t>
      </w:r>
      <w:r w:rsidRPr="004E3B05">
        <w:rPr>
          <w:rFonts w:ascii="Times New Roman" w:hAnsi="Times New Roman" w:cs="Times New Roman"/>
          <w:b/>
          <w:spacing w:val="-4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contenido</w:t>
      </w:r>
    </w:p>
    <w:sdt>
      <w:sdtPr>
        <w:rPr>
          <w:rFonts w:ascii="Times New Roman" w:hAnsi="Times New Roman" w:cs="Times New Roman"/>
          <w:sz w:val="24"/>
          <w:szCs w:val="24"/>
        </w:rPr>
        <w:id w:val="1337184289"/>
        <w:docPartObj>
          <w:docPartGallery w:val="Table of Contents"/>
          <w:docPartUnique/>
        </w:docPartObj>
      </w:sdtPr>
      <w:sdtEndPr/>
      <w:sdtContent>
        <w:p w:rsidR="009832E7" w:rsidRPr="004E3B05" w:rsidRDefault="0091536B">
          <w:pPr>
            <w:pStyle w:val="TDC1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0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Estructura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diseño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Acceso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2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Catálogo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3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Principal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4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5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Tecnologías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1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6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Consumo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APIS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7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(</w:t>
            </w:r>
            <w:proofErr w:type="spellStart"/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PayU</w:t>
            </w:r>
            <w:proofErr w:type="spellEnd"/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8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Conexión</w:t>
            </w:r>
            <w:r w:rsidRPr="004E3B0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Frontend</w:t>
            </w:r>
            <w:proofErr w:type="spellEnd"/>
            <w:r w:rsidRPr="004E3B0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 w:rsidRPr="004E3B0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Backend</w:t>
            </w:r>
            <w:proofErr w:type="spellEnd"/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9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Manejo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Estados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Errores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1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0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Interactividad</w:t>
            </w:r>
            <w:r w:rsidRPr="004E3B0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Validación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1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Interactividad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(React.js)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12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Validaciones</w:t>
            </w:r>
            <w:r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Formularios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3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3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Registro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hyperlink>
        </w:p>
        <w:p w:rsidR="009832E7" w:rsidRPr="004E3B05" w:rsidRDefault="0091536B">
          <w:pPr>
            <w:pStyle w:val="TDC3"/>
            <w:tabs>
              <w:tab w:val="right" w:leader="dot" w:pos="9734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bookmark14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Carrito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Pagos: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0"/>
            <w:rPr>
              <w:rFonts w:ascii="Times New Roman" w:hAnsi="Times New Roman" w:cs="Times New Roman"/>
              <w:sz w:val="24"/>
              <w:szCs w:val="24"/>
            </w:rPr>
          </w:pPr>
          <w:hyperlink w:anchor="_bookmark15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Manejo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Estados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Carga</w:t>
            </w:r>
            <w:r w:rsidRPr="004E3B0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Errores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6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Experiencia</w:t>
            </w:r>
            <w:r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E3B0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Mejorada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1"/>
            <w:tabs>
              <w:tab w:val="right" w:leader="dot" w:pos="9734"/>
            </w:tabs>
            <w:spacing w:before="149"/>
            <w:rPr>
              <w:rFonts w:ascii="Times New Roman" w:hAnsi="Times New Roman" w:cs="Times New Roman"/>
              <w:sz w:val="24"/>
              <w:szCs w:val="24"/>
            </w:rPr>
          </w:pPr>
          <w:hyperlink w:anchor="_bookmark17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Adaptabilidad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2"/>
            <w:rPr>
              <w:rFonts w:ascii="Times New Roman" w:hAnsi="Times New Roman" w:cs="Times New Roman"/>
              <w:sz w:val="24"/>
              <w:szCs w:val="24"/>
            </w:rPr>
          </w:pPr>
          <w:hyperlink w:anchor="_bookmark18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Pr="004E3B0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  <w:proofErr w:type="spellEnd"/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r w:rsidRPr="004E3B0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Queries</w:t>
            </w:r>
            <w:proofErr w:type="spellEnd"/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2"/>
            <w:tabs>
              <w:tab w:val="right" w:leader="dot" w:pos="9734"/>
            </w:tabs>
            <w:spacing w:before="151"/>
            <w:rPr>
              <w:rFonts w:ascii="Times New Roman" w:hAnsi="Times New Roman" w:cs="Times New Roman"/>
              <w:sz w:val="24"/>
              <w:szCs w:val="24"/>
            </w:rPr>
          </w:pPr>
          <w:hyperlink w:anchor="_bookmark19" w:history="1"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Compatibilidad</w:t>
            </w:r>
            <w:r w:rsidRPr="004E3B0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>Distintos</w:t>
            </w:r>
            <w:r w:rsidRPr="004E3B0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Dispositivos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hyperlink>
        </w:p>
        <w:p w:rsidR="009832E7" w:rsidRPr="004E3B05" w:rsidRDefault="0091536B">
          <w:pPr>
            <w:pStyle w:val="TDC1"/>
            <w:tabs>
              <w:tab w:val="right" w:leader="dot" w:pos="9734"/>
            </w:tabs>
            <w:spacing w:before="150"/>
            <w:rPr>
              <w:rFonts w:ascii="Times New Roman" w:hAnsi="Times New Roman" w:cs="Times New Roman"/>
              <w:sz w:val="24"/>
              <w:szCs w:val="24"/>
            </w:rPr>
          </w:pPr>
          <w:hyperlink w:anchor="_bookmark20" w:history="1">
            <w:r w:rsidRPr="004E3B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Referencias</w:t>
            </w:r>
            <w:r w:rsidRPr="004E3B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E3B0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hyperlink>
        </w:p>
      </w:sdtContent>
    </w:sdt>
    <w:p w:rsidR="009832E7" w:rsidRPr="004E3B05" w:rsidRDefault="009832E7">
      <w:pPr>
        <w:pStyle w:val="TDC1"/>
        <w:rPr>
          <w:rFonts w:ascii="Times New Roman" w:hAnsi="Times New Roman" w:cs="Times New Roman"/>
          <w:sz w:val="24"/>
          <w:szCs w:val="24"/>
        </w:rPr>
        <w:sectPr w:rsidR="009832E7" w:rsidRPr="004E3B05">
          <w:pgSz w:w="12240" w:h="15840"/>
          <w:pgMar w:top="1320" w:right="1080" w:bottom="280" w:left="1080" w:header="707" w:footer="0" w:gutter="0"/>
          <w:cols w:space="720"/>
        </w:sectPr>
      </w:pPr>
    </w:p>
    <w:p w:rsidR="009832E7" w:rsidRPr="004E3B05" w:rsidRDefault="0091536B" w:rsidP="004E3B05">
      <w:pPr>
        <w:pStyle w:val="Ttulo1"/>
        <w:spacing w:before="94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bookmark0"/>
      <w:bookmarkEnd w:id="0"/>
      <w:r w:rsidRPr="004E3B05">
        <w:rPr>
          <w:rFonts w:ascii="Times New Roman" w:hAnsi="Times New Roman" w:cs="Times New Roman"/>
          <w:w w:val="110"/>
          <w:sz w:val="24"/>
          <w:szCs w:val="24"/>
        </w:rPr>
        <w:lastRenderedPageBreak/>
        <w:t>Estructura</w:t>
      </w:r>
      <w:r w:rsidRPr="004E3B05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diseño</w:t>
      </w:r>
    </w:p>
    <w:p w:rsidR="009832E7" w:rsidRDefault="0091536B" w:rsidP="002061AC">
      <w:pPr>
        <w:pStyle w:val="Textoindependiente"/>
        <w:spacing w:before="207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proyecto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organizará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siguientes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carpetas:</w:t>
      </w:r>
    </w:p>
    <w:p w:rsidR="002061AC" w:rsidRPr="002061AC" w:rsidRDefault="002061AC" w:rsidP="002061AC">
      <w:pPr>
        <w:pStyle w:val="Textoindependiente"/>
        <w:spacing w:before="207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1" w:name="_bookmark1"/>
      <w:bookmarkEnd w:id="1"/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Acceso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Contiene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páginas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relacionadas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inicio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sesión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registro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usuarios.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Iniciar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Sesión: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Formulario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ingresar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credenciales.</w:t>
      </w:r>
    </w:p>
    <w:p w:rsidR="004E3B05" w:rsidRDefault="0091536B" w:rsidP="004E3B05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Registro: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Formulario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creación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cuenta.</w:t>
      </w:r>
    </w:p>
    <w:p w:rsidR="004E3B05" w:rsidRDefault="004E3B05" w:rsidP="002061AC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91536B" w:rsidRPr="004E3B05">
        <w:rPr>
          <w:rFonts w:ascii="Times New Roman" w:hAnsi="Times New Roman" w:cs="Times New Roman"/>
          <w:sz w:val="24"/>
          <w:szCs w:val="24"/>
        </w:rPr>
        <w:t>onexión</w:t>
      </w:r>
      <w:r w:rsidR="0091536B"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</w:t>
      </w:r>
      <w:r w:rsidR="0091536B"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base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de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datos: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Gestión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de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autenticación</w:t>
      </w:r>
      <w:r w:rsidR="0091536B"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y</w:t>
      </w:r>
      <w:r w:rsidR="0091536B"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>almacenamiento</w:t>
      </w:r>
      <w:r w:rsidR="0091536B"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1536B" w:rsidRPr="004E3B05">
        <w:rPr>
          <w:rFonts w:ascii="Times New Roman" w:hAnsi="Times New Roman" w:cs="Times New Roman"/>
          <w:sz w:val="24"/>
          <w:szCs w:val="24"/>
        </w:rPr>
        <w:t xml:space="preserve">de </w:t>
      </w:r>
      <w:r w:rsidR="0091536B" w:rsidRPr="004E3B05">
        <w:rPr>
          <w:rFonts w:ascii="Times New Roman" w:hAnsi="Times New Roman" w:cs="Times New Roman"/>
          <w:spacing w:val="-2"/>
          <w:sz w:val="24"/>
          <w:szCs w:val="24"/>
        </w:rPr>
        <w:t>usuarios</w:t>
      </w:r>
      <w:r w:rsidR="002061A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061AC" w:rsidRPr="002061AC" w:rsidRDefault="002061AC" w:rsidP="002061AC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spacing w:before="193"/>
        <w:ind w:left="720"/>
        <w:rPr>
          <w:rFonts w:ascii="Times New Roman" w:hAnsi="Times New Roman" w:cs="Times New Roman"/>
          <w:sz w:val="24"/>
          <w:szCs w:val="24"/>
        </w:rPr>
      </w:pPr>
      <w:bookmarkStart w:id="2" w:name="_bookmark2"/>
      <w:bookmarkEnd w:id="2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Catálogo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Maneja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visualización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sus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detalles.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Catálogo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principal: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Listado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disponibles.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2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Descripción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libro: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Información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detallada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cada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libro.</w:t>
      </w:r>
    </w:p>
    <w:p w:rsid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Reseñas: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Opiniones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usuarios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sobre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libros.</w:t>
      </w:r>
    </w:p>
    <w:p w:rsidR="004E3B05" w:rsidRDefault="0091536B" w:rsidP="002061AC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Recomendaciones: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Sugerencias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personalizadas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basadas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intereses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 xml:space="preserve">compras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previas.</w:t>
      </w:r>
    </w:p>
    <w:p w:rsidR="002061AC" w:rsidRPr="002061AC" w:rsidRDefault="002061AC" w:rsidP="002061AC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9832E7" w:rsidRPr="004E3B05" w:rsidRDefault="0091536B" w:rsidP="004E3B05">
      <w:pPr>
        <w:pStyle w:val="Ttulo1"/>
        <w:spacing w:before="189"/>
        <w:ind w:left="720"/>
        <w:rPr>
          <w:rFonts w:ascii="Times New Roman" w:hAnsi="Times New Roman" w:cs="Times New Roman"/>
          <w:sz w:val="24"/>
          <w:szCs w:val="24"/>
        </w:rPr>
      </w:pPr>
      <w:bookmarkStart w:id="3" w:name="_bookmark3"/>
      <w:bookmarkEnd w:id="3"/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P</w:t>
      </w:r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t>rincipal</w:t>
      </w:r>
    </w:p>
    <w:p w:rsidR="009832E7" w:rsidRPr="004E3B05" w:rsidRDefault="0091536B" w:rsidP="004E3B05">
      <w:pPr>
        <w:pStyle w:val="Textoindependiente"/>
        <w:spacing w:before="206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Incluye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funcionalidad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catálogo.</w:t>
      </w:r>
    </w:p>
    <w:p w:rsidR="009832E7" w:rsidRPr="004E3B05" w:rsidRDefault="009832E7" w:rsidP="004E3B05">
      <w:pPr>
        <w:pStyle w:val="Textoindependiente"/>
        <w:spacing w:before="24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Búsqueda: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Barra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encontrar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específicos.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Categorías: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Organización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por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géneros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temas.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Filtros: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Opciones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refinar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búsqueda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según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precio,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autor,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editorial,</w:t>
      </w:r>
      <w:r w:rsidRPr="004E3B0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>etc.</w:t>
      </w:r>
    </w:p>
    <w:p w:rsidR="009832E7" w:rsidRPr="004E3B05" w:rsidRDefault="009832E7" w:rsidP="004E3B05">
      <w:pPr>
        <w:pStyle w:val="Textoindependiente"/>
        <w:spacing w:before="51"/>
        <w:ind w:left="720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5" w:name="_bookmark4"/>
      <w:bookmarkEnd w:id="5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Compras</w:t>
      </w:r>
    </w:p>
    <w:p w:rsidR="009832E7" w:rsidRPr="004E3B05" w:rsidRDefault="0091536B" w:rsidP="004E3B05">
      <w:pPr>
        <w:pStyle w:val="Textoindependiente"/>
        <w:spacing w:before="207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Gestiona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todo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proceso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compra.</w:t>
      </w:r>
    </w:p>
    <w:p w:rsidR="009832E7" w:rsidRPr="004E3B05" w:rsidRDefault="009832E7" w:rsidP="004E3B05">
      <w:pPr>
        <w:pStyle w:val="Textoindependiente"/>
        <w:spacing w:before="23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extoindependiente"/>
        <w:tabs>
          <w:tab w:val="left" w:pos="176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Carrito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compra: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Vista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gestión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los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libros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agregados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al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carrito.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Confirmación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Página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revisión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confirmación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antes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pagar.</w:t>
      </w:r>
    </w:p>
    <w:p w:rsid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Detalle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compra: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Información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transacción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estado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del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pedido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0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lastRenderedPageBreak/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API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Integración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pasarelas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pago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seguras.</w:t>
      </w:r>
    </w:p>
    <w:p w:rsidR="009832E7" w:rsidRPr="004E3B05" w:rsidRDefault="009832E7" w:rsidP="004E3B05">
      <w:pPr>
        <w:pStyle w:val="Textoindependiente"/>
        <w:spacing w:before="48"/>
        <w:ind w:left="720"/>
        <w:rPr>
          <w:rFonts w:ascii="Times New Roman" w:hAnsi="Times New Roman" w:cs="Times New Roman"/>
          <w:sz w:val="24"/>
          <w:szCs w:val="24"/>
        </w:rPr>
      </w:pPr>
    </w:p>
    <w:p w:rsidR="009832E7" w:rsidRPr="004E3B05" w:rsidRDefault="0091536B" w:rsidP="004E3B05">
      <w:pPr>
        <w:pStyle w:val="Ttulo1"/>
        <w:ind w:left="720"/>
        <w:rPr>
          <w:rFonts w:ascii="Times New Roman" w:hAnsi="Times New Roman" w:cs="Times New Roman"/>
          <w:sz w:val="24"/>
          <w:szCs w:val="24"/>
        </w:rPr>
      </w:pPr>
      <w:bookmarkStart w:id="6" w:name="_bookmark5"/>
      <w:bookmarkEnd w:id="6"/>
      <w:r w:rsidRPr="004E3B05">
        <w:rPr>
          <w:rFonts w:ascii="Times New Roman" w:hAnsi="Times New Roman" w:cs="Times New Roman"/>
          <w:spacing w:val="-2"/>
          <w:w w:val="115"/>
          <w:sz w:val="24"/>
          <w:szCs w:val="24"/>
        </w:rPr>
        <w:t>Tecnologías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214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Fronted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>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React.js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construcción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interfaz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usuario.</w:t>
      </w:r>
    </w:p>
    <w:p w:rsidR="009832E7" w:rsidRPr="004E3B05" w:rsidRDefault="0091536B" w:rsidP="004E3B05">
      <w:pPr>
        <w:pStyle w:val="Textoindependiente"/>
        <w:tabs>
          <w:tab w:val="left" w:pos="176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Pr="004E3B05">
        <w:rPr>
          <w:rFonts w:ascii="Times New Roman" w:hAnsi="Times New Roman" w:cs="Times New Roman"/>
          <w:sz w:val="24"/>
          <w:szCs w:val="24"/>
        </w:rPr>
        <w:tab/>
      </w:r>
      <w:r w:rsidRPr="004E3B05">
        <w:rPr>
          <w:rFonts w:ascii="Times New Roman" w:hAnsi="Times New Roman" w:cs="Times New Roman"/>
          <w:sz w:val="24"/>
          <w:szCs w:val="24"/>
        </w:rPr>
        <w:t>Estilos: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CSS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para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el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diseño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y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la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presentación</w:t>
      </w:r>
      <w:r w:rsidRPr="004E3B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>visual.</w:t>
      </w:r>
    </w:p>
    <w:p w:rsidR="009832E7" w:rsidRPr="004E3B05" w:rsidRDefault="009832E7" w:rsidP="004E3B05">
      <w:pPr>
        <w:pStyle w:val="Textoindependiente"/>
        <w:spacing w:before="129"/>
        <w:ind w:left="720"/>
        <w:rPr>
          <w:rFonts w:ascii="Times New Roman" w:hAnsi="Times New Roman" w:cs="Times New Roman"/>
          <w:sz w:val="24"/>
          <w:szCs w:val="24"/>
        </w:rPr>
      </w:pPr>
    </w:p>
    <w:p w:rsidR="00873D8A" w:rsidRPr="004E3B05" w:rsidRDefault="00873D8A" w:rsidP="004E3B05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7" w:name="_bookmark6"/>
      <w:bookmarkStart w:id="8" w:name="_bookmark8"/>
      <w:bookmarkEnd w:id="7"/>
      <w:bookmarkEnd w:id="8"/>
    </w:p>
    <w:p w:rsidR="00873D8A" w:rsidRPr="004E3B05" w:rsidRDefault="00873D8A" w:rsidP="002061AC">
      <w:pPr>
        <w:pStyle w:val="Ttulo1"/>
        <w:spacing w:line="480" w:lineRule="auto"/>
        <w:ind w:left="720"/>
        <w:rPr>
          <w:rFonts w:ascii="Times New Roman" w:eastAsia="Lucida Sans Unicode" w:hAnsi="Times New Roman" w:cs="Times New Roman"/>
          <w:b w:val="0"/>
          <w:bCs w:val="0"/>
          <w:sz w:val="24"/>
          <w:szCs w:val="24"/>
        </w:rPr>
      </w:pPr>
      <w:r w:rsidRPr="004E3B05">
        <w:rPr>
          <w:rFonts w:ascii="Times New Roman" w:eastAsia="Lucida Sans Unicode" w:hAnsi="Times New Roman" w:cs="Times New Roman"/>
          <w:sz w:val="24"/>
          <w:szCs w:val="24"/>
        </w:rPr>
        <w:t xml:space="preserve">Consumo de </w:t>
      </w:r>
      <w:proofErr w:type="spellStart"/>
      <w:r w:rsidRPr="004E3B05">
        <w:rPr>
          <w:rFonts w:ascii="Times New Roman" w:eastAsia="Lucida Sans Unicode" w:hAnsi="Times New Roman" w:cs="Times New Roman"/>
          <w:sz w:val="24"/>
          <w:szCs w:val="24"/>
        </w:rPr>
        <w:t>APIs</w:t>
      </w:r>
      <w:proofErr w:type="spellEnd"/>
      <w:r w:rsidRPr="004E3B05">
        <w:rPr>
          <w:rFonts w:ascii="Times New Roman" w:eastAsia="Lucida Sans Unicode" w:hAnsi="Times New Roman" w:cs="Times New Roman"/>
          <w:sz w:val="24"/>
          <w:szCs w:val="24"/>
        </w:rPr>
        <w:t xml:space="preserve"> en nuestra aplicación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La integración de </w:t>
      </w:r>
      <w:proofErr w:type="spellStart"/>
      <w:r w:rsidRPr="004E3B05">
        <w:rPr>
          <w:rFonts w:eastAsia="Lucida Sans Unicode"/>
          <w:lang w:val="es-ES" w:eastAsia="en-US"/>
        </w:rPr>
        <w:t>APIs</w:t>
      </w:r>
      <w:proofErr w:type="spellEnd"/>
      <w:r w:rsidRPr="004E3B05">
        <w:rPr>
          <w:rFonts w:eastAsia="Lucida Sans Unicode"/>
          <w:lang w:val="es-ES" w:eastAsia="en-US"/>
        </w:rPr>
        <w:t xml:space="preserve"> en nuestra aplicación cumple un rol fundamental para ofrecer una experiencia de usuario segura, fluida y eficiente. A continuación, se detallan los aspectos clave en la implementación de la API de pago, la comunicación entre el </w:t>
      </w:r>
      <w:proofErr w:type="spellStart"/>
      <w:r w:rsidRPr="004E3B05">
        <w:rPr>
          <w:rFonts w:eastAsia="Lucida Sans Unicode"/>
          <w:lang w:val="es-ES" w:eastAsia="en-US"/>
        </w:rPr>
        <w:t>frontend</w:t>
      </w:r>
      <w:proofErr w:type="spellEnd"/>
      <w:r w:rsidRPr="004E3B05">
        <w:rPr>
          <w:rFonts w:eastAsia="Lucida Sans Unicode"/>
          <w:lang w:val="es-ES" w:eastAsia="en-US"/>
        </w:rPr>
        <w:t xml:space="preserve"> y </w:t>
      </w:r>
      <w:proofErr w:type="spellStart"/>
      <w:r w:rsidRPr="004E3B05">
        <w:rPr>
          <w:rFonts w:eastAsia="Lucida Sans Unicode"/>
          <w:lang w:val="es-ES" w:eastAsia="en-US"/>
        </w:rPr>
        <w:t>backend</w:t>
      </w:r>
      <w:proofErr w:type="spellEnd"/>
      <w:r w:rsidRPr="004E3B05">
        <w:rPr>
          <w:rFonts w:eastAsia="Lucida Sans Unicode"/>
          <w:lang w:val="es-ES" w:eastAsia="en-US"/>
        </w:rPr>
        <w:t>, el manejo de estados y errores, la interactividad, la validación de formularios y la adaptabilidad del diseño</w:t>
      </w:r>
      <w:r w:rsidR="004E3B05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1. Integración de la API de Pago (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b/>
          <w:sz w:val="24"/>
          <w:szCs w:val="24"/>
        </w:rPr>
        <w:t>)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Para procesar pagos en línea de manera segura, se integrará la API de </w:t>
      </w:r>
      <w:proofErr w:type="spellStart"/>
      <w:r w:rsidRPr="004E3B05">
        <w:rPr>
          <w:rFonts w:eastAsia="Lucida Sans Unicode"/>
          <w:b/>
          <w:bCs/>
          <w:lang w:val="es-ES" w:eastAsia="en-US"/>
        </w:rPr>
        <w:t>PayU</w:t>
      </w:r>
      <w:proofErr w:type="spellEnd"/>
      <w:r w:rsidRPr="004E3B05">
        <w:rPr>
          <w:rFonts w:eastAsia="Lucida Sans Unicode"/>
          <w:lang w:val="es-ES" w:eastAsia="en-US"/>
        </w:rPr>
        <w:t>, una de las pasarelas de pago más confiables y utilizadas en América Latina. Su implementación permitirá gestionar transacciones en tiempo real con distintos métodos de pago, incluyendo tarjetas de crédito, débito y transferencias bancarias.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Flujo de implementación:</w:t>
      </w:r>
    </w:p>
    <w:p w:rsidR="00873D8A" w:rsidRPr="004E3B05" w:rsidRDefault="00873D8A" w:rsidP="002061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Inicialización de la pasarela de pago: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establecerá una conexión segura con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iniciar la transacción.</w:t>
      </w:r>
    </w:p>
    <w:p w:rsidR="00873D8A" w:rsidRPr="004E3B05" w:rsidRDefault="00873D8A" w:rsidP="002061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Validación de datos del usuario y la transacción:</w:t>
      </w:r>
      <w:r w:rsidRPr="004E3B05">
        <w:rPr>
          <w:rFonts w:ascii="Times New Roman" w:hAnsi="Times New Roman" w:cs="Times New Roman"/>
          <w:sz w:val="24"/>
          <w:szCs w:val="24"/>
        </w:rPr>
        <w:t xml:space="preserve"> Antes de procesar el pago, se verificará que los datos proporcionados (nombre, dirección, número de tarjeta, monto) sean correctos y cumplan con los estándares de seguridad.</w:t>
      </w:r>
    </w:p>
    <w:p w:rsidR="00873D8A" w:rsidRPr="004E3B05" w:rsidRDefault="00873D8A" w:rsidP="002061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Autenticación y procesamiento: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La API se encargará de autenticar la transacción con los bancos y procesar el pago.</w:t>
      </w:r>
    </w:p>
    <w:p w:rsidR="00873D8A" w:rsidRPr="004E3B05" w:rsidRDefault="00873D8A" w:rsidP="002061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Recepción de respuesta de la API:</w:t>
      </w:r>
      <w:r w:rsidRPr="004E3B05">
        <w:rPr>
          <w:rFonts w:ascii="Times New Roman" w:hAnsi="Times New Roman" w:cs="Times New Roman"/>
          <w:sz w:val="24"/>
          <w:szCs w:val="24"/>
        </w:rPr>
        <w:t xml:space="preserve"> Una vez completado el proceso,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enviará una respuesta con el estado de la transacción, permitiendo actualizar la UI con un mensaje de éxito o error.</w:t>
      </w:r>
    </w:p>
    <w:p w:rsidR="004E3B05" w:rsidRPr="002061AC" w:rsidRDefault="00873D8A" w:rsidP="002061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Manejo de errores y reintentos: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Si el pago no se procesa correctamente (por fondos insuficientes, errores en la conexión o restricciones del banco), se notificará al usuario con opciones para corregir la información o reintentar la transacción.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Beneficios de esta implementación:</w:t>
      </w:r>
    </w:p>
    <w:p w:rsidR="00873D8A" w:rsidRPr="004E3B05" w:rsidRDefault="00873D8A" w:rsidP="002061A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Seguridad:</w:t>
      </w:r>
      <w:r w:rsidRPr="004E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cumple con estándares internacionales como PCI DSS, garantizando la protección de los datos financieros.</w:t>
      </w:r>
    </w:p>
    <w:p w:rsidR="00873D8A" w:rsidRPr="004E3B05" w:rsidRDefault="00873D8A" w:rsidP="002061A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Experiencia optimizada: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Los usuarios podrán realizar pagos de forma rápida y confiable sin abandonar la aplicación.</w:t>
      </w:r>
    </w:p>
    <w:p w:rsidR="004E3B05" w:rsidRPr="002061AC" w:rsidRDefault="00873D8A" w:rsidP="002061A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Reducción de fraude: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La pasarela de pago cuenta con sistemas de detección de transacciones sospechosas, protegiendo tanto a la empresa como a los clientes.</w:t>
      </w:r>
    </w:p>
    <w:p w:rsidR="00873D8A" w:rsidRPr="004E3B05" w:rsidRDefault="00873D8A" w:rsidP="002061AC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 xml:space="preserve">2. Comunicación entre 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Frontend</w:t>
      </w:r>
      <w:proofErr w:type="spellEnd"/>
      <w:r w:rsidRPr="004E3B05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lastRenderedPageBreak/>
        <w:t xml:space="preserve">Para la interacción eficiente entre la interfaz de usuario y el servidor, se utilizará </w:t>
      </w:r>
      <w:proofErr w:type="spellStart"/>
      <w:r w:rsidRPr="004E3B05">
        <w:rPr>
          <w:rFonts w:eastAsia="Lucida Sans Unicode"/>
          <w:b/>
          <w:bCs/>
          <w:lang w:val="es-ES" w:eastAsia="en-US"/>
        </w:rPr>
        <w:t>Fetch</w:t>
      </w:r>
      <w:proofErr w:type="spellEnd"/>
      <w:r w:rsidRPr="004E3B05">
        <w:rPr>
          <w:rFonts w:eastAsia="Lucida Sans Unicode"/>
          <w:b/>
          <w:bCs/>
          <w:lang w:val="es-ES" w:eastAsia="en-US"/>
        </w:rPr>
        <w:t xml:space="preserve"> API</w:t>
      </w:r>
      <w:r w:rsidRPr="004E3B05">
        <w:rPr>
          <w:rFonts w:eastAsia="Lucida Sans Unicode"/>
          <w:lang w:val="es-ES" w:eastAsia="en-US"/>
        </w:rPr>
        <w:t xml:space="preserve"> junto con métodos HTTP como </w:t>
      </w:r>
      <w:r w:rsidRPr="004E3B05">
        <w:rPr>
          <w:rFonts w:eastAsia="Lucida Sans Unicode"/>
          <w:b/>
          <w:bCs/>
          <w:lang w:val="es-ES" w:eastAsia="en-US"/>
        </w:rPr>
        <w:t>GET, POST, PUT y DELETE</w:t>
      </w:r>
      <w:r w:rsidRPr="004E3B05">
        <w:rPr>
          <w:rFonts w:eastAsia="Lucida Sans Unicode"/>
          <w:lang w:val="es-ES" w:eastAsia="en-US"/>
        </w:rPr>
        <w:t>. Esta comunicación permitirá la gestión de usuarios, compras y pedidos en tiempo real</w:t>
      </w:r>
      <w:r w:rsidR="002061AC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Estrategia de implementación:</w:t>
      </w:r>
    </w:p>
    <w:p w:rsidR="00873D8A" w:rsidRPr="004E3B05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Estructura de peticiones asíncronas: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realizarán solicitudes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fetch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con promesas o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evitar bloqueos en la UI.</w:t>
      </w:r>
    </w:p>
    <w:p w:rsidR="00873D8A" w:rsidRPr="004E3B05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Manejo de tokens de autenticación: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usará un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JSON Web Token (JWT)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asegurar que solo usuarios autenticados puedan acceder a ciertas funcionalidades.</w:t>
      </w:r>
    </w:p>
    <w:p w:rsidR="004E3B05" w:rsidRPr="002061AC" w:rsidRDefault="00873D8A" w:rsidP="002061A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Optimización de tráfico: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aplicará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caché de datos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evitar sobrecargar el servidor con peticiones innecesarias.</w:t>
      </w:r>
    </w:p>
    <w:p w:rsidR="004E3B05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Ejemplo de flujo de comunicación: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Un usuario realiza una compra: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La UI genera una solicitud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E3B05">
        <w:rPr>
          <w:rFonts w:ascii="Times New Roman" w:hAnsi="Times New Roman" w:cs="Times New Roman"/>
          <w:sz w:val="24"/>
          <w:szCs w:val="24"/>
        </w:rPr>
        <w:t xml:space="preserve"> con los detalles del pedido.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 procesa la solicitud:</w:t>
      </w:r>
      <w:r w:rsidRPr="004E3B05">
        <w:rPr>
          <w:rFonts w:ascii="Times New Roman" w:hAnsi="Times New Roman" w:cs="Times New Roman"/>
          <w:sz w:val="24"/>
          <w:szCs w:val="24"/>
        </w:rPr>
        <w:t xml:space="preserve"> Verifica la disponibilidad de los productos y confirma el pedido.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Se genera un pago: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Se redirige al usuario a la pasarela de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>.</w:t>
      </w:r>
    </w:p>
    <w:p w:rsidR="00873D8A" w:rsidRPr="004E3B05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Recepción de confirmación:</w:t>
      </w:r>
      <w:r w:rsidRPr="004E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PayU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envía una respuesta al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con el estado del pago, el cual se almacena en la base de datos.</w:t>
      </w:r>
    </w:p>
    <w:p w:rsidR="00873D8A" w:rsidRDefault="00873D8A" w:rsidP="002061A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Notificación al usuario: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recibe la respuesta y muestra una confirmación de compra o un mensaje de error.</w:t>
      </w:r>
    </w:p>
    <w:p w:rsidR="004E3B05" w:rsidRDefault="004E3B05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E3B05" w:rsidRPr="004E3B05" w:rsidRDefault="004E3B05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Ventajas:</w:t>
      </w:r>
    </w:p>
    <w:p w:rsidR="00873D8A" w:rsidRPr="004E3B05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Mejor rendimiento:</w:t>
      </w:r>
      <w:r w:rsidRPr="004E3B05">
        <w:rPr>
          <w:rFonts w:ascii="Times New Roman" w:hAnsi="Times New Roman" w:cs="Times New Roman"/>
          <w:sz w:val="24"/>
          <w:szCs w:val="24"/>
        </w:rPr>
        <w:t xml:space="preserve"> Reduciendo peticiones innecesarias y optimizando la comunicación con el servidor.</w:t>
      </w:r>
    </w:p>
    <w:p w:rsidR="00873D8A" w:rsidRPr="004E3B05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Mayor seguridad:</w:t>
      </w:r>
      <w:r w:rsidRPr="004E3B05">
        <w:rPr>
          <w:rFonts w:ascii="Times New Roman" w:hAnsi="Times New Roman" w:cs="Times New Roman"/>
          <w:sz w:val="24"/>
          <w:szCs w:val="24"/>
        </w:rPr>
        <w:t xml:space="preserve"> Implementando HTTPS y tokens de autenticación.</w:t>
      </w:r>
    </w:p>
    <w:p w:rsidR="004E3B05" w:rsidRPr="002061AC" w:rsidRDefault="00873D8A" w:rsidP="002061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Experiencia fluida:</w:t>
      </w:r>
      <w:r w:rsidRPr="004E3B05">
        <w:rPr>
          <w:rFonts w:ascii="Times New Roman" w:hAnsi="Times New Roman" w:cs="Times New Roman"/>
          <w:sz w:val="24"/>
          <w:szCs w:val="24"/>
        </w:rPr>
        <w:t xml:space="preserve"> Los usuarios recibirán respuestas rápidas sin recargas de página.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3. Manejo de Estados de Carga y Errores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Para mejorar la experiencia del usuario, se implementará un sistema de manejo de estados y errores en </w:t>
      </w:r>
      <w:r w:rsidRPr="004E3B05">
        <w:rPr>
          <w:rFonts w:eastAsia="Lucida Sans Unicode"/>
          <w:b/>
          <w:bCs/>
          <w:lang w:val="es-ES" w:eastAsia="en-US"/>
        </w:rPr>
        <w:t>React.js</w:t>
      </w:r>
      <w:r w:rsidRPr="004E3B05">
        <w:rPr>
          <w:rFonts w:eastAsia="Lucida Sans Unicode"/>
          <w:lang w:val="es-ES" w:eastAsia="en-US"/>
        </w:rPr>
        <w:t>, permitiendo una navegación intuitiva y sin interrupciones.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Estados de Carga:</w:t>
      </w:r>
    </w:p>
    <w:p w:rsidR="00873D8A" w:rsidRPr="004E3B05" w:rsidRDefault="00873D8A" w:rsidP="002061A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Indicadores visuales para mostrar cuando la aplicación está procesando información.</w:t>
      </w:r>
    </w:p>
    <w:p w:rsidR="004E3B05" w:rsidRPr="002061AC" w:rsidRDefault="00873D8A" w:rsidP="002061A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sz w:val="24"/>
          <w:szCs w:val="24"/>
        </w:rPr>
        <w:t>Skeleton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loaders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mejorar la percepción de velocidad en la UI.</w:t>
      </w:r>
    </w:p>
    <w:p w:rsidR="004E3B05" w:rsidRPr="004E3B05" w:rsidRDefault="004E3B05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Manejo de errores: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Captura de errores de red y fallos en la API.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Reintentos automáticos en caso de problemas con la conexión.</w:t>
      </w:r>
    </w:p>
    <w:p w:rsidR="00873D8A" w:rsidRPr="004E3B05" w:rsidRDefault="00873D8A" w:rsidP="002061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Mensajes de error específicos según el tipo de problema detectado.</w:t>
      </w:r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iCs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Ejemplo:</w:t>
      </w:r>
      <w:r w:rsidRPr="004E3B05">
        <w:rPr>
          <w:rFonts w:eastAsia="Lucida Sans Unicode"/>
          <w:lang w:val="es-ES" w:eastAsia="en-US"/>
        </w:rPr>
        <w:t xml:space="preserve"> Si la API de </w:t>
      </w:r>
      <w:proofErr w:type="spellStart"/>
      <w:r w:rsidRPr="004E3B05">
        <w:rPr>
          <w:rFonts w:eastAsia="Lucida Sans Unicode"/>
          <w:lang w:val="es-ES" w:eastAsia="en-US"/>
        </w:rPr>
        <w:t>PayU</w:t>
      </w:r>
      <w:proofErr w:type="spellEnd"/>
      <w:r w:rsidRPr="004E3B05">
        <w:rPr>
          <w:rFonts w:eastAsia="Lucida Sans Unicode"/>
          <w:lang w:val="es-ES" w:eastAsia="en-US"/>
        </w:rPr>
        <w:t xml:space="preserve"> no responde, en lugar de mostrar un error genérico, la aplicación mostrará:</w:t>
      </w:r>
      <w:r w:rsidRPr="004E3B05">
        <w:rPr>
          <w:rFonts w:eastAsia="Lucida Sans Unicode"/>
          <w:lang w:val="es-ES" w:eastAsia="en-US"/>
        </w:rPr>
        <w:br/>
      </w:r>
      <w:r w:rsidRPr="004E3B05">
        <w:rPr>
          <w:rFonts w:eastAsia="Lucida Sans Unicode"/>
          <w:iCs/>
          <w:lang w:val="es-ES" w:eastAsia="en-US"/>
        </w:rPr>
        <w:lastRenderedPageBreak/>
        <w:t>"No pudimos procesar tu pago en este momento. Intenta nuevamente más tarde o utiliza otro método de pago.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 xml:space="preserve">4. Interactividad y Validación en Formularios 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 xml:space="preserve">Interactividad en el </w:t>
      </w:r>
      <w:proofErr w:type="spellStart"/>
      <w:r w:rsidRPr="004E3B05">
        <w:rPr>
          <w:rFonts w:eastAsia="Lucida Sans Unicode"/>
          <w:b/>
          <w:lang w:val="es-ES" w:eastAsia="en-US"/>
        </w:rPr>
        <w:t>Frontend</w:t>
      </w:r>
      <w:proofErr w:type="spellEnd"/>
      <w:r w:rsidRPr="004E3B05">
        <w:rPr>
          <w:rFonts w:eastAsia="Lucida Sans Unicode"/>
          <w:b/>
          <w:lang w:val="es-ES" w:eastAsia="en-US"/>
        </w:rPr>
        <w:t>: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>Se implementarán eventos dinámicos en React.js para mejorar la usabilidad de la aplicación:</w:t>
      </w:r>
    </w:p>
    <w:p w:rsidR="00873D8A" w:rsidRPr="004E3B05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Efectos visuales y transiciones suaves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una experiencia más atractiva.</w:t>
      </w:r>
    </w:p>
    <w:p w:rsidR="00873D8A" w:rsidRPr="004E3B05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Interacción en tiempo real con los formularios</w:t>
      </w:r>
      <w:r w:rsidRPr="004E3B05">
        <w:rPr>
          <w:rFonts w:ascii="Times New Roman" w:hAnsi="Times New Roman" w:cs="Times New Roman"/>
          <w:sz w:val="24"/>
          <w:szCs w:val="24"/>
        </w:rPr>
        <w:t>, como autocompletado y validaciones instantáneas.</w:t>
      </w:r>
    </w:p>
    <w:p w:rsidR="004E3B05" w:rsidRPr="002061AC" w:rsidRDefault="00873D8A" w:rsidP="002061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Feedback</w:t>
      </w:r>
      <w:proofErr w:type="spellEnd"/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 inmediato</w:t>
      </w:r>
      <w:r w:rsidRPr="004E3B05">
        <w:rPr>
          <w:rFonts w:ascii="Times New Roman" w:hAnsi="Times New Roman" w:cs="Times New Roman"/>
          <w:sz w:val="24"/>
          <w:szCs w:val="24"/>
        </w:rPr>
        <w:t xml:space="preserve"> cuando el usuario comete errores al ingresar datos.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>Validaciones de formularios:</w:t>
      </w:r>
    </w:p>
    <w:p w:rsidR="00873D8A" w:rsidRPr="004E3B05" w:rsidRDefault="00873D8A" w:rsidP="002061AC">
      <w:pPr>
        <w:pStyle w:val="NormalWeb"/>
        <w:numPr>
          <w:ilvl w:val="0"/>
          <w:numId w:val="9"/>
        </w:numPr>
        <w:spacing w:line="480" w:lineRule="auto"/>
        <w:rPr>
          <w:rFonts w:eastAsia="Lucida Sans Unicode"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Inicio de sesión y registro: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 xml:space="preserve">Verificación de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campos obligatorios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antes de enviar el formulario.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 xml:space="preserve">Validación de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correos electrónicos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con expresiones regulares.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Restricción de contraseñas débiles para mejorar la seguridad.</w:t>
      </w:r>
    </w:p>
    <w:p w:rsidR="00873D8A" w:rsidRPr="004E3B05" w:rsidRDefault="00873D8A" w:rsidP="002061AC">
      <w:pPr>
        <w:pStyle w:val="NormalWeb"/>
        <w:numPr>
          <w:ilvl w:val="0"/>
          <w:numId w:val="9"/>
        </w:numPr>
        <w:spacing w:line="480" w:lineRule="auto"/>
        <w:rPr>
          <w:rFonts w:eastAsia="Lucida Sans Unicode"/>
          <w:lang w:val="es-ES" w:eastAsia="en-US"/>
        </w:rPr>
      </w:pPr>
      <w:r w:rsidRPr="004E3B05">
        <w:rPr>
          <w:rFonts w:eastAsia="Lucida Sans Unicode"/>
          <w:b/>
          <w:bCs/>
          <w:lang w:val="es-ES" w:eastAsia="en-US"/>
        </w:rPr>
        <w:t>Carrito de compras y pagos: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 xml:space="preserve">Validación en tiempo real de la </w:t>
      </w:r>
      <w:r w:rsidRPr="004E3B05">
        <w:rPr>
          <w:rFonts w:ascii="Times New Roman" w:hAnsi="Times New Roman" w:cs="Times New Roman"/>
          <w:b/>
          <w:bCs/>
          <w:sz w:val="24"/>
          <w:szCs w:val="24"/>
        </w:rPr>
        <w:t>cantidad de productos disponibles</w:t>
      </w:r>
      <w:r w:rsidRPr="004E3B05">
        <w:rPr>
          <w:rFonts w:ascii="Times New Roman" w:hAnsi="Times New Roman" w:cs="Times New Roman"/>
          <w:sz w:val="24"/>
          <w:szCs w:val="24"/>
        </w:rPr>
        <w:t>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Confirmación de datos antes de proceder al pago.</w:t>
      </w:r>
    </w:p>
    <w:p w:rsidR="00873D8A" w:rsidRPr="004E3B05" w:rsidRDefault="00873D8A" w:rsidP="002061AC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Manejo de errores en la API de pago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evitar cobros duplicados.</w:t>
      </w: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873D8A" w:rsidRPr="004E3B05" w:rsidRDefault="00873D8A" w:rsidP="002061AC">
      <w:pPr>
        <w:widowControl/>
        <w:autoSpaceDE/>
        <w:autoSpaceDN/>
        <w:spacing w:before="100" w:beforeAutospacing="1" w:after="100" w:afterAutospacing="1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lastRenderedPageBreak/>
        <w:t>5.  Experiencia de Usuarios Mejorada: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>Para garantizar una experiencia fluida, se implementarán varias mejoras en la interfaz y funcionalidad:</w:t>
      </w:r>
    </w:p>
    <w:p w:rsidR="00873D8A" w:rsidRPr="004E3B05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Autocompletado en búsqueda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encontrar productos más rápido.</w:t>
      </w:r>
    </w:p>
    <w:p w:rsidR="00873D8A" w:rsidRPr="004E3B05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Sugerencias y recomendaciones personalizadas</w:t>
      </w:r>
      <w:r w:rsidRPr="004E3B05">
        <w:rPr>
          <w:rFonts w:ascii="Times New Roman" w:hAnsi="Times New Roman" w:cs="Times New Roman"/>
          <w:sz w:val="24"/>
          <w:szCs w:val="24"/>
        </w:rPr>
        <w:t xml:space="preserve"> basadas en compras previas.</w:t>
      </w:r>
    </w:p>
    <w:p w:rsidR="004E3B05" w:rsidRPr="002061AC" w:rsidRDefault="00873D8A" w:rsidP="002061A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Notificaciones en tiempo real</w:t>
      </w:r>
      <w:r w:rsidRPr="004E3B05">
        <w:rPr>
          <w:rFonts w:ascii="Times New Roman" w:hAnsi="Times New Roman" w:cs="Times New Roman"/>
          <w:sz w:val="24"/>
          <w:szCs w:val="24"/>
        </w:rPr>
        <w:t xml:space="preserve"> sobre el estado del pedido y cambios en la cuenta del usuario.</w:t>
      </w:r>
    </w:p>
    <w:p w:rsidR="00873D8A" w:rsidRPr="004E3B05" w:rsidRDefault="00873D8A" w:rsidP="002061AC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E3B05">
        <w:rPr>
          <w:rFonts w:ascii="Times New Roman" w:hAnsi="Times New Roman" w:cs="Times New Roman"/>
          <w:b/>
          <w:sz w:val="24"/>
          <w:szCs w:val="24"/>
        </w:rPr>
        <w:t xml:space="preserve">Adaptabilidad y Diseño </w:t>
      </w:r>
      <w:proofErr w:type="spellStart"/>
      <w:r w:rsidRPr="004E3B05">
        <w:rPr>
          <w:rFonts w:ascii="Times New Roman" w:hAnsi="Times New Roman" w:cs="Times New Roman"/>
          <w:b/>
          <w:sz w:val="24"/>
          <w:szCs w:val="24"/>
        </w:rPr>
        <w:t>Responsive</w:t>
      </w:r>
      <w:proofErr w:type="spellEnd"/>
    </w:p>
    <w:p w:rsidR="004E3B05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La aplicación será completamente </w:t>
      </w:r>
      <w:r w:rsidRPr="004E3B05">
        <w:rPr>
          <w:rFonts w:eastAsia="Lucida Sans Unicode"/>
          <w:b/>
          <w:bCs/>
          <w:lang w:val="es-ES" w:eastAsia="en-US"/>
        </w:rPr>
        <w:t>responsiva</w:t>
      </w:r>
      <w:r w:rsidRPr="004E3B05">
        <w:rPr>
          <w:rFonts w:eastAsia="Lucida Sans Unicode"/>
          <w:lang w:val="es-ES" w:eastAsia="en-US"/>
        </w:rPr>
        <w:t>, garantizando su correcto funcionamiento en distintos dispositivos y tamaños de pantalla</w:t>
      </w:r>
      <w:r w:rsidR="002061AC">
        <w:rPr>
          <w:rFonts w:eastAsia="Lucida Sans Unicode"/>
          <w:lang w:val="es-ES" w:eastAsia="en-US"/>
        </w:rPr>
        <w:t>.</w:t>
      </w:r>
    </w:p>
    <w:p w:rsidR="00873D8A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b/>
          <w:lang w:val="es-ES" w:eastAsia="en-US"/>
        </w:rPr>
      </w:pPr>
      <w:r w:rsidRPr="004E3B05">
        <w:rPr>
          <w:rFonts w:eastAsia="Lucida Sans Unicode"/>
          <w:b/>
          <w:lang w:val="es-ES" w:eastAsia="en-US"/>
        </w:rPr>
        <w:t>Estrategias de adaptación: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Uso de CSS Media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Queries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ajustar el diseño en móviles,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y desktops.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 w:rsidRPr="004E3B05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4E3B05">
        <w:rPr>
          <w:rFonts w:ascii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4E3B05">
        <w:rPr>
          <w:rFonts w:ascii="Times New Roman" w:hAnsi="Times New Roman" w:cs="Times New Roman"/>
          <w:sz w:val="24"/>
          <w:szCs w:val="24"/>
        </w:rPr>
        <w:t xml:space="preserve"> para distribuir los elementos de manera flexible.</w:t>
      </w:r>
    </w:p>
    <w:p w:rsidR="00873D8A" w:rsidRPr="004E3B05" w:rsidRDefault="00873D8A" w:rsidP="002061AC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b/>
          <w:bCs/>
          <w:sz w:val="24"/>
          <w:szCs w:val="24"/>
        </w:rPr>
        <w:t>Optimización de imágenes y recursos</w:t>
      </w:r>
      <w:r w:rsidRPr="004E3B05">
        <w:rPr>
          <w:rFonts w:ascii="Times New Roman" w:hAnsi="Times New Roman" w:cs="Times New Roman"/>
          <w:sz w:val="24"/>
          <w:szCs w:val="24"/>
        </w:rPr>
        <w:t xml:space="preserve"> para reducir tiempos de carga en dispositivos móviles.</w:t>
      </w:r>
    </w:p>
    <w:p w:rsidR="009832E7" w:rsidRPr="004E3B05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  <w:r w:rsidRPr="004E3B05">
        <w:rPr>
          <w:rFonts w:eastAsia="Lucida Sans Unicode"/>
          <w:lang w:val="es-ES" w:eastAsia="en-US"/>
        </w:rPr>
        <w:t xml:space="preserve">Además, se realizarán </w:t>
      </w:r>
      <w:r w:rsidRPr="004E3B05">
        <w:rPr>
          <w:rFonts w:eastAsia="Lucida Sans Unicode"/>
          <w:b/>
          <w:bCs/>
          <w:lang w:val="es-ES" w:eastAsia="en-US"/>
        </w:rPr>
        <w:t>pruebas en distintos navegadores y dispositivos</w:t>
      </w:r>
      <w:r w:rsidRPr="004E3B05">
        <w:rPr>
          <w:rFonts w:eastAsia="Lucida Sans Unicode"/>
          <w:lang w:val="es-ES" w:eastAsia="en-US"/>
        </w:rPr>
        <w:t xml:space="preserve"> para asegurar compatibilidad total.</w:t>
      </w:r>
    </w:p>
    <w:p w:rsidR="00873D8A" w:rsidRDefault="00873D8A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</w:p>
    <w:p w:rsidR="002061AC" w:rsidRPr="004E3B05" w:rsidRDefault="002061AC" w:rsidP="002061AC">
      <w:pPr>
        <w:pStyle w:val="NormalWeb"/>
        <w:spacing w:line="480" w:lineRule="auto"/>
        <w:ind w:left="720"/>
        <w:rPr>
          <w:rFonts w:eastAsia="Lucida Sans Unicode"/>
          <w:lang w:val="es-ES" w:eastAsia="en-US"/>
        </w:rPr>
      </w:pPr>
    </w:p>
    <w:p w:rsidR="00873D8A" w:rsidRPr="004E3B05" w:rsidRDefault="00873D8A" w:rsidP="002061AC">
      <w:pPr>
        <w:pStyle w:val="Ttulo1"/>
        <w:spacing w:before="94" w:line="480" w:lineRule="auto"/>
        <w:ind w:left="720" w:right="3267"/>
        <w:jc w:val="center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pacing w:val="-2"/>
          <w:w w:val="110"/>
          <w:sz w:val="24"/>
          <w:szCs w:val="24"/>
        </w:rPr>
        <w:lastRenderedPageBreak/>
        <w:t>Referencias</w:t>
      </w:r>
    </w:p>
    <w:p w:rsidR="00873D8A" w:rsidRPr="004E3B05" w:rsidRDefault="00873D8A" w:rsidP="002061AC">
      <w:pPr>
        <w:pStyle w:val="Textoindependiente"/>
        <w:spacing w:before="207" w:line="480" w:lineRule="auto"/>
        <w:ind w:left="720" w:firstLine="707"/>
        <w:rPr>
          <w:rFonts w:ascii="Times New Roman" w:hAnsi="Times New Roman" w:cs="Times New Roman"/>
          <w:sz w:val="24"/>
          <w:szCs w:val="24"/>
        </w:rPr>
      </w:pPr>
      <w:r w:rsidRPr="004E3B05">
        <w:rPr>
          <w:rFonts w:ascii="Times New Roman" w:hAnsi="Times New Roman" w:cs="Times New Roman"/>
          <w:sz w:val="24"/>
          <w:szCs w:val="24"/>
        </w:rPr>
        <w:t>Diana</w:t>
      </w:r>
      <w:r w:rsidRPr="004E3B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Marcela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4E3B05"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 w:rsidRPr="004E3B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Rodríguez.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2025.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Material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de</w:t>
      </w:r>
      <w:r w:rsidRPr="004E3B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clase.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Universidad</w:t>
      </w:r>
      <w:r w:rsidRPr="004E3B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Manuela</w:t>
      </w:r>
      <w:r w:rsidRPr="004E3B0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3B05">
        <w:rPr>
          <w:rFonts w:ascii="Times New Roman" w:hAnsi="Times New Roman" w:cs="Times New Roman"/>
          <w:sz w:val="24"/>
          <w:szCs w:val="24"/>
        </w:rPr>
        <w:t>Beltrán, ingeniería Web.</w:t>
      </w:r>
    </w:p>
    <w:p w:rsidR="00873D8A" w:rsidRPr="00873D8A" w:rsidRDefault="00873D8A" w:rsidP="00873D8A">
      <w:pPr>
        <w:pStyle w:val="NormalWeb"/>
        <w:rPr>
          <w:rFonts w:ascii="Lucida Sans Unicode" w:eastAsia="Lucida Sans Unicode" w:hAnsi="Lucida Sans Unicode" w:cs="Lucida Sans Unicode"/>
          <w:sz w:val="20"/>
          <w:szCs w:val="20"/>
          <w:lang w:val="es-ES" w:eastAsia="en-US"/>
        </w:rPr>
        <w:sectPr w:rsidR="00873D8A" w:rsidRPr="00873D8A" w:rsidSect="004E3B05">
          <w:pgSz w:w="12240" w:h="15840"/>
          <w:pgMar w:top="1440" w:right="1440" w:bottom="1440" w:left="1440" w:header="709" w:footer="0" w:gutter="0"/>
          <w:cols w:space="720"/>
        </w:sectPr>
      </w:pPr>
    </w:p>
    <w:p w:rsidR="009832E7" w:rsidRDefault="009832E7" w:rsidP="00873D8A">
      <w:pPr>
        <w:pStyle w:val="Textoindependiente"/>
        <w:spacing w:before="207" w:line="367" w:lineRule="auto"/>
      </w:pPr>
      <w:bookmarkStart w:id="9" w:name="_bookmark20"/>
      <w:bookmarkEnd w:id="9"/>
    </w:p>
    <w:sectPr w:rsidR="009832E7">
      <w:pgSz w:w="12240" w:h="15840"/>
      <w:pgMar w:top="1320" w:right="1080" w:bottom="280" w:left="108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6B" w:rsidRDefault="0091536B">
      <w:r>
        <w:separator/>
      </w:r>
    </w:p>
  </w:endnote>
  <w:endnote w:type="continuationSeparator" w:id="0">
    <w:p w:rsidR="0091536B" w:rsidRDefault="0091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oboto Cn">
    <w:altName w:val="Arial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6B" w:rsidRDefault="0091536B">
      <w:r>
        <w:separator/>
      </w:r>
    </w:p>
  </w:footnote>
  <w:footnote w:type="continuationSeparator" w:id="0">
    <w:p w:rsidR="0091536B" w:rsidRDefault="0091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2E7" w:rsidRDefault="0091536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882700</wp:posOffset>
              </wp:positionH>
              <wp:positionV relativeFrom="page">
                <wp:posOffset>632459</wp:posOffset>
              </wp:positionV>
              <wp:extent cx="600900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90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9005" h="6350">
                            <a:moveTo>
                              <a:pt x="6008497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008497" y="6096"/>
                            </a:lnTo>
                            <a:lnTo>
                              <a:pt x="6008497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BD1840" id="Graphic 1" o:spid="_x0000_s1026" style="position:absolute;margin-left:69.5pt;margin-top:49.8pt;width:473.15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90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" path="m6008497,l,,,6096r6008497,l6008497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6055614</wp:posOffset>
              </wp:positionH>
              <wp:positionV relativeFrom="page">
                <wp:posOffset>436293</wp:posOffset>
              </wp:positionV>
              <wp:extent cx="869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832E7" w:rsidRDefault="0091536B">
                          <w:pPr>
                            <w:spacing w:before="18"/>
                            <w:ind w:left="20"/>
                            <w:rPr>
                              <w:rFonts w:ascii="Roboto Cn" w:hAnsi="Roboto Cn"/>
                              <w:b/>
                            </w:rPr>
                          </w:pP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á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color w:val="7E7E7E"/>
                              <w:spacing w:val="31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80"/>
                            </w:rPr>
                            <w:t>|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Roboto Cn" w:hAnsi="Roboto Cn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6.8pt;margin-top:34.35pt;width:68.5pt;height:15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" filled="f" stroked="f">
              <v:textbox inset="0,0,0,0">
                <w:txbxContent>
                  <w:p w:rsidR="009832E7" w:rsidRDefault="0091536B">
                    <w:pPr>
                      <w:spacing w:before="18"/>
                      <w:ind w:left="20"/>
                      <w:rPr>
                        <w:rFonts w:ascii="Roboto Cn" w:hAnsi="Roboto Cn"/>
                        <w:b/>
                      </w:rPr>
                    </w:pPr>
                    <w:r>
                      <w:rPr>
                        <w:rFonts w:ascii="Trebuchet MS" w:hAnsi="Trebuchet MS"/>
                        <w:color w:val="7E7E7E"/>
                      </w:rPr>
                      <w:t>P</w:t>
                    </w:r>
                    <w:r>
                      <w:rPr>
                        <w:rFonts w:ascii="Trebuchet MS" w:hAns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á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g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i</w:t>
                    </w:r>
                    <w:r>
                      <w:rPr>
                        <w:rFonts w:ascii="Trebuchet MS" w:hAnsi="Trebuchet MS"/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n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</w:rPr>
                      <w:t>a</w:t>
                    </w:r>
                    <w:r>
                      <w:rPr>
                        <w:rFonts w:ascii="Trebuchet MS" w:hAnsi="Trebuchet MS"/>
                        <w:color w:val="7E7E7E"/>
                        <w:spacing w:val="3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0"/>
                      </w:rPr>
                      <w:t>|</w:t>
                    </w:r>
                    <w:r>
                      <w:rPr>
                        <w:rFonts w:ascii="Trebuchet MS" w:hAnsi="Trebuchet MS"/>
                        <w:spacing w:val="-10"/>
                        <w:w w:val="80"/>
                      </w:rPr>
                      <w:t xml:space="preserve"> </w: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t>1</w:t>
                    </w:r>
                    <w:r>
                      <w:rPr>
                        <w:rFonts w:ascii="Roboto Cn" w:hAnsi="Roboto Cn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269"/>
    <w:multiLevelType w:val="multilevel"/>
    <w:tmpl w:val="BCB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7914"/>
    <w:multiLevelType w:val="multilevel"/>
    <w:tmpl w:val="703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0E95"/>
    <w:multiLevelType w:val="multilevel"/>
    <w:tmpl w:val="40B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9150C"/>
    <w:multiLevelType w:val="multilevel"/>
    <w:tmpl w:val="515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49BF"/>
    <w:multiLevelType w:val="multilevel"/>
    <w:tmpl w:val="C8F8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477D1"/>
    <w:multiLevelType w:val="multilevel"/>
    <w:tmpl w:val="B28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C21CB"/>
    <w:multiLevelType w:val="multilevel"/>
    <w:tmpl w:val="46AC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B6797"/>
    <w:multiLevelType w:val="multilevel"/>
    <w:tmpl w:val="94B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A182F"/>
    <w:multiLevelType w:val="multilevel"/>
    <w:tmpl w:val="D15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C539F"/>
    <w:multiLevelType w:val="multilevel"/>
    <w:tmpl w:val="9EC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57A38"/>
    <w:multiLevelType w:val="multilevel"/>
    <w:tmpl w:val="22A2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2E7"/>
    <w:rsid w:val="002061AC"/>
    <w:rsid w:val="004E3B05"/>
    <w:rsid w:val="00873D8A"/>
    <w:rsid w:val="0091536B"/>
    <w:rsid w:val="009832E7"/>
    <w:rsid w:val="00C04157"/>
    <w:rsid w:val="00E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BE875"/>
  <w15:docId w15:val="{71FCE1F5-E295-428F-830F-FEFCC678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46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7"/>
      <w:ind w:left="338"/>
    </w:pPr>
  </w:style>
  <w:style w:type="paragraph" w:styleId="TDC2">
    <w:name w:val="toc 2"/>
    <w:basedOn w:val="Normal"/>
    <w:uiPriority w:val="1"/>
    <w:qFormat/>
    <w:pPr>
      <w:spacing w:before="149"/>
      <w:ind w:left="559"/>
    </w:pPr>
  </w:style>
  <w:style w:type="paragraph" w:styleId="TDC3">
    <w:name w:val="toc 3"/>
    <w:basedOn w:val="Normal"/>
    <w:uiPriority w:val="1"/>
    <w:qFormat/>
    <w:pPr>
      <w:spacing w:before="151"/>
      <w:ind w:left="778"/>
    </w:p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8"/>
      <w:ind w:left="20"/>
    </w:pPr>
    <w:rPr>
      <w:rFonts w:ascii="Trebuchet MS" w:eastAsia="Trebuchet MS" w:hAnsi="Trebuchet MS" w:cs="Trebuchet M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873D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D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873D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73D8A"/>
    <w:rPr>
      <w:b/>
      <w:bCs/>
    </w:rPr>
  </w:style>
  <w:style w:type="character" w:styleId="nfasis">
    <w:name w:val="Emphasis"/>
    <w:basedOn w:val="Fuentedeprrafopredeter"/>
    <w:uiPriority w:val="20"/>
    <w:qFormat/>
    <w:rsid w:val="00873D8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873D8A"/>
    <w:rPr>
      <w:rFonts w:ascii="Trebuchet MS" w:eastAsia="Trebuchet MS" w:hAnsi="Trebuchet MS" w:cs="Trebuchet MS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3D8A"/>
    <w:rPr>
      <w:rFonts w:ascii="Lucida Sans Unicode" w:eastAsia="Lucida Sans Unicode" w:hAnsi="Lucida Sans Unicode" w:cs="Lucida Sans Unicode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Manuela Beltran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VALENTINA GONZALEZ ROJAS</dc:creator>
  <cp:lastModifiedBy>Nicolas Pinilla Mora</cp:lastModifiedBy>
  <cp:revision>2</cp:revision>
  <dcterms:created xsi:type="dcterms:W3CDTF">2025-02-25T15:22:00Z</dcterms:created>
  <dcterms:modified xsi:type="dcterms:W3CDTF">2025-02-25T16:49:00Z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para Microsoft 365</vt:lpwstr>
  </property>
</Properties>
</file>