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Phase 4 ERP 구현 현황</w:t>
      </w:r>
    </w:p>
    <w:p>
      <w:pPr>
        <w:jc w:val="center"/>
      </w:pPr>
      <w:r>
        <w:rPr>
          <w:color w:val="666666"/>
          <w:sz w:val="20"/>
        </w:rPr>
        <w:t>2026-03-20 | Antigravity 안티그래비티</w:t>
      </w:r>
    </w:p>
    <w:p/>
    <w:p>
      <w:pPr>
        <w:pStyle w:val="Heading2"/>
      </w:pPr>
      <w:r>
        <w:rPr>
          <w:color w:val="1F4E78"/>
        </w:rPr>
        <w:t>📊 현황 요약</w:t>
      </w:r>
    </w:p>
    <w:p>
      <w:r>
        <w:rPr>
          <w:b/>
          <w:color w:val="1F4E78"/>
        </w:rPr>
        <w:t>전체 구현 진행률: 75-80% (대부분 완료, 일부 위젯 및 페이지 미완성)</w:t>
      </w:r>
    </w:p>
    <w:p/>
    <w:p>
      <w:pPr>
        <w:pStyle w:val="Heading2"/>
      </w:pPr>
      <w:r>
        <w:t>✅ 완료된 항목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영역</w:t>
            </w:r>
          </w:p>
        </w:tc>
        <w:tc>
          <w:tcPr>
            <w:tcW w:type="dxa" w:w="5472"/>
            <w:shd w:fill="4472C4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t>Step 3</w:t>
            </w:r>
          </w:p>
        </w:tc>
        <w:tc>
          <w:tcPr>
            <w:tcW w:type="dxa" w:w="2880"/>
          </w:tcPr>
          <w:p>
            <w:r>
              <w:t>shared/constants/business.ts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  <w:shd w:fill="E7F0F7"/>
          </w:tcPr>
          <w:p>
            <w:r>
              <w:t>Step 4-A</w:t>
            </w:r>
          </w:p>
        </w:tc>
        <w:tc>
          <w:tcPr>
            <w:tcW w:type="dxa" w:w="2880"/>
            <w:shd w:fill="E7F0F7"/>
          </w:tcPr>
          <w:p>
            <w:r>
              <w:t>entities/client/ (get-clients, upsert-client)</w:t>
            </w:r>
          </w:p>
        </w:tc>
        <w:tc>
          <w:tcPr>
            <w:tcW w:type="dxa" w:w="2880"/>
            <w:shd w:fill="E7F0F7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Step 4-B</w:t>
            </w:r>
          </w:p>
        </w:tc>
        <w:tc>
          <w:tcPr>
            <w:tcW w:type="dxa" w:w="2880"/>
          </w:tcPr>
          <w:p>
            <w:r>
              <w:t>entities/project/ (get-projects, get-pipeline, update)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  <w:shd w:fill="E7F0F7"/>
          </w:tcPr>
          <w:p>
            <w:r>
              <w:t>Step 4-C</w:t>
            </w:r>
          </w:p>
        </w:tc>
        <w:tc>
          <w:tcPr>
            <w:tcW w:type="dxa" w:w="2880"/>
            <w:shd w:fill="E7F0F7"/>
          </w:tcPr>
          <w:p>
            <w:r>
              <w:t>entities/daily-rate/ (create/get/update/delete)</w:t>
            </w:r>
          </w:p>
        </w:tc>
        <w:tc>
          <w:tcPr>
            <w:tcW w:type="dxa" w:w="2880"/>
            <w:shd w:fill="E7F0F7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Step 5-A</w:t>
            </w:r>
          </w:p>
        </w:tc>
        <w:tc>
          <w:tcPr>
            <w:tcW w:type="dxa" w:w="2880"/>
          </w:tcPr>
          <w:p>
            <w:r>
              <w:t>features/log-daily-rate/ (Modal)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  <w:shd w:fill="E7F0F7"/>
          </w:tcPr>
          <w:p>
            <w:r>
              <w:t>Step 5-B</w:t>
            </w:r>
          </w:p>
        </w:tc>
        <w:tc>
          <w:tcPr>
            <w:tcW w:type="dxa" w:w="2880"/>
            <w:shd w:fill="E7F0F7"/>
          </w:tcPr>
          <w:p>
            <w:r>
              <w:t>features/manage-pipeline/ (Kanban)</w:t>
            </w:r>
          </w:p>
        </w:tc>
        <w:tc>
          <w:tcPr>
            <w:tcW w:type="dxa" w:w="2880"/>
            <w:shd w:fill="E7F0F7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Step 5-C</w:t>
            </w:r>
          </w:p>
        </w:tc>
        <w:tc>
          <w:tcPr>
            <w:tcW w:type="dxa" w:w="2880"/>
          </w:tcPr>
          <w:p>
            <w:r>
              <w:t>features/manage-daily-rate/ (Table)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  <w:shd w:fill="E7F0F7"/>
          </w:tcPr>
          <w:p>
            <w:r>
              <w:t>Step 5-D</w:t>
            </w:r>
          </w:p>
        </w:tc>
        <w:tc>
          <w:tcPr>
            <w:tcW w:type="dxa" w:w="2880"/>
            <w:shd w:fill="E7F0F7"/>
          </w:tcPr>
          <w:p>
            <w:r>
              <w:t>features/manage-business-profile/</w:t>
            </w:r>
          </w:p>
        </w:tc>
        <w:tc>
          <w:tcPr>
            <w:tcW w:type="dxa" w:w="2880"/>
            <w:shd w:fill="E7F0F7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Step 6-A</w:t>
            </w:r>
          </w:p>
        </w:tc>
        <w:tc>
          <w:tcPr>
            <w:tcW w:type="dxa" w:w="2880"/>
          </w:tcPr>
          <w:p>
            <w:r>
              <w:t>widgets/income-kanban/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  <w:shd w:fill="E7F0F7"/>
          </w:tcPr>
          <w:p>
            <w:r>
              <w:t>Step 6-B</w:t>
            </w:r>
          </w:p>
        </w:tc>
        <w:tc>
          <w:tcPr>
            <w:tcW w:type="dxa" w:w="2880"/>
            <w:shd w:fill="E7F0F7"/>
          </w:tcPr>
          <w:p>
            <w:r>
              <w:t>widgets/cashflow-calendar/</w:t>
            </w:r>
          </w:p>
        </w:tc>
        <w:tc>
          <w:tcPr>
            <w:tcW w:type="dxa" w:w="2880"/>
            <w:shd w:fill="E7F0F7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Step 6-C</w:t>
            </w:r>
          </w:p>
        </w:tc>
        <w:tc>
          <w:tcPr>
            <w:tcW w:type="dxa" w:w="2880"/>
          </w:tcPr>
          <w:p>
            <w:r>
              <w:t>widgets/business-dashboard/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  <w:shd w:fill="E7F0F7"/>
          </w:tcPr>
          <w:p>
            <w:r>
              <w:t>Step 7</w:t>
            </w:r>
          </w:p>
        </w:tc>
        <w:tc>
          <w:tcPr>
            <w:tcW w:type="dxa" w:w="2880"/>
            <w:shd w:fill="E7F0F7"/>
          </w:tcPr>
          <w:p>
            <w:r>
              <w:t>/business/page.tsx (탭 통합 대시보드)</w:t>
            </w:r>
          </w:p>
        </w:tc>
        <w:tc>
          <w:tcPr>
            <w:tcW w:type="dxa" w:w="2880"/>
            <w:shd w:fill="E7F0F7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Step 7</w:t>
            </w:r>
          </w:p>
        </w:tc>
        <w:tc>
          <w:tcPr>
            <w:tcW w:type="dxa" w:w="2880"/>
          </w:tcPr>
          <w:p>
            <w:r>
              <w:t>/business/projects/page.tsx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2"/>
      </w:pPr>
      <w:r>
        <w:t>🔨 미완성 / 확인 필요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순위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상태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</w:rPr>
              <w:t>심도</w:t>
            </w:r>
          </w:p>
        </w:tc>
      </w:tr>
      <w:tr>
        <w:tc>
          <w:tcPr>
            <w:tcW w:type="dxa" w:w="2160"/>
            <w:shd w:fill="FEE8E8"/>
          </w:tcPr>
          <w:p>
            <w:r>
              <w:t>1순위</w:t>
            </w:r>
          </w:p>
        </w:tc>
        <w:tc>
          <w:tcPr>
            <w:tcW w:type="dxa" w:w="2160"/>
            <w:shd w:fill="FEE8E8"/>
          </w:tcPr>
          <w:p>
            <w:r>
              <w:t>DB 마이그레이션 실행 여부 확인</w:t>
            </w:r>
          </w:p>
        </w:tc>
        <w:tc>
          <w:tcPr>
            <w:tcW w:type="dxa" w:w="2160"/>
            <w:shd w:fill="FEE8E8"/>
          </w:tcPr>
          <w:p>
            <w:r>
              <w:t>❓</w:t>
            </w:r>
          </w:p>
        </w:tc>
        <w:tc>
          <w:tcPr>
            <w:tcW w:type="dxa" w:w="2160"/>
            <w:shd w:fill="FEE8E8"/>
          </w:tcPr>
          <w:p>
            <w:r>
              <w:t>높음</w:t>
            </w:r>
          </w:p>
        </w:tc>
      </w:tr>
      <w:tr>
        <w:tc>
          <w:tcPr>
            <w:tcW w:type="dxa" w:w="2160"/>
          </w:tcPr>
          <w:p>
            <w:r>
              <w:t>1순위</w:t>
            </w:r>
          </w:p>
        </w:tc>
        <w:tc>
          <w:tcPr>
            <w:tcW w:type="dxa" w:w="2160"/>
          </w:tcPr>
          <w:p>
            <w:r>
              <w:t>database.types.ts 타입 동기화</w:t>
            </w:r>
          </w:p>
        </w:tc>
        <w:tc>
          <w:tcPr>
            <w:tcW w:type="dxa" w:w="2160"/>
          </w:tcPr>
          <w:p>
            <w:r>
              <w:t>❓</w:t>
            </w:r>
          </w:p>
        </w:tc>
        <w:tc>
          <w:tcPr>
            <w:tcW w:type="dxa" w:w="2160"/>
          </w:tcPr>
          <w:p>
            <w:r>
              <w:t>높음</w:t>
            </w:r>
          </w:p>
        </w:tc>
      </w:tr>
      <w:tr>
        <w:tc>
          <w:tcPr>
            <w:tcW w:type="dxa" w:w="2160"/>
            <w:shd w:fill="FEE8E8"/>
          </w:tcPr>
          <w:p>
            <w:r>
              <w:t>1순위</w:t>
            </w:r>
          </w:p>
        </w:tc>
        <w:tc>
          <w:tcPr>
            <w:tcW w:type="dxa" w:w="2160"/>
            <w:shd w:fill="FEE8E8"/>
          </w:tcPr>
          <w:p>
            <w:r>
              <w:t>ProjectIncome 타입 검증</w:t>
            </w:r>
          </w:p>
        </w:tc>
        <w:tc>
          <w:tcPr>
            <w:tcW w:type="dxa" w:w="2160"/>
            <w:shd w:fill="FEE8E8"/>
          </w:tcPr>
          <w:p>
            <w:r>
              <w:t>❓</w:t>
            </w:r>
          </w:p>
        </w:tc>
        <w:tc>
          <w:tcPr>
            <w:tcW w:type="dxa" w:w="2160"/>
            <w:shd w:fill="FEE8E8"/>
          </w:tcPr>
          <w:p>
            <w:r>
              <w:t>중간</w:t>
            </w:r>
          </w:p>
        </w:tc>
      </w:tr>
      <w:tr>
        <w:tc>
          <w:tcPr>
            <w:tcW w:type="dxa" w:w="2160"/>
          </w:tcPr>
          <w:p>
            <w:r>
              <w:t>2순위</w:t>
            </w:r>
          </w:p>
        </w:tc>
        <w:tc>
          <w:tcPr>
            <w:tcW w:type="dxa" w:w="2160"/>
          </w:tcPr>
          <w:p>
            <w:r>
              <w:t>widgets/client-list/ UI 구현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높음</w:t>
            </w:r>
          </w:p>
        </w:tc>
      </w:tr>
      <w:tr>
        <w:tc>
          <w:tcPr>
            <w:tcW w:type="dxa" w:w="2160"/>
            <w:shd w:fill="FEE8E8"/>
          </w:tcPr>
          <w:p>
            <w:r>
              <w:t>2순위</w:t>
            </w:r>
          </w:p>
        </w:tc>
        <w:tc>
          <w:tcPr>
            <w:tcW w:type="dxa" w:w="2160"/>
            <w:shd w:fill="FEE8E8"/>
          </w:tcPr>
          <w:p>
            <w:r>
              <w:t>/business/clients/page.tsx 생성</w:t>
            </w:r>
          </w:p>
        </w:tc>
        <w:tc>
          <w:tcPr>
            <w:tcW w:type="dxa" w:w="2160"/>
            <w:shd w:fill="FEE8E8"/>
          </w:tcPr>
          <w:p>
            <w:r>
              <w:t>❌</w:t>
            </w:r>
          </w:p>
        </w:tc>
        <w:tc>
          <w:tcPr>
            <w:tcW w:type="dxa" w:w="2160"/>
            <w:shd w:fill="FEE8E8"/>
          </w:tcPr>
          <w:p>
            <w:r>
              <w:t>중간</w:t>
            </w:r>
          </w:p>
        </w:tc>
      </w:tr>
      <w:tr>
        <w:tc>
          <w:tcPr>
            <w:tcW w:type="dxa" w:w="2160"/>
          </w:tcPr>
          <w:p>
            <w:r>
              <w:t>3순위</w:t>
            </w:r>
          </w:p>
        </w:tc>
        <w:tc>
          <w:tcPr>
            <w:tcW w:type="dxa" w:w="2160"/>
          </w:tcPr>
          <w:p>
            <w:r>
              <w:t>테스트 체크리스트 검증 (13항목)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높음</w:t>
            </w:r>
          </w:p>
        </w:tc>
      </w:tr>
      <w:tr>
        <w:tc>
          <w:tcPr>
            <w:tcW w:type="dxa" w:w="2160"/>
            <w:shd w:fill="FEE8E8"/>
          </w:tcPr>
          <w:p>
            <w:r>
              <w:t>3순위</w:t>
            </w:r>
          </w:p>
        </w:tc>
        <w:tc>
          <w:tcPr>
            <w:tcW w:type="dxa" w:w="2160"/>
            <w:shd w:fill="FEE8E8"/>
          </w:tcPr>
          <w:p>
            <w:r>
              <w:t>기존 가계부 기능 회귀 테스트</w:t>
            </w:r>
          </w:p>
        </w:tc>
        <w:tc>
          <w:tcPr>
            <w:tcW w:type="dxa" w:w="2160"/>
            <w:shd w:fill="FEE8E8"/>
          </w:tcPr>
          <w:p>
            <w:r>
              <w:t>❓</w:t>
            </w:r>
          </w:p>
        </w:tc>
        <w:tc>
          <w:tcPr>
            <w:tcW w:type="dxa" w:w="2160"/>
            <w:shd w:fill="FEE8E8"/>
          </w:tcPr>
          <w:p>
            <w:r>
              <w:t>중간</w:t>
            </w:r>
          </w:p>
        </w:tc>
      </w:tr>
    </w:tbl>
    <w:p/>
    <w:p>
      <w:pPr>
        <w:pStyle w:val="Heading2"/>
      </w:pPr>
      <w:r>
        <w:t>🚀 권장 다음 작업 순서</w:t>
      </w:r>
    </w:p>
    <w:p>
      <w:r>
        <w:rPr>
          <w:b/>
          <w:color w:val="1F4E78"/>
          <w:sz w:val="22"/>
        </w:rPr>
        <w:t>Phase 1: 데이터베이스 확인 (즉시)</w:t>
      </w:r>
    </w:p>
    <w:p>
      <w:pPr>
        <w:pStyle w:val="ListBullet"/>
      </w:pPr>
      <w:r>
        <w:t>Supabase 대시보드에서 Step 1-A, 1-B, 1-C SQL 실행 여부 확인</w:t>
      </w:r>
    </w:p>
    <w:p>
      <w:pPr>
        <w:pStyle w:val="ListBullet"/>
      </w:pPr>
      <w:r>
        <w:t>실행했다면: database.types.ts 재생성 (npx supabase gen types...)</w:t>
      </w:r>
    </w:p>
    <w:p>
      <w:pPr>
        <w:pStyle w:val="ListBullet"/>
      </w:pPr>
      <w:r>
        <w:t>구현하지 않았다면: WORK_ORDER_ERP_PHASE4.md Step 1 순서대로 SQL 실행</w:t>
      </w:r>
    </w:p>
    <w:p>
      <w:r>
        <w:rPr>
          <w:b/>
          <w:color w:val="1F4E78"/>
          <w:sz w:val="22"/>
        </w:rPr>
        <w:t>Phase 2: widgets/client-list/ 구현 (3-4시간)</w:t>
      </w:r>
    </w:p>
    <w:p>
      <w:pPr>
        <w:pStyle w:val="ListBullet"/>
      </w:pPr>
      <w:r>
        <w:t>명세: WORK_ORDER_ERP_PHASE4.md Step 6-C</w:t>
      </w:r>
    </w:p>
    <w:p>
      <w:pPr>
        <w:pStyle w:val="ListBullet"/>
      </w:pPr>
      <w:r>
        <w:t>거래처 LTV 집계 쿼리 + 테이블 UI 컴포넌트 작성</w:t>
      </w:r>
    </w:p>
    <w:p>
      <w:pPr>
        <w:pStyle w:val="ListBullet"/>
      </w:pPr>
      <w:r>
        <w:t>우측 사이드 패널 (담당자 관리 + 프로젝트 이력) 선택 구현</w:t>
      </w:r>
    </w:p>
    <w:p>
      <w:r>
        <w:rPr>
          <w:b/>
          <w:color w:val="1F4E78"/>
          <w:sz w:val="22"/>
        </w:rPr>
        <w:t>Phase 3: /business/clients/page.tsx 생성 (30분)</w:t>
      </w:r>
    </w:p>
    <w:p>
      <w:pPr>
        <w:pStyle w:val="ListBullet"/>
      </w:pPr>
      <w:r>
        <w:t>ClientListWidget 마운트 + 비즈니스 레이아웃 통합</w:t>
      </w:r>
    </w:p>
    <w:p>
      <w:r>
        <w:rPr>
          <w:b/>
          <w:color w:val="1F4E78"/>
          <w:sz w:val="22"/>
        </w:rPr>
        <w:t>Phase 4: 전체 회귀 테스트 (2-3시간)</w:t>
      </w:r>
    </w:p>
    <w:p>
      <w:pPr>
        <w:pStyle w:val="ListBullet"/>
      </w:pPr>
      <w:r>
        <w:t>WORK_ORDER_ERP_PHASE4.md "✅ 테스트 체크리스트" 13항목 검증</w:t>
      </w:r>
    </w:p>
    <w:p/>
    <w:p>
      <w:pPr>
        <w:pStyle w:val="Heading2"/>
      </w:pPr>
      <w:r>
        <w:t>⚠️ 주의사항</w:t>
      </w:r>
    </w:p>
    <w:p>
      <w:r>
        <w:t>기존 projects 테이블이 ERP 스펙으로 교체되었습니다. transactions.project_id FK 정상 확인 필수.</w:t>
      </w:r>
    </w:p>
    <w:p>
      <w:r>
        <w:t>business_units (기존) ≠ business_profiles (신규) — 별개의 테이블입니다.</w:t>
      </w:r>
    </w:p>
    <w:p>
      <w:r>
        <w:t>GENERATED COLUMN (amount_net) 자동 계산이 정상인지 DB에서 직접 테스트</w:t>
      </w:r>
    </w:p>
    <w:p/>
    <w:p>
      <w:pPr>
        <w:pStyle w:val="Heading2"/>
      </w:pPr>
      <w:r>
        <w:t>📌 참고 자료</w:t>
      </w:r>
    </w:p>
    <w:p>
      <w:r>
        <w:t>명세서: docs/handover/WORK_ORDER_ERP_PHASE4.md</w:t>
      </w:r>
    </w:p>
    <w:p>
      <w:r>
        <w:t>헌법: docs/reference/AI_RULES.md</w:t>
      </w:r>
    </w:p>
    <w:p>
      <w:r>
        <w:t>기술 스택: docs/handover/ANTIGRAVITY_HANDOVER.md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