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汇聚层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0050" cy="561975"/>
            <wp:effectExtent l="0" t="0" r="6350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DenseNet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利用了类似泰勒公式的原理，将我们需要拟合的函数f(x)分解成了两个部分，Dense就是这样定义的，他只是类似泰勒，但不是泰勒。</w:t>
      </w:r>
    </w:p>
    <w:p>
      <w:r>
        <w:drawing>
          <wp:inline distT="0" distB="0" distL="114300" distR="114300">
            <wp:extent cx="5483225" cy="5597525"/>
            <wp:effectExtent l="0" t="0" r="317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CNN(</w:t>
      </w:r>
      <w:r>
        <w:rPr>
          <w:rFonts w:hint="eastAsia"/>
        </w:rPr>
        <w:t>region-based CNN</w:t>
      </w:r>
      <w:r>
        <w:rPr>
          <w:rFonts w:hint="eastAsia"/>
          <w:lang w:val="en-US" w:eastAsia="zh-CN"/>
        </w:rPr>
        <w:t>)</w:t>
      </w:r>
    </w:p>
    <w:p>
      <w:r>
        <w:drawing>
          <wp:inline distT="0" distB="0" distL="114300" distR="114300">
            <wp:extent cx="5479415" cy="1408430"/>
            <wp:effectExtent l="0" t="0" r="6985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先利用SS对图片进行提取锚框,然后将所有的锚框整合成一个Batch Size,再走CNN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 R-CNN</w:t>
      </w:r>
    </w:p>
    <w:p>
      <w:pPr>
        <w:bidi w:val="0"/>
      </w:pPr>
      <w:r>
        <w:drawing>
          <wp:inline distT="0" distB="0" distL="114300" distR="114300">
            <wp:extent cx="5479415" cy="2195195"/>
            <wp:effectExtent l="0" t="0" r="6985" b="146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直接将图片输入CNN提取特征,然后对特征图进行SS(选择性搜索),再进入兴趣区域池化层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兴趣区域池化层</w:t>
      </w:r>
    </w:p>
    <w:p>
      <w:r>
        <w:drawing>
          <wp:inline distT="0" distB="0" distL="114300" distR="114300">
            <wp:extent cx="3555365" cy="1820545"/>
            <wp:effectExtent l="0" t="0" r="6985" b="825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Faster R-CNN</w:t>
      </w:r>
    </w:p>
    <w:p>
      <w:r>
        <w:drawing>
          <wp:inline distT="0" distB="0" distL="114300" distR="114300">
            <wp:extent cx="5479415" cy="3112135"/>
            <wp:effectExtent l="0" t="0" r="6985" b="1206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Mask R-CNN</w:t>
      </w:r>
    </w:p>
    <w:p>
      <w:r>
        <w:drawing>
          <wp:inline distT="0" distB="0" distL="114300" distR="114300">
            <wp:extent cx="5483225" cy="2828925"/>
            <wp:effectExtent l="0" t="0" r="317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应用FCN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</w:t>
      </w:r>
      <w:bookmarkStart w:id="0" w:name="_GoBack"/>
      <w:bookmarkEnd w:id="0"/>
    </w:p>
    <w:p>
      <w:r>
        <w:drawing>
          <wp:inline distT="0" distB="0" distL="114300" distR="114300">
            <wp:extent cx="5474335" cy="2430145"/>
            <wp:effectExtent l="0" t="0" r="12065" b="825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越顶部,感受野越大,用来识别大物体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78145" cy="2478405"/>
            <wp:effectExtent l="0" t="0" r="8255" b="171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笔记表示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为张量，向量，</w:t>
      </w: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为标量</w:t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第二章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2.1</w:t>
      </w:r>
      <w:r>
        <w:rPr>
          <w:rFonts w:hint="eastAsia"/>
          <w:sz w:val="32"/>
          <w:szCs w:val="32"/>
        </w:rPr>
        <w:t>数据操作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节省内存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640330" cy="1953895"/>
            <wp:effectExtent l="0" t="0" r="127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921635" cy="227393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2.2</w:t>
      </w:r>
      <w:r>
        <w:rPr>
          <w:rFonts w:hint="eastAsia"/>
          <w:sz w:val="32"/>
          <w:szCs w:val="32"/>
        </w:rPr>
        <w:t>数据预处理</w:t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转换为</w:t>
      </w:r>
      <w:r>
        <w:rPr>
          <w:rFonts w:hint="eastAsia" w:eastAsia="等线"/>
          <w:sz w:val="32"/>
          <w:szCs w:val="32"/>
        </w:rPr>
        <w:t>Ndarray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794760" cy="1903095"/>
            <wp:effectExtent l="0" t="0" r="254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2.3</w:t>
      </w:r>
      <w:r>
        <w:rPr>
          <w:rFonts w:hint="eastAsia"/>
          <w:sz w:val="32"/>
          <w:szCs w:val="32"/>
        </w:rPr>
        <w:t>线性代数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83225" cy="26244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降维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求和降维</w:t>
      </w:r>
      <w:r>
        <w:rPr>
          <w:rFonts w:hint="eastAsia" w:eastAsia="等线 Light"/>
          <w:sz w:val="28"/>
          <w:szCs w:val="28"/>
        </w:rPr>
        <w:t xml:space="preserve"> X.sum()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660775" cy="1999615"/>
            <wp:effectExtent l="0" t="0" r="952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6014085" cy="6483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2110" cy="1327785"/>
            <wp:effectExtent l="0" t="0" r="889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平均值降维</w:t>
      </w:r>
      <w:r>
        <w:rPr>
          <w:rFonts w:hint="eastAsia" w:eastAsia="等线 Light"/>
          <w:sz w:val="28"/>
          <w:szCs w:val="28"/>
        </w:rPr>
        <w:t>Mean</w:t>
      </w:r>
      <w:r>
        <w:rPr>
          <w:rFonts w:hint="eastAsia"/>
          <w:sz w:val="28"/>
          <w:szCs w:val="28"/>
        </w:rPr>
        <w:t>（</w:t>
      </w:r>
      <w:r>
        <w:rPr>
          <w:rFonts w:hint="eastAsia" w:eastAsia="等线 Light"/>
          <w:sz w:val="28"/>
          <w:szCs w:val="28"/>
        </w:rPr>
        <w:t>X</w:t>
      </w:r>
      <w:r>
        <w:rPr>
          <w:rFonts w:hint="eastAsia"/>
          <w:sz w:val="28"/>
          <w:szCs w:val="28"/>
        </w:rPr>
        <w:t>）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9730" cy="2030730"/>
            <wp:effectExtent l="0" t="0" r="127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ascii="PingFang SC" w:hAnsi="PingFang SC" w:eastAsia="PingFang SC" w:cs="PingFang SC"/>
          <w:sz w:val="28"/>
          <w:szCs w:val="28"/>
        </w:rPr>
        <w:t>⾮</w:t>
      </w:r>
      <w:r>
        <w:rPr>
          <w:rFonts w:hint="eastAsia"/>
          <w:sz w:val="28"/>
          <w:szCs w:val="28"/>
        </w:rPr>
        <w:t>降维求和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32985" cy="2868295"/>
            <wp:effectExtent l="0" t="0" r="5715" b="1905"/>
            <wp:wrapSquare wrapText="righ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、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1155" cy="1658620"/>
            <wp:effectExtent l="0" t="0" r="444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br w:type="textWrapping"/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点积</w:t>
      </w:r>
      <w:r>
        <w:rPr>
          <w:rFonts w:hint="eastAsia" w:eastAsia="等线"/>
          <w:sz w:val="32"/>
          <w:szCs w:val="32"/>
        </w:rPr>
        <w:t xml:space="preserve"> torch.dot(X1,X2)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4838700" cy="760095"/>
            <wp:effectExtent l="0" t="0" r="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71160" cy="281940"/>
            <wp:effectExtent l="0" t="0" r="254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4965" cy="1287145"/>
            <wp:effectExtent l="0" t="0" r="635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矩阵向量积</w:t>
      </w:r>
      <w:r>
        <w:rPr>
          <w:rFonts w:hint="eastAsia" w:eastAsia="等线"/>
          <w:sz w:val="32"/>
          <w:szCs w:val="32"/>
        </w:rPr>
        <w:t>torch.mv(X1,X2)   X1</w:t>
      </w:r>
      <w:r>
        <w:rPr>
          <w:rFonts w:hint="eastAsia"/>
          <w:sz w:val="32"/>
          <w:szCs w:val="32"/>
        </w:rPr>
        <w:t>为矩阵，</w:t>
      </w:r>
      <w:r>
        <w:rPr>
          <w:rFonts w:hint="eastAsia" w:eastAsia="等线"/>
          <w:sz w:val="32"/>
          <w:szCs w:val="32"/>
        </w:rPr>
        <w:t>X2</w:t>
      </w:r>
      <w:r>
        <w:rPr>
          <w:rFonts w:hint="eastAsia"/>
          <w:sz w:val="32"/>
          <w:szCs w:val="32"/>
        </w:rPr>
        <w:t>为向量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6080" cy="620395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范数</w:t>
      </w:r>
      <w:r>
        <w:rPr>
          <w:rFonts w:hint="eastAsia" w:eastAsia="等线"/>
          <w:sz w:val="32"/>
          <w:szCs w:val="32"/>
        </w:rPr>
        <w:t xml:space="preserve">   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个向量的范数告诉我们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个向量有多</w:t>
      </w:r>
      <w:r>
        <w:rPr>
          <w:rFonts w:hint="eastAsia" w:ascii="PingFang SC" w:hAnsi="PingFang SC" w:eastAsia="PingFang SC" w:cs="PingFang SC"/>
          <w:sz w:val="32"/>
          <w:szCs w:val="32"/>
        </w:rPr>
        <w:t>⼤</w:t>
      </w:r>
      <w:r>
        <w:rPr>
          <w:rFonts w:hint="eastAsia"/>
          <w:sz w:val="32"/>
          <w:szCs w:val="32"/>
        </w:rPr>
        <w:t>。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L2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 torch.norm(X)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63845" cy="912495"/>
            <wp:effectExtent l="0" t="0" r="825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143250" cy="12287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L1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torch.abs(X).sum()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8460" cy="911860"/>
            <wp:effectExtent l="0" t="0" r="254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522220" cy="1282700"/>
            <wp:effectExtent l="0" t="0" r="508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矩阵</w:t>
      </w:r>
      <w:r>
        <w:rPr>
          <w:rFonts w:hint="eastAsia" w:eastAsia="等线 Light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弗罗贝尼乌斯范数</w:t>
      </w:r>
      <w:r>
        <w:rPr>
          <w:rFonts w:hint="eastAsia" w:eastAsia="等线 Light"/>
          <w:sz w:val="28"/>
          <w:szCs w:val="28"/>
        </w:rPr>
        <w:t xml:space="preserve">  torch.norm(X)  </w:t>
      </w:r>
      <w:r>
        <w:rPr>
          <w:rFonts w:hint="eastAsia"/>
          <w:sz w:val="28"/>
          <w:szCs w:val="28"/>
        </w:rPr>
        <w:t>矩阵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9255" cy="734695"/>
            <wp:effectExtent l="0" t="0" r="444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53050" cy="1843405"/>
            <wp:effectExtent l="0" t="0" r="635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tabs>
          <w:tab w:val="left" w:pos="1637"/>
        </w:tabs>
        <w:spacing w:beforeLines="0" w:afterLines="0"/>
        <w:rPr>
          <w:rFonts w:hint="default"/>
          <w:sz w:val="21"/>
          <w:szCs w:val="22"/>
        </w:rPr>
      </w:pP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学习总结：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张量相乘</w:t>
      </w:r>
    </w:p>
    <w:p>
      <w:pPr>
        <w:spacing w:beforeLines="0" w:afterLines="0"/>
        <w:rPr>
          <w:rFonts w:hint="eastAsia" w:eastAsia="等线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Tensor_A.shape = (a, b)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Tensor_B.shape = (b, c)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 x Tensor_B = Tensor (a, c)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深度学习的原理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假设我们有一个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position w:val="-10"/>
          <w:sz w:val="21"/>
          <w:szCs w:val="22"/>
        </w:rPr>
        <w:object>
          <v:shape id="_x0000_i1025" o:spt="75" type="#_x0000_t75" style="height:16pt;width:52.9pt;" o:ole="t" filled="f" o:preferrelative="t" stroked="f" coordsize="21600,21600">
            <v:path/>
            <v:fill on="f" alignshape="1" focussize="0,0"/>
            <v:stroke on="f"/>
            <v:imagedata r:id="rId34" grayscale="f" bilevel="f" o:title=""/>
            <o:lock v:ext="edit" aspectratio="t"/>
            <w10:wrap type="none"/>
            <w10:anchorlock/>
          </v:shape>
          <o:OLEObject Type="Embed" ProgID="Msxml2.SAXXMLReader.6.0" ShapeID="_x0000_i1025" DrawAspect="Content" ObjectID="_1468075725" r:id="rId33">
            <o:LockedField>false</o:LockedField>
          </o:OLEObject>
        </w:object>
      </w:r>
      <w:r>
        <w:rPr>
          <w:rFonts w:hint="eastAsia" w:eastAsia="等线"/>
          <w:sz w:val="21"/>
          <w:szCs w:val="22"/>
        </w:rPr>
        <w:t>^2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我们想让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获得最小值，就进行</w:t>
      </w:r>
      <w:r>
        <w:rPr>
          <w:rFonts w:hint="default"/>
          <w:position w:val="-24"/>
          <w:sz w:val="21"/>
          <w:szCs w:val="22"/>
        </w:rPr>
        <w:object>
          <v:shape id="_x0000_i1026" o:spt="75" type="#_x0000_t75" style="height:30.7pt;width:16.65pt;" o:ole="t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Msxml2.SAXXMLReader.6.0" ShapeID="_x0000_i1026" DrawAspect="Content" ObjectID="_1468075726" r:id="rId35">
            <o:LockedField>false</o:LockedField>
          </o:OLEObject>
        </w:object>
      </w:r>
      <w:r>
        <w:rPr>
          <w:rFonts w:hint="eastAsia"/>
          <w:sz w:val="21"/>
          <w:szCs w:val="22"/>
        </w:rPr>
        <w:t>，可以得到</w:t>
      </w:r>
      <w:r>
        <w:rPr>
          <w:rFonts w:hint="default"/>
          <w:position w:val="-10"/>
          <w:sz w:val="21"/>
          <w:szCs w:val="22"/>
        </w:rPr>
        <w:object>
          <v:shape id="_x0000_i1027" o:spt="75" type="#_x0000_t75" style="height:16pt;width:58.75pt;" o:ole="t" filled="f" o:preferrelative="t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Msxml2.SAXXMLReader.6.0" ShapeID="_x0000_i1027" DrawAspect="Content" ObjectID="_1468075727" r:id="rId37">
            <o:LockedField>false</o:LockedField>
          </o:OLEObject>
        </w:object>
      </w:r>
      <w:r>
        <w:rPr>
          <w:rFonts w:hint="eastAsia"/>
          <w:sz w:val="21"/>
          <w:szCs w:val="22"/>
        </w:rPr>
        <w:t>，我们对其求解，令</w:t>
      </w:r>
      <w:r>
        <w:rPr>
          <w:rFonts w:hint="default"/>
          <w:position w:val="-24"/>
          <w:sz w:val="21"/>
          <w:szCs w:val="22"/>
        </w:rPr>
        <w:object>
          <v:shape id="_x0000_i1028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Msxml2.SAXXMLReader.6.0" ShapeID="_x0000_i1028" DrawAspect="Content" ObjectID="_1468075728" r:id="rId39">
            <o:LockedField>false</o:LockedField>
          </o:OLEObject>
        </w:object>
      </w:r>
      <w:r>
        <w:rPr>
          <w:rFonts w:hint="eastAsia"/>
          <w:sz w:val="21"/>
          <w:szCs w:val="22"/>
        </w:rPr>
        <w:t>就能得到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的最小值。因为导数能显示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的增长率，当</w:t>
      </w:r>
      <w:r>
        <w:rPr>
          <w:rFonts w:hint="default"/>
          <w:position w:val="-24"/>
          <w:sz w:val="21"/>
          <w:szCs w:val="22"/>
        </w:rPr>
        <w:object>
          <v:shape id="_x0000_i1029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Msxml2.SAXXMLReader.6.0" ShapeID="_x0000_i1029" DrawAspect="Content" ObjectID="_1468075729" r:id="rId41">
            <o:LockedField>false</o:LockedField>
          </o:OLEObject>
        </w:object>
      </w:r>
      <w:r>
        <w:rPr>
          <w:rFonts w:hint="eastAsia"/>
          <w:sz w:val="21"/>
          <w:szCs w:val="22"/>
        </w:rPr>
        <w:t>时，增长率为</w:t>
      </w:r>
      <w:r>
        <w:rPr>
          <w:rFonts w:hint="default"/>
          <w:sz w:val="21"/>
          <w:szCs w:val="22"/>
        </w:rPr>
        <w:t>0</w:t>
      </w:r>
      <w:r>
        <w:rPr>
          <w:rFonts w:hint="eastAsia"/>
          <w:sz w:val="21"/>
          <w:szCs w:val="22"/>
        </w:rPr>
        <w:t>，就是最低处。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pict>
          <v:shape id="_x0000_s1027" o:spid="_x0000_s1027" o:spt="75" type="#_x0000_t75" style="position:absolute;left:0pt;margin-top:14.2pt;height:53.1pt;width:219.9pt;mso-position-horizontal:lef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alignshape="1" focussize="0,0"/>
            <v:stroke on="f"/>
            <v:imagedata r:id="rId44" grayscale="f" bilevel="f" o:title=""/>
            <o:lock v:ext="edit" aspectratio="t"/>
            <w10:wrap type="square" side="right"/>
          </v:shape>
          <o:OLEObject Type="Embed" ProgID="Msxml2.SAXXMLReader.6.0" ShapeID="_x0000_s1027" DrawAspect="Content" ObjectID="_1468075730" r:id="rId43">
            <o:LockedField>false</o:LockedField>
          </o:OLEObject>
        </w:pict>
      </w:r>
      <w:r>
        <w:rPr>
          <w:rFonts w:hint="eastAsia"/>
          <w:sz w:val="21"/>
          <w:szCs w:val="22"/>
        </w:rPr>
        <w:t>同理的，如果我们的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分别进行，</w:t>
      </w:r>
      <w:r>
        <w:rPr>
          <w:rFonts w:hint="default"/>
          <w:position w:val="-24"/>
          <w:sz w:val="21"/>
          <w:szCs w:val="22"/>
        </w:rPr>
        <w:object>
          <v:shape id="_x0000_i1030" o:spt="75" type="#_x0000_t75" style="height:30.7pt;width:26.7pt;" o:ole="t" filled="f" o:preferrelative="t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Msxml2.SAXXMLReader.6.0" ShapeID="_x0000_i1030" DrawAspect="Content" ObjectID="_1468075731" r:id="rId45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1" o:spt="75" type="#_x0000_t75" style="height:30.7pt;width:18.8pt;" o:ole="t" filled="f" o:preferrelative="t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Msxml2.SAXXMLReader.6.0" ShapeID="_x0000_i1031" DrawAspect="Content" ObjectID="_1468075732" r:id="rId47">
            <o:LockedField>false</o:LockedField>
          </o:OLEObject>
        </w:object>
      </w:r>
      <w:r>
        <w:rPr>
          <w:rFonts w:hint="eastAsia"/>
          <w:sz w:val="21"/>
          <w:szCs w:val="22"/>
        </w:rPr>
        <w:t>，令</w:t>
      </w:r>
      <w:r>
        <w:rPr>
          <w:rFonts w:hint="default"/>
          <w:position w:val="-24"/>
          <w:sz w:val="21"/>
          <w:szCs w:val="22"/>
        </w:rPr>
        <w:object>
          <v:shape id="_x0000_i1032" o:spt="75" type="#_x0000_t75" style="height:30.7pt;width:45pt;" o:ole="t" filled="f" o:preferrelative="t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Msxml2.SAXXMLReader.6.0" ShapeID="_x0000_i1032" DrawAspect="Content" ObjectID="_1468075733" r:id="rId49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3" o:spt="75" type="#_x0000_t75" style="height:30.7pt;width:37pt;" o:ole="t" filled="f" o:preferrelative="t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Msxml2.SAXXMLReader.6.0" ShapeID="_x0000_i1033" DrawAspect="Content" ObjectID="_1468075734" r:id="rId51">
            <o:LockedField>false</o:LockedField>
          </o:OLEObject>
        </w:object>
      </w:r>
      <w:r>
        <w:rPr>
          <w:rFonts w:hint="eastAsia"/>
          <w:sz w:val="21"/>
          <w:szCs w:val="22"/>
        </w:rPr>
        <w:t>，就可以求出</w:t>
      </w:r>
      <w:r>
        <w:rPr>
          <w:rFonts w:hint="default"/>
          <w:position w:val="-6"/>
          <w:sz w:val="21"/>
          <w:szCs w:val="22"/>
        </w:rPr>
        <w:object>
          <v:shape id="_x0000_i1034" o:spt="75" type="#_x0000_t75" style="height:14.1pt;width:83.3pt;" o:ole="t" filled="f" o:preferrelative="t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Msxml2.SAXXMLReader.6.0" ShapeID="_x0000_i1034" DrawAspect="Content" ObjectID="_1468075735" r:id="rId53">
            <o:LockedField>false</o:LockedField>
          </o:OLEObject>
        </w:object>
      </w:r>
      <w:r>
        <w:rPr>
          <w:rFonts w:hint="eastAsia"/>
          <w:sz w:val="21"/>
          <w:szCs w:val="22"/>
        </w:rPr>
        <w:t>的最小值。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常用函数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 : class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tensor.detach()</w:t>
      </w:r>
      <w:r>
        <w:rPr>
          <w:rFonts w:hint="eastAsia"/>
          <w:sz w:val="32"/>
          <w:szCs w:val="32"/>
        </w:rPr>
        <w:t>分离计算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分离计算，梯度会丢弃其计算信息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torch.matmul()</w:t>
      </w:r>
      <w:r>
        <w:rPr>
          <w:rFonts w:hint="eastAsia"/>
          <w:sz w:val="32"/>
          <w:szCs w:val="32"/>
        </w:rPr>
        <w:t>两个张量的矩阵乘积。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如果两个张量都是一维的，将返回点乘（标量）。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如果两个参数都是二维的，则返回矩阵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如果第一个参数是一维的，第二个参数是二维的。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为了矩阵乘法的目的，会在其维度上预加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矩阵乘法后，预置的维度将被移除。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如果第一个参数是二维的，第二个参数是一维的。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将返回矩阵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向量的乘积。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如果两个参数至少都是一维，并且至少有一个参数是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N</w:t>
      </w:r>
      <w:r>
        <w:rPr>
          <w:rFonts w:hint="eastAsia"/>
          <w:sz w:val="21"/>
          <w:szCs w:val="22"/>
        </w:rPr>
        <w:t>维（其中</w:t>
      </w:r>
      <w:r>
        <w:rPr>
          <w:rFonts w:hint="eastAsia" w:eastAsia="等线"/>
          <w:sz w:val="21"/>
          <w:szCs w:val="22"/>
        </w:rPr>
        <w:t>N&gt;2</w:t>
      </w:r>
      <w:r>
        <w:rPr>
          <w:rFonts w:hint="eastAsia"/>
          <w:sz w:val="21"/>
          <w:szCs w:val="22"/>
        </w:rPr>
        <w:t>），那么将返回一个分批的矩阵乘法。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如果第一个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参数是一维的，则在其维度上预加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，以便进行矩阵乘法的目的，在其维度上加一个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，然后再删除。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如果第二个参数是一维的，则在其维度上添加一个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会被添加到它的维度上，以便进行分批矩阵乘法，之后再删除。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A5FC0"/>
    <w:multiLevelType w:val="singleLevel"/>
    <w:tmpl w:val="ABDA5FC0"/>
    <w:lvl w:ilvl="0" w:tentative="0">
      <w:start w:val="18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9E23781"/>
    <w:rsid w:val="1B910962"/>
    <w:rsid w:val="374A4D04"/>
    <w:rsid w:val="440E46B8"/>
    <w:rsid w:val="445D5D4D"/>
    <w:rsid w:val="4773271F"/>
    <w:rsid w:val="4B8977AE"/>
    <w:rsid w:val="5EE270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qFormat="1" w:uiPriority="99" w:name="index heading"/>
    <w:lsdException w:qFormat="1" w:uiPriority="35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iPriority="99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iPriority="10" w:name="Title"/>
    <w:lsdException w:qFormat="1" w:uiPriority="99" w:name="Closing"/>
    <w:lsdException w:qFormat="1" w:uiPriority="99" w:name="Signature"/>
    <w:lsdException w:qFormat="1" w:uiPriority="1" w:semiHidden="0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iPriority="11" w:name="Subtitle"/>
    <w:lsdException w:qFormat="1" w:uiPriority="99" w:name="Salutation"/>
    <w:lsdException w:qFormat="1" w:uiPriority="99" w:name="Date"/>
    <w:lsdException w:qFormat="1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qFormat="1" w:uiPriority="99" w:name="FollowedHyperlink"/>
    <w:lsdException w:qFormat="1" w:uiPriority="22" w:name="Strong"/>
    <w:lsdException w:qFormat="1" w:uiPriority="2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unhideWhenUsed="0" w:uiPriority="99" w:semiHidden="0" w:name="Normal Table"/>
    <w:lsdException w:qFormat="1" w:uiPriority="99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iPriority="39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unhideWhenUsed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rFonts w:hint="eastAsia"/>
      <w:b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hint="eastAsia" w:ascii="等线 Light" w:hAnsi="等线 Light" w:eastAsia="等线 Light"/>
      <w:b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rFonts w:hint="eastAsia"/>
      <w:b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beforeLines="0" w:after="290" w:afterLines="0" w:line="376" w:lineRule="auto"/>
      <w:outlineLvl w:val="3"/>
    </w:pPr>
    <w:rPr>
      <w:rFonts w:hint="eastAsia" w:ascii="等线 Light" w:hAnsi="等线 Light" w:eastAsia="等线 Light"/>
      <w:b/>
      <w:sz w:val="28"/>
      <w:szCs w:val="28"/>
    </w:rPr>
  </w:style>
  <w:style w:type="character" w:default="1" w:styleId="7">
    <w:name w:val="Default Paragraph Font"/>
    <w:unhideWhenUsed/>
    <w:qFormat/>
    <w:uiPriority w:val="1"/>
    <w:rPr>
      <w:rFonts w:hint="default"/>
      <w:sz w:val="24"/>
      <w:szCs w:val="24"/>
    </w:rPr>
  </w:style>
  <w:style w:type="table" w:default="1" w:styleId="6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Revision"/>
    <w:hidden/>
    <w:unhideWhenUsed/>
    <w:uiPriority w:val="99"/>
    <w:pPr>
      <w:spacing w:beforeLines="0" w:afterLines="0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9">
    <w:name w:val="标题 1 字符"/>
    <w:basedOn w:val="7"/>
    <w:link w:val="2"/>
    <w:unhideWhenUsed/>
    <w:locked/>
    <w:uiPriority w:val="9"/>
    <w:rPr>
      <w:rFonts w:hint="default" w:cs="Times New Roman"/>
      <w:b/>
      <w:kern w:val="44"/>
      <w:sz w:val="44"/>
      <w:szCs w:val="44"/>
    </w:rPr>
  </w:style>
  <w:style w:type="character" w:customStyle="1" w:styleId="10">
    <w:name w:val="标题 2 字符"/>
    <w:basedOn w:val="7"/>
    <w:link w:val="3"/>
    <w:unhideWhenUsed/>
    <w:locked/>
    <w:uiPriority w:val="9"/>
    <w:rPr>
      <w:rFonts w:hint="eastAsia" w:ascii="等线 Light" w:hAnsi="等线 Light" w:eastAsia="等线 Light" w:cs="Times New Roman"/>
      <w:b/>
      <w:sz w:val="32"/>
      <w:szCs w:val="32"/>
    </w:rPr>
  </w:style>
  <w:style w:type="character" w:customStyle="1" w:styleId="11">
    <w:name w:val="标题 3 字符"/>
    <w:basedOn w:val="7"/>
    <w:link w:val="4"/>
    <w:unhideWhenUsed/>
    <w:qFormat/>
    <w:locked/>
    <w:uiPriority w:val="9"/>
    <w:rPr>
      <w:rFonts w:hint="default" w:cs="Times New Roman"/>
      <w:b/>
      <w:sz w:val="32"/>
      <w:szCs w:val="32"/>
    </w:rPr>
  </w:style>
  <w:style w:type="character" w:customStyle="1" w:styleId="12">
    <w:name w:val="标题 4 字符"/>
    <w:basedOn w:val="7"/>
    <w:link w:val="5"/>
    <w:unhideWhenUsed/>
    <w:qFormat/>
    <w:locked/>
    <w:uiPriority w:val="9"/>
    <w:rPr>
      <w:rFonts w:hint="eastAsia" w:ascii="等线 Light" w:hAnsi="等线 Light" w:eastAsia="等线 Light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0.emf"/><Relationship Id="rId53" Type="http://schemas.openxmlformats.org/officeDocument/2006/relationships/oleObject" Target="embeddings/oleObject11.bin"/><Relationship Id="rId52" Type="http://schemas.openxmlformats.org/officeDocument/2006/relationships/image" Target="media/image39.emf"/><Relationship Id="rId51" Type="http://schemas.openxmlformats.org/officeDocument/2006/relationships/oleObject" Target="embeddings/oleObject10.bin"/><Relationship Id="rId50" Type="http://schemas.openxmlformats.org/officeDocument/2006/relationships/image" Target="media/image38.emf"/><Relationship Id="rId5" Type="http://schemas.openxmlformats.org/officeDocument/2006/relationships/image" Target="media/image2.png"/><Relationship Id="rId49" Type="http://schemas.openxmlformats.org/officeDocument/2006/relationships/oleObject" Target="embeddings/oleObject9.bin"/><Relationship Id="rId48" Type="http://schemas.openxmlformats.org/officeDocument/2006/relationships/image" Target="media/image37.emf"/><Relationship Id="rId47" Type="http://schemas.openxmlformats.org/officeDocument/2006/relationships/oleObject" Target="embeddings/oleObject8.bin"/><Relationship Id="rId46" Type="http://schemas.openxmlformats.org/officeDocument/2006/relationships/image" Target="media/image36.emf"/><Relationship Id="rId45" Type="http://schemas.openxmlformats.org/officeDocument/2006/relationships/oleObject" Target="embeddings/oleObject7.bin"/><Relationship Id="rId44" Type="http://schemas.openxmlformats.org/officeDocument/2006/relationships/image" Target="media/image35.wmf"/><Relationship Id="rId43" Type="http://schemas.openxmlformats.org/officeDocument/2006/relationships/oleObject" Target="embeddings/oleObject6.bin"/><Relationship Id="rId42" Type="http://schemas.openxmlformats.org/officeDocument/2006/relationships/image" Target="media/image34.emf"/><Relationship Id="rId41" Type="http://schemas.openxmlformats.org/officeDocument/2006/relationships/oleObject" Target="embeddings/oleObject5.bin"/><Relationship Id="rId40" Type="http://schemas.openxmlformats.org/officeDocument/2006/relationships/image" Target="media/image33.emf"/><Relationship Id="rId4" Type="http://schemas.openxmlformats.org/officeDocument/2006/relationships/image" Target="media/image1.png"/><Relationship Id="rId39" Type="http://schemas.openxmlformats.org/officeDocument/2006/relationships/oleObject" Target="embeddings/oleObject4.bin"/><Relationship Id="rId38" Type="http://schemas.openxmlformats.org/officeDocument/2006/relationships/image" Target="media/image32.emf"/><Relationship Id="rId37" Type="http://schemas.openxmlformats.org/officeDocument/2006/relationships/oleObject" Target="embeddings/oleObject3.bin"/><Relationship Id="rId36" Type="http://schemas.openxmlformats.org/officeDocument/2006/relationships/image" Target="media/image31.emf"/><Relationship Id="rId35" Type="http://schemas.openxmlformats.org/officeDocument/2006/relationships/oleObject" Target="embeddings/oleObject2.bin"/><Relationship Id="rId34" Type="http://schemas.openxmlformats.org/officeDocument/2006/relationships/image" Target="media/image30.emf"/><Relationship Id="rId33" Type="http://schemas.openxmlformats.org/officeDocument/2006/relationships/oleObject" Target="embeddings/oleObject1.bin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Office_11.1.0.10009_F1E327BC-269C-435d-A152-05C5408002CA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2023-03-23T02:29:00Z</dcterms:created>
  <dc:creator>Administrator</dc:creator>
  <cp:lastModifiedBy>(ಡωಡ)</cp:lastModifiedBy>
  <dcterms:modified xsi:type="dcterms:W3CDTF">2023-04-13T11:02:16Z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