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DF200" w14:textId="77777777" w:rsidR="005402FA" w:rsidRPr="006222FE" w:rsidRDefault="00000000">
      <w:pPr>
        <w:spacing w:after="60"/>
        <w:jc w:val="center"/>
      </w:pPr>
      <w:r w:rsidRPr="006222FE">
        <w:rPr>
          <w:b/>
          <w:bCs/>
          <w:color w:val="1F4E79"/>
          <w:sz w:val="52"/>
          <w:szCs w:val="52"/>
        </w:rPr>
        <w:t>EduLink</w:t>
      </w:r>
    </w:p>
    <w:p w14:paraId="3C39A51E" w14:textId="77777777" w:rsidR="005402FA" w:rsidRPr="006222FE" w:rsidRDefault="00000000">
      <w:pPr>
        <w:spacing w:after="40"/>
        <w:jc w:val="center"/>
      </w:pPr>
      <w:r w:rsidRPr="006222FE">
        <w:rPr>
          <w:i/>
          <w:iCs/>
          <w:color w:val="2E75B6"/>
          <w:sz w:val="26"/>
          <w:szCs w:val="26"/>
        </w:rPr>
        <w:t>Platforma za povezivanje profesora, studenata i firmi</w:t>
      </w:r>
    </w:p>
    <w:p w14:paraId="0A8055CE" w14:textId="125A9FCB" w:rsidR="005402FA" w:rsidRPr="006222FE" w:rsidRDefault="00000000">
      <w:pPr>
        <w:spacing w:after="20"/>
        <w:jc w:val="center"/>
      </w:pPr>
      <w:r w:rsidRPr="006222FE">
        <w:rPr>
          <w:color w:val="595959"/>
          <w:sz w:val="22"/>
          <w:szCs w:val="22"/>
        </w:rPr>
        <w:t xml:space="preserve">GR1 </w:t>
      </w:r>
      <w:r w:rsidR="006222FE" w:rsidRPr="006222FE">
        <w:rPr>
          <w:color w:val="595959"/>
          <w:sz w:val="22"/>
          <w:szCs w:val="22"/>
        </w:rPr>
        <w:t>–</w:t>
      </w:r>
      <w:r w:rsidRPr="006222FE">
        <w:rPr>
          <w:color w:val="595959"/>
          <w:sz w:val="22"/>
          <w:szCs w:val="22"/>
        </w:rPr>
        <w:t xml:space="preserve"> Prijedlog projekta i analiza korisnika i zadataka</w:t>
      </w:r>
    </w:p>
    <w:p w14:paraId="78687482" w14:textId="6632F5AC" w:rsidR="005402FA" w:rsidRPr="006222FE" w:rsidRDefault="00000000">
      <w:pPr>
        <w:pBdr>
          <w:bottom w:val="single" w:sz="6" w:space="4" w:color="2E75B6"/>
        </w:pBdr>
        <w:spacing w:after="280"/>
        <w:jc w:val="center"/>
      </w:pPr>
      <w:r w:rsidRPr="006222FE">
        <w:rPr>
          <w:color w:val="595959"/>
          <w:sz w:val="20"/>
          <w:szCs w:val="20"/>
        </w:rPr>
        <w:t xml:space="preserve">Kolegij: </w:t>
      </w:r>
      <w:r w:rsidR="006222FE" w:rsidRPr="006222FE">
        <w:rPr>
          <w:color w:val="595959"/>
          <w:sz w:val="20"/>
          <w:szCs w:val="20"/>
        </w:rPr>
        <w:t>Korisnička Sučelja</w:t>
      </w:r>
      <w:r w:rsidRPr="006222FE">
        <w:rPr>
          <w:color w:val="595959"/>
          <w:sz w:val="20"/>
          <w:szCs w:val="20"/>
        </w:rPr>
        <w:t xml:space="preserve"> • Akademska godina 2025./2026.</w:t>
      </w:r>
    </w:p>
    <w:p w14:paraId="5A4A93AA" w14:textId="77777777" w:rsidR="005402FA" w:rsidRPr="006222FE" w:rsidRDefault="00000000">
      <w:pPr>
        <w:pStyle w:val="Heading1"/>
        <w:spacing w:before="300" w:after="120"/>
        <w:rPr>
          <w:lang w:val="hr-HR"/>
        </w:rPr>
      </w:pPr>
      <w:r w:rsidRPr="006222FE">
        <w:rPr>
          <w:b/>
          <w:bCs/>
          <w:color w:val="1F4E79"/>
          <w:sz w:val="28"/>
          <w:szCs w:val="28"/>
          <w:lang w:val="hr-HR"/>
        </w:rPr>
        <w:t>Članovi grupe</w:t>
      </w:r>
    </w:p>
    <w:p w14:paraId="7A0FC515" w14:textId="77777777" w:rsidR="005402FA" w:rsidRPr="006222FE" w:rsidRDefault="00000000">
      <w:pPr>
        <w:pStyle w:val="ListParagraph"/>
        <w:numPr>
          <w:ilvl w:val="0"/>
          <w:numId w:val="2"/>
        </w:numPr>
        <w:rPr>
          <w:lang w:val="hr-HR"/>
        </w:rPr>
      </w:pPr>
      <w:r w:rsidRPr="006222FE">
        <w:rPr>
          <w:lang w:val="hr-HR"/>
        </w:rPr>
        <w:t>Vedran Marić</w:t>
      </w:r>
    </w:p>
    <w:p w14:paraId="4A08BF26" w14:textId="77777777" w:rsidR="005402FA" w:rsidRPr="006222FE" w:rsidRDefault="00000000">
      <w:pPr>
        <w:pStyle w:val="ListParagraph"/>
        <w:numPr>
          <w:ilvl w:val="0"/>
          <w:numId w:val="2"/>
        </w:numPr>
        <w:rPr>
          <w:lang w:val="hr-HR"/>
        </w:rPr>
      </w:pPr>
      <w:r w:rsidRPr="006222FE">
        <w:rPr>
          <w:lang w:val="hr-HR"/>
        </w:rPr>
        <w:t>Ante Pavlović</w:t>
      </w:r>
    </w:p>
    <w:p w14:paraId="4C99ECD8" w14:textId="77777777" w:rsidR="005402FA" w:rsidRPr="006222FE" w:rsidRDefault="00000000">
      <w:pPr>
        <w:pStyle w:val="ListParagraph"/>
        <w:numPr>
          <w:ilvl w:val="0"/>
          <w:numId w:val="2"/>
        </w:numPr>
        <w:rPr>
          <w:lang w:val="hr-HR"/>
        </w:rPr>
      </w:pPr>
      <w:r w:rsidRPr="006222FE">
        <w:rPr>
          <w:lang w:val="hr-HR"/>
        </w:rPr>
        <w:t>Dragan Arapović</w:t>
      </w:r>
    </w:p>
    <w:p w14:paraId="0F61D00D" w14:textId="20A36021" w:rsidR="005402FA" w:rsidRPr="009B0A14" w:rsidRDefault="00000000" w:rsidP="009B0A14">
      <w:pPr>
        <w:pStyle w:val="ListParagraph"/>
        <w:numPr>
          <w:ilvl w:val="0"/>
          <w:numId w:val="2"/>
        </w:numPr>
        <w:rPr>
          <w:lang w:val="hr-HR"/>
        </w:rPr>
      </w:pPr>
      <w:r w:rsidRPr="006222FE">
        <w:rPr>
          <w:lang w:val="hr-HR"/>
        </w:rPr>
        <w:t>Leo Petrović</w:t>
      </w:r>
    </w:p>
    <w:p w14:paraId="367747F5" w14:textId="77777777" w:rsidR="005402FA" w:rsidRPr="006222FE" w:rsidRDefault="00000000">
      <w:pPr>
        <w:pStyle w:val="Heading1"/>
        <w:spacing w:before="300" w:after="120"/>
        <w:rPr>
          <w:lang w:val="hr-HR"/>
        </w:rPr>
      </w:pPr>
      <w:r w:rsidRPr="006222FE">
        <w:rPr>
          <w:b/>
          <w:bCs/>
          <w:color w:val="1F4E79"/>
          <w:sz w:val="28"/>
          <w:szCs w:val="28"/>
          <w:lang w:val="hr-HR"/>
        </w:rPr>
        <w:t>Opis projekta</w:t>
      </w:r>
    </w:p>
    <w:p w14:paraId="1910558D" w14:textId="062E5D86" w:rsidR="005402FA" w:rsidRPr="006222FE" w:rsidRDefault="00000000">
      <w:pPr>
        <w:spacing w:after="120"/>
      </w:pPr>
      <w:r w:rsidRPr="006222FE">
        <w:t xml:space="preserve">EduLink je platforma namijenjena rješavanju problema strukturirane i mjerljive edukacije unutar tvrtki. Firme često ne mogu na učinkovit i dokumentiran način educirati svoje zaposlenike </w:t>
      </w:r>
      <w:r w:rsidR="006222FE" w:rsidRPr="006222FE">
        <w:t>–</w:t>
      </w:r>
      <w:r w:rsidRPr="006222FE">
        <w:t xml:space="preserve"> ne postoji standardiziran kanal putem kojeg bi pronašle kvalificirane predavače, organizirale nastavu i pratile napredak polaznika. S druge strane, profesori nemaju jasnu točku pristupa ovakvim prilikama, a studenti i javnost rijetko dobivaju pristup stručnom znanju iz industrije.</w:t>
      </w:r>
    </w:p>
    <w:p w14:paraId="3AC9E4B8" w14:textId="36AB84DE" w:rsidR="009B0A14" w:rsidRPr="006222FE" w:rsidRDefault="00000000" w:rsidP="009B0A14">
      <w:pPr>
        <w:spacing w:after="120"/>
      </w:pPr>
      <w:r w:rsidRPr="006222FE">
        <w:t xml:space="preserve">EduLink to rješava uvođenjem triju uloga: firma raspisuje natječaj za edukacijski </w:t>
      </w:r>
      <w:r w:rsidR="006222FE">
        <w:t>tečaj</w:t>
      </w:r>
      <w:r w:rsidRPr="006222FE">
        <w:t xml:space="preserve">, profesori se prijavljuju kao instruktori, a firma odabire najprikladnijeg. Zaposlenici firme automatski su polaznici </w:t>
      </w:r>
      <w:r w:rsidR="006222FE">
        <w:t>tečaja</w:t>
      </w:r>
      <w:r w:rsidRPr="006222FE">
        <w:t xml:space="preserve">; ako ima slobodnih mjesta, </w:t>
      </w:r>
      <w:r w:rsidR="006222FE">
        <w:t>tečaj</w:t>
      </w:r>
      <w:r w:rsidRPr="006222FE">
        <w:t xml:space="preserve"> se otvara i javnosti besplatno. Polaznici imaju obaveze prisustvovanja predavanjima, izrade zadaća i polaganja ispita. Uspješnim završetkom dobivaju certifikat. Svi podaci </w:t>
      </w:r>
      <w:r w:rsidR="006222FE" w:rsidRPr="006222FE">
        <w:t>–</w:t>
      </w:r>
      <w:r w:rsidRPr="006222FE">
        <w:t xml:space="preserve"> o korisnicima, </w:t>
      </w:r>
      <w:r w:rsidR="006222FE">
        <w:t>tečajevima</w:t>
      </w:r>
      <w:r w:rsidRPr="006222FE">
        <w:t xml:space="preserve">, materijalima i napretku </w:t>
      </w:r>
      <w:r w:rsidR="006222FE" w:rsidRPr="006222FE">
        <w:t>–</w:t>
      </w:r>
      <w:r w:rsidRPr="006222FE">
        <w:t xml:space="preserve"> centralno su dostupni kroz platformu.</w:t>
      </w:r>
    </w:p>
    <w:p w14:paraId="05DF0435" w14:textId="77777777" w:rsidR="005402FA" w:rsidRPr="006222FE" w:rsidRDefault="00000000">
      <w:pPr>
        <w:pStyle w:val="Heading1"/>
        <w:spacing w:before="300" w:after="120"/>
        <w:rPr>
          <w:lang w:val="hr-HR"/>
        </w:rPr>
      </w:pPr>
      <w:r w:rsidRPr="006222FE">
        <w:rPr>
          <w:b/>
          <w:bCs/>
          <w:color w:val="1F4E79"/>
          <w:sz w:val="28"/>
          <w:szCs w:val="28"/>
          <w:lang w:val="hr-HR"/>
        </w:rPr>
        <w:t>Klase korisnika</w:t>
      </w:r>
    </w:p>
    <w:p w14:paraId="57B108C5" w14:textId="77777777" w:rsidR="005402FA" w:rsidRPr="006222FE" w:rsidRDefault="00000000">
      <w:pPr>
        <w:pStyle w:val="Heading2"/>
        <w:spacing w:before="200" w:after="100"/>
        <w:rPr>
          <w:lang w:val="hr-HR"/>
        </w:rPr>
      </w:pPr>
      <w:r w:rsidRPr="006222FE">
        <w:rPr>
          <w:b/>
          <w:bCs/>
          <w:color w:val="2E75B6"/>
          <w:lang w:val="hr-HR"/>
        </w:rPr>
        <w:t>1. Firma (naručitelj edukacije)</w:t>
      </w:r>
    </w:p>
    <w:p w14:paraId="3DAA4B27" w14:textId="01836875" w:rsidR="005402FA" w:rsidRPr="006222FE" w:rsidRDefault="00000000">
      <w:pPr>
        <w:spacing w:after="120"/>
      </w:pPr>
      <w:r w:rsidRPr="006222FE">
        <w:t xml:space="preserve">Tvrtka koja raspisuje natječaj za </w:t>
      </w:r>
      <w:r w:rsidR="006222FE">
        <w:t>tečaj</w:t>
      </w:r>
      <w:r w:rsidRPr="006222FE">
        <w:t>, financira edukaciju i odabire instruktora. Prati napredak zaposlenika i prima izvještaje o položenim ispitima.</w:t>
      </w:r>
    </w:p>
    <w:p w14:paraId="4911EBFD" w14:textId="77777777" w:rsidR="005402FA" w:rsidRPr="006222FE" w:rsidRDefault="00000000">
      <w:pPr>
        <w:pStyle w:val="Heading2"/>
        <w:spacing w:before="200" w:after="100"/>
        <w:rPr>
          <w:lang w:val="hr-HR"/>
        </w:rPr>
      </w:pPr>
      <w:r w:rsidRPr="006222FE">
        <w:rPr>
          <w:b/>
          <w:bCs/>
          <w:color w:val="2E75B6"/>
          <w:lang w:val="hr-HR"/>
        </w:rPr>
        <w:t>2. Profesor (instruktor)</w:t>
      </w:r>
    </w:p>
    <w:p w14:paraId="4F971410" w14:textId="77777777" w:rsidR="005402FA" w:rsidRPr="006222FE" w:rsidRDefault="00000000">
      <w:pPr>
        <w:spacing w:after="120"/>
      </w:pPr>
      <w:r w:rsidRPr="006222FE">
        <w:t>Stručnjak koji se prijavljuje na natječaj firme, provodi nastavu i ocjenjuje polaznike. Može biti akademski nastavnik, stručnjak iz industrije ili slobodni predavač.</w:t>
      </w:r>
    </w:p>
    <w:p w14:paraId="71E98AC4" w14:textId="2AED145A" w:rsidR="005402FA" w:rsidRPr="006222FE" w:rsidRDefault="00000000">
      <w:pPr>
        <w:pStyle w:val="Heading2"/>
        <w:spacing w:before="200" w:after="100"/>
        <w:rPr>
          <w:lang w:val="hr-HR"/>
        </w:rPr>
      </w:pPr>
      <w:r w:rsidRPr="006222FE">
        <w:rPr>
          <w:b/>
          <w:bCs/>
          <w:color w:val="2E75B6"/>
          <w:lang w:val="hr-HR"/>
        </w:rPr>
        <w:t xml:space="preserve">3. Polaznik </w:t>
      </w:r>
      <w:r w:rsidR="006222FE" w:rsidRPr="006222FE">
        <w:rPr>
          <w:b/>
          <w:bCs/>
          <w:color w:val="2E75B6"/>
          <w:lang w:val="hr-HR"/>
        </w:rPr>
        <w:t>–</w:t>
      </w:r>
      <w:r w:rsidRPr="006222FE">
        <w:rPr>
          <w:b/>
          <w:bCs/>
          <w:color w:val="2E75B6"/>
          <w:lang w:val="hr-HR"/>
        </w:rPr>
        <w:t xml:space="preserve"> zaposlenik firme</w:t>
      </w:r>
    </w:p>
    <w:p w14:paraId="277D830E" w14:textId="3EDEA197" w:rsidR="005402FA" w:rsidRPr="006222FE" w:rsidRDefault="00000000">
      <w:pPr>
        <w:spacing w:after="120"/>
      </w:pPr>
      <w:r w:rsidRPr="006222FE">
        <w:t xml:space="preserve">Radnik firme koji je automatski upisan u </w:t>
      </w:r>
      <w:r w:rsidR="006222FE">
        <w:t>tečaj</w:t>
      </w:r>
      <w:r w:rsidRPr="006222FE">
        <w:t xml:space="preserve"> koji je njegova tvrtka naručila. Ima obavezu pohađanja nastave, izrade zadaća i polaganja ispita.</w:t>
      </w:r>
    </w:p>
    <w:p w14:paraId="151981B0" w14:textId="00D5D42F" w:rsidR="005402FA" w:rsidRPr="006222FE" w:rsidRDefault="00000000">
      <w:pPr>
        <w:pStyle w:val="Heading2"/>
        <w:spacing w:before="200" w:after="100"/>
        <w:rPr>
          <w:lang w:val="hr-HR"/>
        </w:rPr>
      </w:pPr>
      <w:r w:rsidRPr="006222FE">
        <w:rPr>
          <w:b/>
          <w:bCs/>
          <w:color w:val="2E75B6"/>
          <w:lang w:val="hr-HR"/>
        </w:rPr>
        <w:t xml:space="preserve">4. Polaznik </w:t>
      </w:r>
      <w:r w:rsidR="006222FE" w:rsidRPr="006222FE">
        <w:rPr>
          <w:b/>
          <w:bCs/>
          <w:color w:val="2E75B6"/>
          <w:lang w:val="hr-HR"/>
        </w:rPr>
        <w:t>–</w:t>
      </w:r>
      <w:r w:rsidRPr="006222FE">
        <w:rPr>
          <w:b/>
          <w:bCs/>
          <w:color w:val="2E75B6"/>
          <w:lang w:val="hr-HR"/>
        </w:rPr>
        <w:t xml:space="preserve"> javni korisnik</w:t>
      </w:r>
    </w:p>
    <w:p w14:paraId="684750FB" w14:textId="6D14F8EF" w:rsidR="005402FA" w:rsidRPr="006222FE" w:rsidRDefault="00000000" w:rsidP="009B0A14">
      <w:pPr>
        <w:spacing w:after="120"/>
      </w:pPr>
      <w:r w:rsidRPr="006222FE">
        <w:t xml:space="preserve">Osoba izvan firme koja se prijavila na slobodna mjesta u </w:t>
      </w:r>
      <w:r w:rsidR="006222FE">
        <w:t>tečaj</w:t>
      </w:r>
      <w:r w:rsidRPr="006222FE">
        <w:t xml:space="preserve">u. Pohađa </w:t>
      </w:r>
      <w:r w:rsidR="006222FE">
        <w:t>tečaj</w:t>
      </w:r>
      <w:r w:rsidRPr="006222FE">
        <w:t xml:space="preserve"> besplatno, uz iste obaveze kao i zaposlenik, te dobiva isti certifikat pri uspješnom završetku.</w:t>
      </w:r>
    </w:p>
    <w:p w14:paraId="12FA9EEE" w14:textId="77777777" w:rsidR="005402FA" w:rsidRPr="006222FE" w:rsidRDefault="00000000">
      <w:pPr>
        <w:pStyle w:val="Heading1"/>
        <w:spacing w:before="300" w:after="120"/>
        <w:rPr>
          <w:lang w:val="hr-HR"/>
        </w:rPr>
      </w:pPr>
      <w:r w:rsidRPr="006222FE">
        <w:rPr>
          <w:b/>
          <w:bCs/>
          <w:color w:val="1F4E79"/>
          <w:sz w:val="28"/>
          <w:szCs w:val="28"/>
          <w:lang w:val="hr-HR"/>
        </w:rPr>
        <w:t>Zadaci</w:t>
      </w:r>
    </w:p>
    <w:p w14:paraId="33AFB999" w14:textId="0FE99869" w:rsidR="005402FA" w:rsidRPr="006222FE" w:rsidRDefault="00000000">
      <w:pPr>
        <w:pStyle w:val="Heading2"/>
        <w:spacing w:before="200" w:after="100"/>
        <w:rPr>
          <w:lang w:val="hr-HR"/>
        </w:rPr>
      </w:pPr>
      <w:r w:rsidRPr="006222FE">
        <w:rPr>
          <w:b/>
          <w:bCs/>
          <w:color w:val="2E75B6"/>
          <w:lang w:val="hr-HR"/>
        </w:rPr>
        <w:t xml:space="preserve">Zadatak 1 </w:t>
      </w:r>
      <w:r w:rsidR="006222FE" w:rsidRPr="006222FE">
        <w:rPr>
          <w:b/>
          <w:bCs/>
          <w:color w:val="2E75B6"/>
          <w:lang w:val="hr-HR"/>
        </w:rPr>
        <w:t>–</w:t>
      </w:r>
      <w:r w:rsidRPr="006222FE">
        <w:rPr>
          <w:b/>
          <w:bCs/>
          <w:color w:val="2E75B6"/>
          <w:lang w:val="hr-HR"/>
        </w:rPr>
        <w:t xml:space="preserve"> Raspisivanje i upravljanje natječajem (firma)</w:t>
      </w:r>
    </w:p>
    <w:p w14:paraId="776FF1B4" w14:textId="2CE7B489" w:rsidR="005402FA" w:rsidRPr="006222FE" w:rsidRDefault="00000000">
      <w:pPr>
        <w:spacing w:after="120"/>
      </w:pPr>
      <w:r w:rsidRPr="006222FE">
        <w:lastRenderedPageBreak/>
        <w:t xml:space="preserve">Firma kreira natječaj za </w:t>
      </w:r>
      <w:r w:rsidR="006222FE">
        <w:t>tečaj</w:t>
      </w:r>
      <w:r w:rsidRPr="006222FE">
        <w:t xml:space="preserve">: definira temu, trajanje, broj mjesta i honorar instruktora. Pregledava prijave profesora i odabire instruktora. Prati popunjenost mjesta i status </w:t>
      </w:r>
      <w:r w:rsidR="006222FE">
        <w:t>tečaja</w:t>
      </w:r>
      <w:r w:rsidRPr="006222FE">
        <w:t>.</w:t>
      </w:r>
    </w:p>
    <w:p w14:paraId="1C987F67" w14:textId="2A7F1B1F" w:rsidR="005402FA" w:rsidRPr="006222FE" w:rsidRDefault="00000000">
      <w:pPr>
        <w:pStyle w:val="Heading2"/>
        <w:spacing w:before="200" w:after="100"/>
        <w:rPr>
          <w:lang w:val="hr-HR"/>
        </w:rPr>
      </w:pPr>
      <w:r w:rsidRPr="006222FE">
        <w:rPr>
          <w:b/>
          <w:bCs/>
          <w:color w:val="2E75B6"/>
          <w:lang w:val="hr-HR"/>
        </w:rPr>
        <w:t xml:space="preserve">Zadatak 2 </w:t>
      </w:r>
      <w:r w:rsidR="006222FE" w:rsidRPr="006222FE">
        <w:rPr>
          <w:b/>
          <w:bCs/>
          <w:color w:val="2E75B6"/>
          <w:lang w:val="hr-HR"/>
        </w:rPr>
        <w:t>–</w:t>
      </w:r>
      <w:r w:rsidRPr="006222FE">
        <w:rPr>
          <w:b/>
          <w:bCs/>
          <w:color w:val="2E75B6"/>
          <w:lang w:val="hr-HR"/>
        </w:rPr>
        <w:t xml:space="preserve"> Prijava i izvođenje </w:t>
      </w:r>
      <w:r w:rsidR="006222FE">
        <w:rPr>
          <w:b/>
          <w:bCs/>
          <w:color w:val="2E75B6"/>
          <w:lang w:val="hr-HR"/>
        </w:rPr>
        <w:t>tečaja</w:t>
      </w:r>
      <w:r w:rsidRPr="006222FE">
        <w:rPr>
          <w:b/>
          <w:bCs/>
          <w:color w:val="2E75B6"/>
          <w:lang w:val="hr-HR"/>
        </w:rPr>
        <w:t xml:space="preserve"> (profesor)</w:t>
      </w:r>
    </w:p>
    <w:p w14:paraId="215C5362" w14:textId="1CF36CA1" w:rsidR="005402FA" w:rsidRPr="006222FE" w:rsidRDefault="00000000">
      <w:pPr>
        <w:spacing w:after="120"/>
      </w:pPr>
      <w:r w:rsidRPr="006222FE">
        <w:t xml:space="preserve">Profesor pregledava dostupne natječaje, podnosi prijavu i postavlja sadržaj </w:t>
      </w:r>
      <w:r w:rsidR="006222FE">
        <w:t>tečaja</w:t>
      </w:r>
      <w:r w:rsidRPr="006222FE">
        <w:t>. Kroz platformu distribuira materijale, evidentira prisutnost, zadaje zadaće i provodi ispite.</w:t>
      </w:r>
    </w:p>
    <w:p w14:paraId="6DF79C95" w14:textId="48BDCF2C" w:rsidR="005402FA" w:rsidRPr="006222FE" w:rsidRDefault="00000000">
      <w:pPr>
        <w:pStyle w:val="Heading2"/>
        <w:spacing w:before="200" w:after="100"/>
        <w:rPr>
          <w:lang w:val="hr-HR"/>
        </w:rPr>
      </w:pPr>
      <w:r w:rsidRPr="006222FE">
        <w:rPr>
          <w:b/>
          <w:bCs/>
          <w:color w:val="2E75B6"/>
          <w:lang w:val="hr-HR"/>
        </w:rPr>
        <w:t xml:space="preserve">Zadatak 3 </w:t>
      </w:r>
      <w:r w:rsidR="006222FE" w:rsidRPr="006222FE">
        <w:rPr>
          <w:b/>
          <w:bCs/>
          <w:color w:val="2E75B6"/>
          <w:lang w:val="hr-HR"/>
        </w:rPr>
        <w:t>–</w:t>
      </w:r>
      <w:r w:rsidRPr="006222FE">
        <w:rPr>
          <w:b/>
          <w:bCs/>
          <w:color w:val="2E75B6"/>
          <w:lang w:val="hr-HR"/>
        </w:rPr>
        <w:t xml:space="preserve"> Pohađanje </w:t>
      </w:r>
      <w:r w:rsidR="006222FE">
        <w:rPr>
          <w:b/>
          <w:bCs/>
          <w:color w:val="2E75B6"/>
          <w:lang w:val="hr-HR"/>
        </w:rPr>
        <w:t>tečaja</w:t>
      </w:r>
      <w:r w:rsidRPr="006222FE">
        <w:rPr>
          <w:b/>
          <w:bCs/>
          <w:color w:val="2E75B6"/>
          <w:lang w:val="hr-HR"/>
        </w:rPr>
        <w:t xml:space="preserve"> i certificiranje (polaznik)</w:t>
      </w:r>
    </w:p>
    <w:p w14:paraId="4F3EF2FE" w14:textId="0B69D147" w:rsidR="005402FA" w:rsidRPr="006222FE" w:rsidRDefault="00000000">
      <w:pPr>
        <w:spacing w:after="120"/>
      </w:pPr>
      <w:r w:rsidRPr="006222FE">
        <w:t xml:space="preserve">Polaznik prati raspored predavanja, preuzima materijale, predaje zadaće i pristupa ispitima. Po završetku </w:t>
      </w:r>
      <w:r w:rsidR="006222FE">
        <w:t>tečaja</w:t>
      </w:r>
      <w:r w:rsidRPr="006222FE">
        <w:t xml:space="preserve"> i položenom ispitu automatski dobiva certifikat dostupan za preuzimanje.</w:t>
      </w:r>
    </w:p>
    <w:p w14:paraId="3CFCE5A5" w14:textId="7C14A5EA" w:rsidR="005402FA" w:rsidRPr="006222FE" w:rsidRDefault="00000000">
      <w:pPr>
        <w:pStyle w:val="Heading2"/>
        <w:spacing w:before="200" w:after="100"/>
        <w:rPr>
          <w:lang w:val="hr-HR"/>
        </w:rPr>
      </w:pPr>
      <w:r w:rsidRPr="006222FE">
        <w:rPr>
          <w:b/>
          <w:bCs/>
          <w:color w:val="2E75B6"/>
          <w:lang w:val="hr-HR"/>
        </w:rPr>
        <w:t xml:space="preserve">Zadatak 4 </w:t>
      </w:r>
      <w:r w:rsidR="006222FE" w:rsidRPr="006222FE">
        <w:rPr>
          <w:b/>
          <w:bCs/>
          <w:color w:val="2E75B6"/>
          <w:lang w:val="hr-HR"/>
        </w:rPr>
        <w:t>–</w:t>
      </w:r>
      <w:r w:rsidRPr="006222FE">
        <w:rPr>
          <w:b/>
          <w:bCs/>
          <w:color w:val="2E75B6"/>
          <w:lang w:val="hr-HR"/>
        </w:rPr>
        <w:t xml:space="preserve"> Praćenje napretka (firma i profesor)</w:t>
      </w:r>
    </w:p>
    <w:p w14:paraId="407C579D" w14:textId="1B2143CE" w:rsidR="005402FA" w:rsidRPr="006F2796" w:rsidRDefault="00000000" w:rsidP="006F2796">
      <w:pPr>
        <w:spacing w:after="120"/>
      </w:pPr>
      <w:r w:rsidRPr="006222FE">
        <w:t>Firma i profesor u realnom vremenu mogu pregledati statistiku pohađanja, rezultate zadaća i ispita te ukupni napredak svakog polaznika. Firma koristi ove podatke za interno izvještavanje.</w:t>
      </w:r>
    </w:p>
    <w:sectPr w:rsidR="005402FA" w:rsidRPr="006F279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2DA5"/>
    <w:multiLevelType w:val="hybridMultilevel"/>
    <w:tmpl w:val="87BA4EE4"/>
    <w:lvl w:ilvl="0" w:tplc="E4FAFACA">
      <w:start w:val="1"/>
      <w:numFmt w:val="bullet"/>
      <w:lvlText w:val="•"/>
      <w:lvlJc w:val="left"/>
      <w:pPr>
        <w:ind w:left="720" w:hanging="360"/>
      </w:pPr>
    </w:lvl>
    <w:lvl w:ilvl="1" w:tplc="BF047FE6">
      <w:numFmt w:val="decimal"/>
      <w:lvlText w:val=""/>
      <w:lvlJc w:val="left"/>
    </w:lvl>
    <w:lvl w:ilvl="2" w:tplc="1A405A7C">
      <w:numFmt w:val="decimal"/>
      <w:lvlText w:val=""/>
      <w:lvlJc w:val="left"/>
    </w:lvl>
    <w:lvl w:ilvl="3" w:tplc="A3A0A9A0">
      <w:numFmt w:val="decimal"/>
      <w:lvlText w:val=""/>
      <w:lvlJc w:val="left"/>
    </w:lvl>
    <w:lvl w:ilvl="4" w:tplc="CC3E0756">
      <w:numFmt w:val="decimal"/>
      <w:lvlText w:val=""/>
      <w:lvlJc w:val="left"/>
    </w:lvl>
    <w:lvl w:ilvl="5" w:tplc="D48A411E">
      <w:numFmt w:val="decimal"/>
      <w:lvlText w:val=""/>
      <w:lvlJc w:val="left"/>
    </w:lvl>
    <w:lvl w:ilvl="6" w:tplc="7DFA4D86">
      <w:numFmt w:val="decimal"/>
      <w:lvlText w:val=""/>
      <w:lvlJc w:val="left"/>
    </w:lvl>
    <w:lvl w:ilvl="7" w:tplc="98E2AF24">
      <w:numFmt w:val="decimal"/>
      <w:lvlText w:val=""/>
      <w:lvlJc w:val="left"/>
    </w:lvl>
    <w:lvl w:ilvl="8" w:tplc="8DB49EE6">
      <w:numFmt w:val="decimal"/>
      <w:lvlText w:val=""/>
      <w:lvlJc w:val="left"/>
    </w:lvl>
  </w:abstractNum>
  <w:abstractNum w:abstractNumId="1" w15:restartNumberingAfterBreak="0">
    <w:nsid w:val="4FD85F8D"/>
    <w:multiLevelType w:val="hybridMultilevel"/>
    <w:tmpl w:val="05A26F40"/>
    <w:lvl w:ilvl="0" w:tplc="5410639E">
      <w:start w:val="1"/>
      <w:numFmt w:val="bullet"/>
      <w:lvlText w:val="●"/>
      <w:lvlJc w:val="left"/>
      <w:pPr>
        <w:ind w:left="720" w:hanging="360"/>
      </w:pPr>
    </w:lvl>
    <w:lvl w:ilvl="1" w:tplc="05FA8A26">
      <w:start w:val="1"/>
      <w:numFmt w:val="bullet"/>
      <w:lvlText w:val="○"/>
      <w:lvlJc w:val="left"/>
      <w:pPr>
        <w:ind w:left="1440" w:hanging="360"/>
      </w:pPr>
    </w:lvl>
    <w:lvl w:ilvl="2" w:tplc="47307008">
      <w:start w:val="1"/>
      <w:numFmt w:val="bullet"/>
      <w:lvlText w:val="■"/>
      <w:lvlJc w:val="left"/>
      <w:pPr>
        <w:ind w:left="2160" w:hanging="360"/>
      </w:pPr>
    </w:lvl>
    <w:lvl w:ilvl="3" w:tplc="64BCEE06">
      <w:start w:val="1"/>
      <w:numFmt w:val="bullet"/>
      <w:lvlText w:val="●"/>
      <w:lvlJc w:val="left"/>
      <w:pPr>
        <w:ind w:left="2880" w:hanging="360"/>
      </w:pPr>
    </w:lvl>
    <w:lvl w:ilvl="4" w:tplc="08563A88">
      <w:start w:val="1"/>
      <w:numFmt w:val="bullet"/>
      <w:lvlText w:val="○"/>
      <w:lvlJc w:val="left"/>
      <w:pPr>
        <w:ind w:left="3600" w:hanging="360"/>
      </w:pPr>
    </w:lvl>
    <w:lvl w:ilvl="5" w:tplc="E7C05450">
      <w:start w:val="1"/>
      <w:numFmt w:val="bullet"/>
      <w:lvlText w:val="■"/>
      <w:lvlJc w:val="left"/>
      <w:pPr>
        <w:ind w:left="4320" w:hanging="360"/>
      </w:pPr>
    </w:lvl>
    <w:lvl w:ilvl="6" w:tplc="18A607EE">
      <w:start w:val="1"/>
      <w:numFmt w:val="bullet"/>
      <w:lvlText w:val="●"/>
      <w:lvlJc w:val="left"/>
      <w:pPr>
        <w:ind w:left="5040" w:hanging="360"/>
      </w:pPr>
    </w:lvl>
    <w:lvl w:ilvl="7" w:tplc="732CF9D0">
      <w:start w:val="1"/>
      <w:numFmt w:val="bullet"/>
      <w:lvlText w:val="●"/>
      <w:lvlJc w:val="left"/>
      <w:pPr>
        <w:ind w:left="5760" w:hanging="360"/>
      </w:pPr>
    </w:lvl>
    <w:lvl w:ilvl="8" w:tplc="5B309CD2">
      <w:start w:val="1"/>
      <w:numFmt w:val="bullet"/>
      <w:lvlText w:val="●"/>
      <w:lvlJc w:val="left"/>
      <w:pPr>
        <w:ind w:left="6480" w:hanging="360"/>
      </w:pPr>
    </w:lvl>
  </w:abstractNum>
  <w:num w:numId="1" w16cid:durableId="376667208">
    <w:abstractNumId w:val="1"/>
    <w:lvlOverride w:ilvl="0">
      <w:startOverride w:val="1"/>
    </w:lvlOverride>
  </w:num>
  <w:num w:numId="2" w16cid:durableId="20398917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2FA"/>
    <w:rsid w:val="002B37AC"/>
    <w:rsid w:val="005402FA"/>
    <w:rsid w:val="006222FE"/>
    <w:rsid w:val="006F2796"/>
    <w:rsid w:val="00954FF9"/>
    <w:rsid w:val="009B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4F6F0"/>
  <w15:docId w15:val="{1A22D5AD-CF37-4AAE-8F98-328C25AAB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 Petrović</cp:lastModifiedBy>
  <cp:revision>4</cp:revision>
  <dcterms:created xsi:type="dcterms:W3CDTF">2026-03-30T06:59:00Z</dcterms:created>
  <dcterms:modified xsi:type="dcterms:W3CDTF">2026-04-07T08:00:00Z</dcterms:modified>
</cp:coreProperties>
</file>