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Url automatic generation: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Crontab Code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Launch an url without logs and html result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*/5 * * * * /usr/bin/wget --quiet http://pub-lereseaurh.dsit.sncf.fr/script/executeCron.php &gt; /dev/null 2&gt;&amp;1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Make an automatic cleaner of cache and log directories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=&gt; </w:t>
      </w:r>
      <w:r w:rsidDel="00000000" w:rsidR="00000000" w:rsidRPr="00000000">
        <w:rPr>
          <w:rtl w:val="0"/>
        </w:rPr>
        <w:t xml:space="preserve"> Create a crontab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$ Crontab -e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Displays this content::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SHELL=/bin/bash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PATH=/sbin:/bin:/usr/sbin:/usr/bin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05 15 * * * /data/mydocs/web/test.php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hd w:fill="fff2cc" w:val="clear"/>
          <w:rtl w:val="0"/>
        </w:rPr>
        <w:t xml:space="preserve">0 0 1 * * /data/system_admin/remove_files.sh &gt; /data/system_admin/log.txt 2&gt;&amp;1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To see last crontab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$ crontab -l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Edit crontab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On Ubuntu Server stored in /var/spool/cron/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$ cd /var/spool/cron/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$ crontab -e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penjs.com/scripts/jslibrary/demos/cronta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