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8FC4C" w14:textId="2D59992E" w:rsidR="00E84DE1" w:rsidRPr="002652F5" w:rsidRDefault="004E0736">
      <w:pPr>
        <w:rPr>
          <w:rFonts w:asciiTheme="majorHAnsi" w:hAnsiTheme="majorHAnsi"/>
          <w:b/>
          <w:sz w:val="32"/>
          <w:szCs w:val="32"/>
        </w:rPr>
      </w:pPr>
      <w:r w:rsidRPr="002652F5">
        <w:rPr>
          <w:rFonts w:asciiTheme="majorHAnsi" w:hAnsiTheme="majorHAnsi"/>
          <w:b/>
          <w:sz w:val="32"/>
          <w:szCs w:val="32"/>
        </w:rPr>
        <w:t xml:space="preserve">Station </w:t>
      </w:r>
      <w:r w:rsidR="002652F5" w:rsidRPr="002652F5">
        <w:rPr>
          <w:rFonts w:asciiTheme="majorHAnsi" w:hAnsiTheme="majorHAnsi"/>
          <w:b/>
          <w:sz w:val="32"/>
          <w:szCs w:val="32"/>
        </w:rPr>
        <w:t>1</w:t>
      </w:r>
      <w:r w:rsidRPr="002652F5">
        <w:rPr>
          <w:rFonts w:asciiTheme="majorHAnsi" w:hAnsiTheme="majorHAnsi"/>
          <w:b/>
          <w:sz w:val="32"/>
          <w:szCs w:val="32"/>
        </w:rPr>
        <w:t xml:space="preserve">: </w:t>
      </w:r>
      <w:r w:rsidR="00A52C00">
        <w:rPr>
          <w:rFonts w:asciiTheme="majorHAnsi" w:hAnsiTheme="majorHAnsi"/>
          <w:b/>
          <w:sz w:val="32"/>
          <w:szCs w:val="32"/>
        </w:rPr>
        <w:t>Zusatzaufgabe</w:t>
      </w:r>
    </w:p>
    <w:p w14:paraId="39839659" w14:textId="77777777" w:rsidR="0041588C" w:rsidRPr="002652F5" w:rsidRDefault="0041588C">
      <w:pPr>
        <w:rPr>
          <w:rFonts w:asciiTheme="majorHAnsi" w:hAnsiTheme="majorHAnsi"/>
        </w:rPr>
      </w:pPr>
    </w:p>
    <w:p w14:paraId="35287AE9" w14:textId="521D6FA8" w:rsidR="00E035BB" w:rsidRPr="00E035BB" w:rsidRDefault="00E035BB" w:rsidP="00BF13CA">
      <w:pPr>
        <w:rPr>
          <w:rFonts w:asciiTheme="majorHAnsi" w:hAnsiTheme="majorHAnsi"/>
        </w:rPr>
      </w:pPr>
      <w:r>
        <w:rPr>
          <w:rFonts w:asciiTheme="majorHAnsi" w:hAnsiTheme="majorHAnsi"/>
        </w:rPr>
        <w:t>Bei de</w:t>
      </w:r>
      <w:r w:rsidR="00A52C00">
        <w:rPr>
          <w:rFonts w:asciiTheme="majorHAnsi" w:hAnsiTheme="majorHAnsi"/>
        </w:rPr>
        <w:t>m folgenden Modul</w:t>
      </w:r>
      <w:r>
        <w:rPr>
          <w:rFonts w:asciiTheme="majorHAnsi" w:hAnsiTheme="majorHAnsi"/>
        </w:rPr>
        <w:t xml:space="preserve"> handelt es sich um </w:t>
      </w:r>
      <w:r w:rsidR="00A52C00">
        <w:rPr>
          <w:rFonts w:asciiTheme="majorHAnsi" w:hAnsiTheme="majorHAnsi"/>
        </w:rPr>
        <w:t xml:space="preserve">einen </w:t>
      </w:r>
      <w:r w:rsidR="002652F5">
        <w:rPr>
          <w:rFonts w:asciiTheme="majorHAnsi" w:hAnsiTheme="majorHAnsi"/>
        </w:rPr>
        <w:t>digitale</w:t>
      </w:r>
      <w:r w:rsidR="00A52C00">
        <w:rPr>
          <w:rFonts w:asciiTheme="majorHAnsi" w:hAnsiTheme="majorHAnsi"/>
        </w:rPr>
        <w:t>n Sensor mit mehreren Anschlüssen</w:t>
      </w:r>
      <w:r>
        <w:rPr>
          <w:rFonts w:asciiTheme="majorHAnsi" w:hAnsiTheme="majorHAnsi"/>
        </w:rPr>
        <w:t>:</w:t>
      </w:r>
    </w:p>
    <w:p w14:paraId="7234721D" w14:textId="0406079D" w:rsidR="00FB1977" w:rsidRPr="00E035BB" w:rsidRDefault="00FB1977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3041"/>
      </w:tblGrid>
      <w:tr w:rsidR="00FB1977" w:rsidRPr="00612166" w14:paraId="51DDEA22" w14:textId="77777777" w:rsidTr="00B53E41">
        <w:trPr>
          <w:trHeight w:val="1207"/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14:paraId="610AB925" w14:textId="27697AA5" w:rsidR="00FB1977" w:rsidRPr="00612166" w:rsidRDefault="00CB453C" w:rsidP="00FA513C">
            <w:pPr>
              <w:jc w:val="center"/>
              <w:rPr>
                <w:rFonts w:asciiTheme="majorHAnsi" w:hAnsiTheme="majorHAnsi"/>
              </w:rPr>
            </w:pPr>
            <w:r w:rsidRPr="009320D2">
              <w:rPr>
                <w:rFonts w:cs="Verdana"/>
                <w:lang w:val="en-GB" w:eastAsia="en-GB"/>
              </w:rPr>
              <w:drawing>
                <wp:inline distT="0" distB="0" distL="0" distR="0" wp14:anchorId="532E6867" wp14:editId="32B935A1">
                  <wp:extent cx="2065020" cy="1058545"/>
                  <wp:effectExtent l="0" t="0" r="0" b="8255"/>
                  <wp:docPr id="9" name="Picture 9" descr="../../../../OneDrive/TinkerKit/module%20pics/tinker_jo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OneDrive/TinkerKit/module%20pics/tinker_jo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4" t="23045" r="7982" b="19951"/>
                          <a:stretch/>
                        </pic:blipFill>
                        <pic:spPr bwMode="auto">
                          <a:xfrm>
                            <a:off x="0" y="0"/>
                            <a:ext cx="20650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6DAEF5" w14:textId="064B2381" w:rsidR="00FB1977" w:rsidRPr="00CB453C" w:rsidRDefault="00CB453C" w:rsidP="00CB453C">
            <w:pPr>
              <w:pStyle w:val="p1"/>
              <w:rPr>
                <w:sz w:val="22"/>
                <w:szCs w:val="22"/>
              </w:rPr>
            </w:pPr>
            <w:r w:rsidRPr="00CB453C">
              <w:rPr>
                <w:sz w:val="22"/>
                <w:szCs w:val="22"/>
              </w:rPr>
              <w:t xml:space="preserve">2-Achsen-Joystick </w:t>
            </w:r>
            <w:proofErr w:type="spellStart"/>
            <w:r w:rsidRPr="00CB453C">
              <w:rPr>
                <w:sz w:val="22"/>
                <w:szCs w:val="22"/>
              </w:rPr>
              <w:t>mit</w:t>
            </w:r>
            <w:proofErr w:type="spellEnd"/>
            <w:r w:rsidRPr="00CB453C">
              <w:rPr>
                <w:sz w:val="22"/>
                <w:szCs w:val="22"/>
              </w:rPr>
              <w:t xml:space="preserve"> Taster</w:t>
            </w:r>
          </w:p>
        </w:tc>
      </w:tr>
    </w:tbl>
    <w:p w14:paraId="6B024E34" w14:textId="68392381" w:rsidR="00F60EBB" w:rsidRDefault="00F60EBB">
      <w:pPr>
        <w:rPr>
          <w:rFonts w:asciiTheme="majorHAnsi" w:hAnsiTheme="majorHAnsi"/>
        </w:rPr>
      </w:pPr>
    </w:p>
    <w:p w14:paraId="1A925448" w14:textId="74723225" w:rsidR="009E6C12" w:rsidRDefault="00CB453C" w:rsidP="009E6C12">
      <w:pPr>
        <w:rPr>
          <w:rFonts w:asciiTheme="majorHAnsi" w:hAnsiTheme="majorHAnsi"/>
        </w:rPr>
      </w:pPr>
      <w:r>
        <w:rPr>
          <w:rFonts w:asciiTheme="majorHAnsi" w:hAnsiTheme="majorHAnsi"/>
        </w:rPr>
        <w:t>Der Joystick wird, wie auch die anderen d</w:t>
      </w:r>
      <w:r w:rsidR="002652F5">
        <w:rPr>
          <w:rFonts w:asciiTheme="majorHAnsi" w:hAnsiTheme="majorHAnsi"/>
        </w:rPr>
        <w:t>igitale</w:t>
      </w:r>
      <w:r>
        <w:rPr>
          <w:rFonts w:asciiTheme="majorHAnsi" w:hAnsiTheme="majorHAnsi"/>
        </w:rPr>
        <w:t>n</w:t>
      </w:r>
      <w:r w:rsidR="009E6C12" w:rsidRPr="00E035BB">
        <w:rPr>
          <w:rFonts w:asciiTheme="majorHAnsi" w:hAnsiTheme="majorHAnsi"/>
        </w:rPr>
        <w:t xml:space="preserve"> Sensoren</w:t>
      </w:r>
      <w:r>
        <w:rPr>
          <w:rFonts w:asciiTheme="majorHAnsi" w:hAnsiTheme="majorHAnsi"/>
        </w:rPr>
        <w:t xml:space="preserve">, </w:t>
      </w:r>
      <w:r w:rsidR="009E6C12" w:rsidRPr="00E035BB">
        <w:rPr>
          <w:rFonts w:asciiTheme="majorHAnsi" w:hAnsiTheme="majorHAnsi"/>
        </w:rPr>
        <w:t xml:space="preserve">an die </w:t>
      </w:r>
      <w:r w:rsidR="002652F5">
        <w:rPr>
          <w:rFonts w:asciiTheme="majorHAnsi" w:hAnsiTheme="majorHAnsi"/>
        </w:rPr>
        <w:t>digitalen</w:t>
      </w:r>
      <w:r w:rsidR="009E6C12" w:rsidRPr="00E035BB">
        <w:rPr>
          <w:rFonts w:asciiTheme="majorHAnsi" w:hAnsiTheme="majorHAnsi"/>
        </w:rPr>
        <w:t xml:space="preserve"> Eingänge (</w:t>
      </w:r>
      <w:r w:rsidR="002652F5">
        <w:rPr>
          <w:rFonts w:asciiTheme="majorHAnsi" w:hAnsiTheme="majorHAnsi"/>
          <w:i/>
        </w:rPr>
        <w:t xml:space="preserve">Digital </w:t>
      </w:r>
      <w:r w:rsidR="009E6C12" w:rsidRPr="009868E4">
        <w:rPr>
          <w:rFonts w:asciiTheme="majorHAnsi" w:hAnsiTheme="majorHAnsi"/>
          <w:i/>
        </w:rPr>
        <w:t>Input</w:t>
      </w:r>
      <w:r w:rsidR="002652F5">
        <w:rPr>
          <w:rFonts w:asciiTheme="majorHAnsi" w:hAnsiTheme="majorHAnsi"/>
          <w:i/>
        </w:rPr>
        <w:t>/Output D2</w:t>
      </w:r>
      <w:r w:rsidR="009E6C12" w:rsidRPr="009868E4">
        <w:rPr>
          <w:rFonts w:asciiTheme="majorHAnsi" w:hAnsiTheme="majorHAnsi"/>
          <w:i/>
        </w:rPr>
        <w:t xml:space="preserve">, </w:t>
      </w:r>
      <w:r w:rsidR="002652F5">
        <w:rPr>
          <w:rFonts w:asciiTheme="majorHAnsi" w:hAnsiTheme="majorHAnsi"/>
          <w:i/>
        </w:rPr>
        <w:t>D3</w:t>
      </w:r>
      <w:r w:rsidR="009E6C12" w:rsidRPr="009868E4">
        <w:rPr>
          <w:rFonts w:asciiTheme="majorHAnsi" w:hAnsiTheme="majorHAnsi"/>
          <w:i/>
        </w:rPr>
        <w:t xml:space="preserve">, </w:t>
      </w:r>
      <w:r w:rsidR="002652F5">
        <w:rPr>
          <w:rFonts w:asciiTheme="majorHAnsi" w:hAnsiTheme="majorHAnsi"/>
          <w:i/>
        </w:rPr>
        <w:t>…</w:t>
      </w:r>
      <w:r w:rsidR="009E6C12" w:rsidRPr="009868E4">
        <w:rPr>
          <w:rFonts w:asciiTheme="majorHAnsi" w:hAnsiTheme="majorHAnsi"/>
          <w:i/>
        </w:rPr>
        <w:t>,</w:t>
      </w:r>
      <w:r>
        <w:rPr>
          <w:rFonts w:asciiTheme="majorHAnsi" w:hAnsiTheme="majorHAnsi"/>
          <w:i/>
        </w:rPr>
        <w:t xml:space="preserve"> D13</w:t>
      </w:r>
      <w:r w:rsidR="009E6C12" w:rsidRPr="00E035BB">
        <w:rPr>
          <w:rFonts w:asciiTheme="majorHAnsi" w:hAnsiTheme="majorHAnsi"/>
        </w:rPr>
        <w:t>) angeschlossen</w:t>
      </w:r>
      <w:r>
        <w:rPr>
          <w:rFonts w:asciiTheme="majorHAnsi" w:hAnsiTheme="majorHAnsi"/>
        </w:rPr>
        <w:t xml:space="preserve"> und ebenfalls mit dem „Sensor: digital read“-</w:t>
      </w:r>
      <w:r w:rsidR="009E6C12">
        <w:rPr>
          <w:rFonts w:asciiTheme="majorHAnsi" w:hAnsiTheme="majorHAnsi"/>
        </w:rPr>
        <w:t xml:space="preserve">Block aus der „Arduino“-Kategorie </w:t>
      </w:r>
      <w:r>
        <w:rPr>
          <w:rFonts w:asciiTheme="majorHAnsi" w:hAnsiTheme="majorHAnsi"/>
        </w:rPr>
        <w:t>ausgelesen, allerdings für zwei Achsen und den Taster</w:t>
      </w:r>
      <w:r w:rsidR="009E6C12">
        <w:rPr>
          <w:rFonts w:asciiTheme="majorHAnsi" w:hAnsiTheme="majorHAnsi"/>
        </w:rPr>
        <w:t>:</w:t>
      </w:r>
    </w:p>
    <w:p w14:paraId="7AB807EC" w14:textId="2461E786" w:rsidR="009E6C12" w:rsidRDefault="009E6C12" w:rsidP="009E6C12">
      <w:pPr>
        <w:rPr>
          <w:rFonts w:asciiTheme="majorHAnsi" w:hAnsiTheme="majorHAnsi"/>
        </w:rPr>
      </w:pPr>
    </w:p>
    <w:p w14:paraId="0114EAAA" w14:textId="1E7C51F5" w:rsidR="009E6C12" w:rsidRDefault="0079236A" w:rsidP="009E6C12">
      <w:pPr>
        <w:rPr>
          <w:rFonts w:asciiTheme="majorHAnsi" w:hAnsiTheme="majorHAnsi"/>
        </w:rPr>
      </w:pPr>
      <w:r>
        <w:rPr>
          <w:rFonts w:asciiTheme="majorHAnsi" w:hAnsiTheme="majorHAnsi"/>
          <w:lang w:val="en-GB" w:eastAsia="en-GB"/>
        </w:rPr>
        <w:drawing>
          <wp:inline distT="0" distB="0" distL="0" distR="0" wp14:anchorId="4687EF39" wp14:editId="708E45BB">
            <wp:extent cx="3480435" cy="189154"/>
            <wp:effectExtent l="0" t="0" r="0" b="0"/>
            <wp:docPr id="1" name="Picture 1" descr="../../../../../Desktop/script%20pics%20/digitalRead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ipt%20pics%20/digitalRead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15" cy="2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2E0A" w14:textId="018169C4" w:rsidR="009E6C12" w:rsidRDefault="009E6C12" w:rsidP="009E6C12">
      <w:pPr>
        <w:rPr>
          <w:rFonts w:asciiTheme="majorHAnsi" w:hAnsiTheme="majorHAnsi"/>
        </w:rPr>
      </w:pPr>
    </w:p>
    <w:p w14:paraId="3DA53BA9" w14:textId="060F5DEA" w:rsidR="007E1619" w:rsidRDefault="00A63A17" w:rsidP="00A63A1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Auch hier </w:t>
      </w:r>
      <w:r w:rsidR="009E6C12">
        <w:rPr>
          <w:rFonts w:asciiTheme="majorHAnsi" w:hAnsiTheme="majorHAnsi"/>
        </w:rPr>
        <w:t xml:space="preserve">werden der Pin, an den der Sensor angeschlossen ist und die Nummer des verwendeten Arduino-Boards eingetragen. </w:t>
      </w:r>
    </w:p>
    <w:p w14:paraId="16929534" w14:textId="77777777" w:rsidR="00A63A17" w:rsidRDefault="00A63A17" w:rsidP="00A63A17">
      <w:pPr>
        <w:rPr>
          <w:rFonts w:asciiTheme="majorHAnsi" w:hAnsiTheme="majorHAnsi"/>
        </w:rPr>
      </w:pPr>
      <w:bookmarkStart w:id="0" w:name="_GoBack"/>
      <w:bookmarkEnd w:id="0"/>
    </w:p>
    <w:p w14:paraId="695A430F" w14:textId="6FC53500" w:rsidR="009E6C12" w:rsidRDefault="009E6C12" w:rsidP="009E6C12">
      <w:pPr>
        <w:rPr>
          <w:rFonts w:asciiTheme="majorHAnsi" w:hAnsiTheme="majorHAnsi"/>
        </w:rPr>
      </w:pPr>
      <w:r>
        <w:rPr>
          <w:rFonts w:asciiTheme="majorHAnsi" w:hAnsiTheme="majorHAnsi"/>
        </w:rPr>
        <w:t>Um die Werte auf der Bühne anzeigen zu lassen, wird der „say“-Block aus der „Looks“-Kategorie verwendet:</w:t>
      </w:r>
    </w:p>
    <w:p w14:paraId="6E8FD173" w14:textId="47014943" w:rsidR="009E6C12" w:rsidRDefault="009E6C12" w:rsidP="009E6C12">
      <w:pPr>
        <w:rPr>
          <w:rFonts w:asciiTheme="majorHAnsi" w:hAnsiTheme="majorHAnsi"/>
        </w:rPr>
      </w:pPr>
    </w:p>
    <w:p w14:paraId="1FF044C0" w14:textId="20832B30" w:rsidR="00B53E41" w:rsidRDefault="0079236A">
      <w:pPr>
        <w:rPr>
          <w:rFonts w:asciiTheme="majorHAnsi" w:hAnsiTheme="majorHAnsi"/>
        </w:rPr>
      </w:pPr>
      <w:r>
        <w:rPr>
          <w:rFonts w:asciiTheme="majorHAnsi" w:hAnsiTheme="majorHAnsi"/>
          <w:lang w:val="en-GB" w:eastAsia="en-GB"/>
        </w:rPr>
        <w:drawing>
          <wp:inline distT="0" distB="0" distL="0" distR="0" wp14:anchorId="6FF33488" wp14:editId="5F89DD72">
            <wp:extent cx="3594735" cy="273843"/>
            <wp:effectExtent l="0" t="0" r="0" b="5715"/>
            <wp:docPr id="2" name="Picture 2" descr="../../../../../Desktop/script%20pics%20/sayDigitalRead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ipt%20pics%20/sayDigitalRead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97" cy="2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EA78" w14:textId="77777777" w:rsidR="00E957B3" w:rsidRDefault="00E957B3">
      <w:pPr>
        <w:rPr>
          <w:rFonts w:asciiTheme="majorHAnsi" w:hAnsiTheme="majorHAnsi"/>
        </w:rPr>
      </w:pPr>
    </w:p>
    <w:p w14:paraId="138198CB" w14:textId="6DCF586B" w:rsidR="0029079E" w:rsidRPr="0029079E" w:rsidRDefault="0029079E">
      <w:pPr>
        <w:rPr>
          <w:rFonts w:asciiTheme="majorHAnsi" w:hAnsiTheme="majorHAnsi"/>
          <w:b/>
        </w:rPr>
      </w:pPr>
      <w:r w:rsidRPr="0029079E">
        <w:rPr>
          <w:rFonts w:asciiTheme="majorHAnsi" w:hAnsiTheme="majorHAnsi"/>
          <w:b/>
        </w:rPr>
        <w:t xml:space="preserve">Aufgaben: </w:t>
      </w:r>
    </w:p>
    <w:p w14:paraId="467FF54F" w14:textId="77777777" w:rsidR="0029079E" w:rsidRDefault="0029079E">
      <w:pPr>
        <w:rPr>
          <w:rFonts w:asciiTheme="majorHAnsi" w:hAnsiTheme="majorHAnsi"/>
        </w:rPr>
      </w:pPr>
    </w:p>
    <w:p w14:paraId="0CA5AB11" w14:textId="2C8FDD71" w:rsidR="00B53E41" w:rsidRDefault="00B53E41" w:rsidP="00AC70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Schließe einen </w:t>
      </w:r>
      <w:r w:rsidR="0079236A">
        <w:rPr>
          <w:rFonts w:asciiTheme="majorHAnsi" w:hAnsiTheme="majorHAnsi"/>
        </w:rPr>
        <w:t>Kippschalter</w:t>
      </w:r>
      <w:r>
        <w:rPr>
          <w:rFonts w:asciiTheme="majorHAnsi" w:hAnsiTheme="majorHAnsi"/>
        </w:rPr>
        <w:t xml:space="preserve"> an den Pin </w:t>
      </w:r>
      <w:r w:rsidR="0079236A">
        <w:rPr>
          <w:rFonts w:asciiTheme="majorHAnsi" w:hAnsiTheme="majorHAnsi"/>
        </w:rPr>
        <w:t>D2</w:t>
      </w:r>
      <w:r>
        <w:rPr>
          <w:rFonts w:asciiTheme="majorHAnsi" w:hAnsiTheme="majorHAnsi"/>
        </w:rPr>
        <w:t xml:space="preserve"> vom Arduino an und lasse dir den aktuellen Wert auf der Bühne anzeigen. Achte auf die korrekte Einstellung im Sensor-Block!</w:t>
      </w:r>
    </w:p>
    <w:p w14:paraId="585708F3" w14:textId="6122DD9B" w:rsidR="00B53E41" w:rsidRDefault="0079236A" w:rsidP="00B53E4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Wann wird über diesen </w:t>
      </w:r>
      <w:r w:rsidR="00B53E41">
        <w:rPr>
          <w:rFonts w:asciiTheme="majorHAnsi" w:hAnsiTheme="majorHAnsi"/>
        </w:rPr>
        <w:t xml:space="preserve">Sensor </w:t>
      </w:r>
      <w:r>
        <w:rPr>
          <w:rFonts w:asciiTheme="majorHAnsi" w:hAnsiTheme="majorHAnsi"/>
        </w:rPr>
        <w:t xml:space="preserve">der Status </w:t>
      </w:r>
      <w:r w:rsidRPr="0079236A">
        <w:rPr>
          <w:rFonts w:asciiTheme="majorHAnsi" w:hAnsiTheme="majorHAnsi"/>
          <w:i/>
        </w:rPr>
        <w:t>true</w:t>
      </w:r>
      <w:r>
        <w:rPr>
          <w:rFonts w:asciiTheme="majorHAnsi" w:hAnsiTheme="majorHAnsi"/>
        </w:rPr>
        <w:t xml:space="preserve"> und wann </w:t>
      </w:r>
      <w:r w:rsidRPr="0079236A">
        <w:rPr>
          <w:rFonts w:asciiTheme="majorHAnsi" w:hAnsiTheme="majorHAnsi"/>
          <w:i/>
        </w:rPr>
        <w:t>false</w:t>
      </w:r>
      <w:r>
        <w:rPr>
          <w:rFonts w:asciiTheme="majorHAnsi" w:hAnsiTheme="majorHAnsi"/>
        </w:rPr>
        <w:t xml:space="preserve"> </w:t>
      </w:r>
      <w:r w:rsidR="00B53E41">
        <w:rPr>
          <w:rFonts w:asciiTheme="majorHAnsi" w:hAnsiTheme="majorHAnsi"/>
        </w:rPr>
        <w:t>ausgelesen?</w:t>
      </w:r>
    </w:p>
    <w:p w14:paraId="22529786" w14:textId="4A99CA65" w:rsidR="00B53E41" w:rsidRDefault="0079236A" w:rsidP="00B53E4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Was ist der Unterschied zum Taster?</w:t>
      </w:r>
    </w:p>
    <w:p w14:paraId="7FA8AD35" w14:textId="1A724EC8" w:rsidR="00B53E41" w:rsidRDefault="00B53E41" w:rsidP="00B53E4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Probiere weitere </w:t>
      </w:r>
      <w:r w:rsidR="0079236A">
        <w:rPr>
          <w:rFonts w:asciiTheme="majorHAnsi" w:hAnsiTheme="majorHAnsi"/>
        </w:rPr>
        <w:t>digitale</w:t>
      </w:r>
      <w:r>
        <w:rPr>
          <w:rFonts w:asciiTheme="majorHAnsi" w:hAnsiTheme="majorHAnsi"/>
        </w:rPr>
        <w:t xml:space="preserve"> Sensoren und ermittle </w:t>
      </w:r>
      <w:r w:rsidR="0079236A" w:rsidRPr="0079236A">
        <w:rPr>
          <w:rFonts w:asciiTheme="majorHAnsi" w:hAnsiTheme="majorHAnsi"/>
          <w:i/>
        </w:rPr>
        <w:t>true</w:t>
      </w:r>
      <w:r w:rsidR="0079236A" w:rsidRPr="0079236A">
        <w:rPr>
          <w:rFonts w:asciiTheme="majorHAnsi" w:hAnsiTheme="majorHAnsi"/>
        </w:rPr>
        <w:t>-</w:t>
      </w:r>
      <w:r w:rsidR="0079236A">
        <w:rPr>
          <w:rFonts w:asciiTheme="majorHAnsi" w:hAnsiTheme="majorHAnsi"/>
        </w:rPr>
        <w:t xml:space="preserve"> und </w:t>
      </w:r>
      <w:r w:rsidR="0079236A" w:rsidRPr="0079236A">
        <w:rPr>
          <w:rFonts w:asciiTheme="majorHAnsi" w:hAnsiTheme="majorHAnsi"/>
          <w:i/>
        </w:rPr>
        <w:t>false</w:t>
      </w:r>
      <w:r w:rsidR="0079236A">
        <w:rPr>
          <w:rFonts w:asciiTheme="majorHAnsi" w:hAnsiTheme="majorHAnsi"/>
        </w:rPr>
        <w:t>-Bedingungen.</w:t>
      </w:r>
    </w:p>
    <w:p w14:paraId="0813D6B9" w14:textId="049C192A" w:rsidR="00AC70F5" w:rsidRPr="0079236A" w:rsidRDefault="00520503" w:rsidP="00AC70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20503">
        <w:rPr>
          <w:rFonts w:asciiTheme="majorHAnsi" w:hAnsiTheme="majorHAnsi"/>
        </w:rPr>
        <w:t xml:space="preserve">Für welche </w:t>
      </w:r>
      <w:r>
        <w:rPr>
          <w:rFonts w:asciiTheme="majorHAnsi" w:hAnsiTheme="majorHAnsi"/>
        </w:rPr>
        <w:t xml:space="preserve">beispielhaften </w:t>
      </w:r>
      <w:r w:rsidRPr="00520503">
        <w:rPr>
          <w:rFonts w:asciiTheme="majorHAnsi" w:hAnsiTheme="majorHAnsi"/>
        </w:rPr>
        <w:t>Anwendungszwecke können die Sensoren dienen?</w:t>
      </w:r>
    </w:p>
    <w:sectPr w:rsidR="00AC70F5" w:rsidRPr="0079236A" w:rsidSect="00F60EBB">
      <w:headerReference w:type="even" r:id="rId10"/>
      <w:headerReference w:type="default" r:id="rId11"/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F31F4" w14:textId="77777777" w:rsidR="005C49DC" w:rsidRDefault="005C49DC" w:rsidP="00C612BE">
      <w:r>
        <w:separator/>
      </w:r>
    </w:p>
  </w:endnote>
  <w:endnote w:type="continuationSeparator" w:id="0">
    <w:p w14:paraId="15B1FC14" w14:textId="77777777" w:rsidR="005C49DC" w:rsidRDefault="005C49DC" w:rsidP="00C6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D9FA8" w14:textId="77777777" w:rsidR="005C49DC" w:rsidRDefault="005C49DC" w:rsidP="00C612BE">
      <w:r>
        <w:separator/>
      </w:r>
    </w:p>
  </w:footnote>
  <w:footnote w:type="continuationSeparator" w:id="0">
    <w:p w14:paraId="72724F30" w14:textId="77777777" w:rsidR="005C49DC" w:rsidRDefault="005C49DC" w:rsidP="00C612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BCD2C" w14:textId="77777777" w:rsidR="009045AE" w:rsidRPr="00311373" w:rsidRDefault="005C49DC">
    <w:pPr>
      <w:pStyle w:val="Header"/>
      <w:rPr>
        <w:lang w:val="en-GB"/>
      </w:rPr>
    </w:pPr>
    <w:sdt>
      <w:sdtPr>
        <w:id w:val="171999623"/>
        <w:placeholder>
          <w:docPart w:val="D2FA09FBDF2E0441B084B274D14A986F"/>
        </w:placeholder>
        <w:temporary/>
        <w:showingPlcHdr/>
      </w:sdtPr>
      <w:sdtEndPr/>
      <w:sdtContent>
        <w:r w:rsidR="009045AE" w:rsidRPr="00311373">
          <w:rPr>
            <w:lang w:val="en-GB"/>
          </w:rPr>
          <w:t>[Type text]</w:t>
        </w:r>
      </w:sdtContent>
    </w:sdt>
    <w:r w:rsidR="009045AE">
      <w:ptab w:relativeTo="margin" w:alignment="center" w:leader="none"/>
    </w:r>
    <w:sdt>
      <w:sdtPr>
        <w:id w:val="171999624"/>
        <w:placeholder>
          <w:docPart w:val="FA1B46D87779CF4BBAF44FD768958ADC"/>
        </w:placeholder>
        <w:temporary/>
        <w:showingPlcHdr/>
      </w:sdtPr>
      <w:sdtEndPr/>
      <w:sdtContent>
        <w:r w:rsidR="009045AE" w:rsidRPr="00311373">
          <w:rPr>
            <w:lang w:val="en-GB"/>
          </w:rPr>
          <w:t>[Type text]</w:t>
        </w:r>
      </w:sdtContent>
    </w:sdt>
    <w:r w:rsidR="009045AE">
      <w:ptab w:relativeTo="margin" w:alignment="right" w:leader="none"/>
    </w:r>
    <w:sdt>
      <w:sdtPr>
        <w:id w:val="171999625"/>
        <w:placeholder>
          <w:docPart w:val="C2EBE8AE3124B9458CC4A62D227BD14A"/>
        </w:placeholder>
        <w:temporary/>
        <w:showingPlcHdr/>
      </w:sdtPr>
      <w:sdtEndPr/>
      <w:sdtContent>
        <w:r w:rsidR="009045AE" w:rsidRPr="00311373">
          <w:rPr>
            <w:lang w:val="en-GB"/>
          </w:rPr>
          <w:t>[Type text]</w:t>
        </w:r>
      </w:sdtContent>
    </w:sdt>
  </w:p>
  <w:p w14:paraId="083AF7F1" w14:textId="77777777" w:rsidR="009045AE" w:rsidRPr="00311373" w:rsidRDefault="009045AE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6491A" w14:textId="4C42FF82" w:rsidR="009045AE" w:rsidRPr="005E0040" w:rsidRDefault="009045AE" w:rsidP="00C612BE">
    <w:pPr>
      <w:jc w:val="right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631"/>
    <w:multiLevelType w:val="hybridMultilevel"/>
    <w:tmpl w:val="1110ECA4"/>
    <w:lvl w:ilvl="0" w:tplc="5274C3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230AC"/>
    <w:multiLevelType w:val="hybridMultilevel"/>
    <w:tmpl w:val="E3C23224"/>
    <w:lvl w:ilvl="0" w:tplc="710405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D17FE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06BD7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F7E81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B237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3"/>
    <w:rsid w:val="00044C18"/>
    <w:rsid w:val="000F3E67"/>
    <w:rsid w:val="00177BE2"/>
    <w:rsid w:val="00233FC1"/>
    <w:rsid w:val="002600A4"/>
    <w:rsid w:val="002652F5"/>
    <w:rsid w:val="0029079E"/>
    <w:rsid w:val="00311373"/>
    <w:rsid w:val="0041588C"/>
    <w:rsid w:val="0046621C"/>
    <w:rsid w:val="00467529"/>
    <w:rsid w:val="00485AEB"/>
    <w:rsid w:val="004E0736"/>
    <w:rsid w:val="004F709E"/>
    <w:rsid w:val="00516EE1"/>
    <w:rsid w:val="00520503"/>
    <w:rsid w:val="00572201"/>
    <w:rsid w:val="005A15CF"/>
    <w:rsid w:val="005C49DC"/>
    <w:rsid w:val="005D7688"/>
    <w:rsid w:val="005E0040"/>
    <w:rsid w:val="00621FB1"/>
    <w:rsid w:val="00652181"/>
    <w:rsid w:val="0069570E"/>
    <w:rsid w:val="0072493C"/>
    <w:rsid w:val="007469CC"/>
    <w:rsid w:val="00785FCA"/>
    <w:rsid w:val="00791D22"/>
    <w:rsid w:val="0079236A"/>
    <w:rsid w:val="007E1619"/>
    <w:rsid w:val="009045AE"/>
    <w:rsid w:val="00905797"/>
    <w:rsid w:val="00974F1D"/>
    <w:rsid w:val="00977BD8"/>
    <w:rsid w:val="009868E4"/>
    <w:rsid w:val="009A3ED8"/>
    <w:rsid w:val="009E6C12"/>
    <w:rsid w:val="00A52C00"/>
    <w:rsid w:val="00A63A17"/>
    <w:rsid w:val="00A821CC"/>
    <w:rsid w:val="00AA3639"/>
    <w:rsid w:val="00AC70F5"/>
    <w:rsid w:val="00B53E41"/>
    <w:rsid w:val="00B621EA"/>
    <w:rsid w:val="00B70CE0"/>
    <w:rsid w:val="00B77A5E"/>
    <w:rsid w:val="00BF13CA"/>
    <w:rsid w:val="00C22914"/>
    <w:rsid w:val="00C30761"/>
    <w:rsid w:val="00C612BE"/>
    <w:rsid w:val="00CB453C"/>
    <w:rsid w:val="00CE304B"/>
    <w:rsid w:val="00CE4BB6"/>
    <w:rsid w:val="00D50391"/>
    <w:rsid w:val="00DC5E90"/>
    <w:rsid w:val="00DD0053"/>
    <w:rsid w:val="00E035BB"/>
    <w:rsid w:val="00E217B2"/>
    <w:rsid w:val="00E84DE1"/>
    <w:rsid w:val="00E922E0"/>
    <w:rsid w:val="00E957B3"/>
    <w:rsid w:val="00F60EBB"/>
    <w:rsid w:val="00FA513C"/>
    <w:rsid w:val="00F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4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391"/>
    <w:rPr>
      <w:noProof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8C"/>
    <w:rPr>
      <w:rFonts w:ascii="Lucida Grande" w:hAnsi="Lucida Grande" w:cs="Lucida Grande"/>
      <w:noProof/>
      <w:sz w:val="18"/>
      <w:szCs w:val="18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C61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2BE"/>
    <w:rPr>
      <w:noProof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C61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2BE"/>
    <w:rPr>
      <w:noProof/>
      <w:lang w:val="de-DE" w:eastAsia="de-DE"/>
    </w:rPr>
  </w:style>
  <w:style w:type="table" w:styleId="TableGrid">
    <w:name w:val="Table Grid"/>
    <w:basedOn w:val="TableNormal"/>
    <w:uiPriority w:val="59"/>
    <w:rsid w:val="00C612BE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B453C"/>
    <w:rPr>
      <w:rFonts w:ascii="Helvetica" w:hAnsi="Helvetica" w:cs="Times New Roman"/>
      <w:noProof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FA09FBDF2E0441B084B274D14A9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7B8B5-9086-2948-8942-33D43DB1DAEC}"/>
      </w:docPartPr>
      <w:docPartBody>
        <w:p w:rsidR="00107602" w:rsidRDefault="00107602" w:rsidP="00107602">
          <w:pPr>
            <w:pStyle w:val="D2FA09FBDF2E0441B084B274D14A986F"/>
          </w:pPr>
          <w:r>
            <w:t>[Type text]</w:t>
          </w:r>
        </w:p>
      </w:docPartBody>
    </w:docPart>
    <w:docPart>
      <w:docPartPr>
        <w:name w:val="FA1B46D87779CF4BBAF44FD768958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33A28-4EC7-B440-A428-0BEC134BDB65}"/>
      </w:docPartPr>
      <w:docPartBody>
        <w:p w:rsidR="00107602" w:rsidRDefault="00107602" w:rsidP="00107602">
          <w:pPr>
            <w:pStyle w:val="FA1B46D87779CF4BBAF44FD768958ADC"/>
          </w:pPr>
          <w:r>
            <w:t>[Type text]</w:t>
          </w:r>
        </w:p>
      </w:docPartBody>
    </w:docPart>
    <w:docPart>
      <w:docPartPr>
        <w:name w:val="C2EBE8AE3124B9458CC4A62D227B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E50B-0772-8D4D-ACAF-EB473304E597}"/>
      </w:docPartPr>
      <w:docPartBody>
        <w:p w:rsidR="00107602" w:rsidRDefault="00107602" w:rsidP="00107602">
          <w:pPr>
            <w:pStyle w:val="C2EBE8AE3124B9458CC4A62D227BD14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2"/>
    <w:rsid w:val="00107602"/>
    <w:rsid w:val="001F3907"/>
    <w:rsid w:val="002C04A4"/>
    <w:rsid w:val="002C2120"/>
    <w:rsid w:val="004A43EC"/>
    <w:rsid w:val="00B31701"/>
    <w:rsid w:val="00E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5AC94CE26FE469F06F315D650BDF4">
    <w:name w:val="6955AC94CE26FE469F06F315D650BDF4"/>
    <w:rsid w:val="00107602"/>
  </w:style>
  <w:style w:type="paragraph" w:customStyle="1" w:styleId="210B23B9D7B34C4583D6D733B0D72813">
    <w:name w:val="210B23B9D7B34C4583D6D733B0D72813"/>
    <w:rsid w:val="00107602"/>
  </w:style>
  <w:style w:type="paragraph" w:customStyle="1" w:styleId="6E57B0A2B2336E46A7D24082F3284925">
    <w:name w:val="6E57B0A2B2336E46A7D24082F3284925"/>
    <w:rsid w:val="00107602"/>
  </w:style>
  <w:style w:type="paragraph" w:customStyle="1" w:styleId="2BCF34B01A96804AAD90345F0AB5AC2A">
    <w:name w:val="2BCF34B01A96804AAD90345F0AB5AC2A"/>
    <w:rsid w:val="00107602"/>
  </w:style>
  <w:style w:type="paragraph" w:customStyle="1" w:styleId="27ADAF1114C9C2469E3526051A9AA3E7">
    <w:name w:val="27ADAF1114C9C2469E3526051A9AA3E7"/>
    <w:rsid w:val="00107602"/>
  </w:style>
  <w:style w:type="paragraph" w:customStyle="1" w:styleId="B353489DDEF1AB4CB1DC20E7E5F1DA4A">
    <w:name w:val="B353489DDEF1AB4CB1DC20E7E5F1DA4A"/>
    <w:rsid w:val="00107602"/>
  </w:style>
  <w:style w:type="paragraph" w:customStyle="1" w:styleId="D2FA09FBDF2E0441B084B274D14A986F">
    <w:name w:val="D2FA09FBDF2E0441B084B274D14A986F"/>
    <w:rsid w:val="00107602"/>
  </w:style>
  <w:style w:type="paragraph" w:customStyle="1" w:styleId="FA1B46D87779CF4BBAF44FD768958ADC">
    <w:name w:val="FA1B46D87779CF4BBAF44FD768958ADC"/>
    <w:rsid w:val="00107602"/>
  </w:style>
  <w:style w:type="paragraph" w:customStyle="1" w:styleId="C2EBE8AE3124B9458CC4A62D227BD14A">
    <w:name w:val="C2EBE8AE3124B9458CC4A62D227BD14A"/>
    <w:rsid w:val="00107602"/>
  </w:style>
  <w:style w:type="paragraph" w:customStyle="1" w:styleId="CF9F909D9013CF4B8A0141E8A72181AE">
    <w:name w:val="CF9F909D9013CF4B8A0141E8A72181AE"/>
    <w:rsid w:val="00107602"/>
  </w:style>
  <w:style w:type="paragraph" w:customStyle="1" w:styleId="3186CB5679C61A42B3C96D236D1BBB26">
    <w:name w:val="3186CB5679C61A42B3C96D236D1BBB26"/>
    <w:rsid w:val="00107602"/>
  </w:style>
  <w:style w:type="paragraph" w:customStyle="1" w:styleId="915E89339A7A3544BB3D861B5C3CCE36">
    <w:name w:val="915E89339A7A3544BB3D861B5C3CCE36"/>
    <w:rsid w:val="00107602"/>
  </w:style>
  <w:style w:type="paragraph" w:customStyle="1" w:styleId="0FE25665B43BDF4DAD5DB4C2D2880416">
    <w:name w:val="0FE25665B43BDF4DAD5DB4C2D2880416"/>
    <w:rsid w:val="00107602"/>
  </w:style>
  <w:style w:type="paragraph" w:customStyle="1" w:styleId="90384B419DBFFF4DA6E1F0771709EC2C">
    <w:name w:val="90384B419DBFFF4DA6E1F0771709EC2C"/>
    <w:rsid w:val="00107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Digitale und analoge Sensoren und Aktoren im TinkerKit</vt:lpstr>
    </vt:vector>
  </TitlesOfParts>
  <Company>Kurs: _____________________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und analoge Sensoren und Aktoren im TinkerKit</dc:title>
  <dc:subject/>
  <dc:creator>Mareen Przybylla</dc:creator>
  <cp:keywords/>
  <dc:description/>
  <cp:lastModifiedBy>Mareen Przybylla</cp:lastModifiedBy>
  <cp:revision>5</cp:revision>
  <dcterms:created xsi:type="dcterms:W3CDTF">2017-07-17T12:42:00Z</dcterms:created>
  <dcterms:modified xsi:type="dcterms:W3CDTF">2017-09-05T08:31:00Z</dcterms:modified>
</cp:coreProperties>
</file>