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7D245F" w14:textId="23AB1F76" w:rsidR="000F290A" w:rsidRPr="00811071" w:rsidRDefault="00893EDC" w:rsidP="009C5CB9">
      <w:pPr>
        <w:widowControl w:val="0"/>
        <w:autoSpaceDE w:val="0"/>
        <w:autoSpaceDN w:val="0"/>
        <w:adjustRightInd w:val="0"/>
        <w:jc w:val="center"/>
        <w:rPr>
          <w:rFonts w:ascii="Calibri" w:hAnsi="Calibri" w:cs="Times New Roman"/>
          <w:b/>
          <w:bCs/>
          <w:sz w:val="30"/>
          <w:szCs w:val="30"/>
          <w:lang w:val="en-US"/>
        </w:rPr>
      </w:pPr>
      <w:r w:rsidRPr="00811071">
        <w:rPr>
          <w:rFonts w:ascii="Calibri" w:hAnsi="Calibri" w:cs="Times New Roman"/>
          <w:b/>
          <w:bCs/>
          <w:sz w:val="30"/>
          <w:szCs w:val="30"/>
          <w:lang w:val="en-US"/>
        </w:rPr>
        <w:t>Gender</w:t>
      </w:r>
      <w:r w:rsidR="007C5010">
        <w:rPr>
          <w:rFonts w:ascii="Calibri" w:hAnsi="Calibri" w:cs="Times New Roman"/>
          <w:b/>
          <w:bCs/>
          <w:sz w:val="30"/>
          <w:szCs w:val="30"/>
          <w:lang w:val="en-US"/>
        </w:rPr>
        <w:t>ed p</w:t>
      </w:r>
      <w:r w:rsidR="003B24CB" w:rsidRPr="00811071">
        <w:rPr>
          <w:rFonts w:ascii="Calibri" w:hAnsi="Calibri" w:cs="Times New Roman"/>
          <w:b/>
          <w:bCs/>
          <w:sz w:val="30"/>
          <w:szCs w:val="30"/>
          <w:lang w:val="en-US"/>
        </w:rPr>
        <w:t>articipation</w:t>
      </w:r>
      <w:r w:rsidRPr="00811071">
        <w:rPr>
          <w:rFonts w:ascii="Calibri" w:hAnsi="Calibri" w:cs="Times New Roman"/>
          <w:b/>
          <w:bCs/>
          <w:sz w:val="30"/>
          <w:szCs w:val="30"/>
          <w:lang w:val="en-US"/>
        </w:rPr>
        <w:t xml:space="preserve"> </w:t>
      </w:r>
      <w:r w:rsidR="007C5010">
        <w:rPr>
          <w:rFonts w:ascii="Calibri" w:hAnsi="Calibri" w:cs="Times New Roman"/>
          <w:b/>
          <w:bCs/>
          <w:sz w:val="30"/>
          <w:szCs w:val="30"/>
          <w:lang w:val="en-US"/>
        </w:rPr>
        <w:t>in community-level water governance in Syrian r</w:t>
      </w:r>
      <w:r w:rsidR="00A27094" w:rsidRPr="00811071">
        <w:rPr>
          <w:rFonts w:ascii="Calibri" w:hAnsi="Calibri" w:cs="Times New Roman"/>
          <w:b/>
          <w:bCs/>
          <w:sz w:val="30"/>
          <w:szCs w:val="30"/>
          <w:lang w:val="en-US"/>
        </w:rPr>
        <w:t xml:space="preserve">efugee </w:t>
      </w:r>
      <w:r w:rsidR="007C5010">
        <w:rPr>
          <w:rFonts w:ascii="Calibri" w:hAnsi="Calibri" w:cs="Times New Roman"/>
          <w:b/>
          <w:bCs/>
          <w:sz w:val="30"/>
          <w:szCs w:val="30"/>
          <w:lang w:val="en-US"/>
        </w:rPr>
        <w:t>host c</w:t>
      </w:r>
      <w:r w:rsidRPr="00811071">
        <w:rPr>
          <w:rFonts w:ascii="Calibri" w:hAnsi="Calibri" w:cs="Times New Roman"/>
          <w:b/>
          <w:bCs/>
          <w:sz w:val="30"/>
          <w:szCs w:val="30"/>
          <w:lang w:val="en-US"/>
        </w:rPr>
        <w:t>ommunities in Jordan</w:t>
      </w:r>
    </w:p>
    <w:p w14:paraId="08E906C3" w14:textId="77777777" w:rsidR="00464CD0" w:rsidRPr="00811071" w:rsidRDefault="00464CD0" w:rsidP="009C5CB9">
      <w:pPr>
        <w:widowControl w:val="0"/>
        <w:autoSpaceDE w:val="0"/>
        <w:autoSpaceDN w:val="0"/>
        <w:adjustRightInd w:val="0"/>
        <w:jc w:val="center"/>
        <w:rPr>
          <w:rFonts w:ascii="Calibri" w:hAnsi="Calibri" w:cs="Times New Roman"/>
          <w:b/>
          <w:bCs/>
          <w:sz w:val="12"/>
          <w:szCs w:val="12"/>
          <w:lang w:val="en-US"/>
        </w:rPr>
      </w:pPr>
    </w:p>
    <w:p w14:paraId="37AAC579" w14:textId="77777777" w:rsidR="009D1D78" w:rsidRPr="00811071" w:rsidRDefault="009D1D78" w:rsidP="009C5CB9">
      <w:pPr>
        <w:widowControl w:val="0"/>
        <w:autoSpaceDE w:val="0"/>
        <w:autoSpaceDN w:val="0"/>
        <w:adjustRightInd w:val="0"/>
        <w:jc w:val="center"/>
        <w:rPr>
          <w:rFonts w:ascii="Calibri" w:hAnsi="Calibri" w:cs="Times New Roman"/>
          <w:sz w:val="12"/>
          <w:szCs w:val="12"/>
          <w:lang w:val="en-US"/>
        </w:rPr>
      </w:pPr>
    </w:p>
    <w:p w14:paraId="2D668F32" w14:textId="50DF1193" w:rsidR="00F73BF8" w:rsidRPr="00811071" w:rsidRDefault="00F73BF8" w:rsidP="009C5CB9">
      <w:pPr>
        <w:widowControl w:val="0"/>
        <w:autoSpaceDE w:val="0"/>
        <w:autoSpaceDN w:val="0"/>
        <w:adjustRightInd w:val="0"/>
        <w:jc w:val="center"/>
        <w:rPr>
          <w:rFonts w:ascii="Calibri" w:hAnsi="Calibri" w:cs="Times New Roman"/>
          <w:lang w:val="en-US"/>
        </w:rPr>
      </w:pPr>
      <w:r w:rsidRPr="00811071">
        <w:rPr>
          <w:rFonts w:ascii="Calibri" w:hAnsi="Calibri" w:cs="Times New Roman"/>
          <w:lang w:val="en-US"/>
        </w:rPr>
        <w:t>Laura Mapstone Scott</w:t>
      </w:r>
      <w:r w:rsidR="00A73D92" w:rsidRPr="00811071">
        <w:rPr>
          <w:rFonts w:ascii="Calibri" w:hAnsi="Calibri" w:cs="Times New Roman"/>
          <w:lang w:val="en-US"/>
        </w:rPr>
        <w:t xml:space="preserve"> </w:t>
      </w:r>
    </w:p>
    <w:p w14:paraId="52903BA4" w14:textId="77777777" w:rsidR="00A27094" w:rsidRPr="00811071" w:rsidRDefault="00A27094" w:rsidP="009C5CB9">
      <w:pPr>
        <w:widowControl w:val="0"/>
        <w:autoSpaceDE w:val="0"/>
        <w:autoSpaceDN w:val="0"/>
        <w:adjustRightInd w:val="0"/>
        <w:jc w:val="both"/>
        <w:rPr>
          <w:rFonts w:ascii="Calibri" w:hAnsi="Calibri" w:cs="Times New Roman"/>
          <w:sz w:val="20"/>
          <w:szCs w:val="20"/>
          <w:lang w:val="en-US"/>
        </w:rPr>
      </w:pPr>
    </w:p>
    <w:p w14:paraId="024CF18D" w14:textId="77777777" w:rsidR="00F73BF8" w:rsidRPr="00811071" w:rsidRDefault="000F290A" w:rsidP="009C5CB9">
      <w:pPr>
        <w:widowControl w:val="0"/>
        <w:autoSpaceDE w:val="0"/>
        <w:autoSpaceDN w:val="0"/>
        <w:adjustRightInd w:val="0"/>
        <w:jc w:val="both"/>
        <w:rPr>
          <w:rFonts w:ascii="Calibri" w:hAnsi="Calibri" w:cs="Times New Roman"/>
          <w:sz w:val="10"/>
          <w:szCs w:val="10"/>
          <w:lang w:val="en-US"/>
        </w:rPr>
      </w:pPr>
      <w:r w:rsidRPr="00811071">
        <w:rPr>
          <w:rFonts w:ascii="Calibri" w:hAnsi="Calibri" w:cs="Times New Roman"/>
          <w:sz w:val="20"/>
          <w:szCs w:val="20"/>
          <w:lang w:val="en-US"/>
        </w:rPr>
        <w:t xml:space="preserve">                               </w:t>
      </w:r>
      <w:r w:rsidR="00893EDC" w:rsidRPr="00811071">
        <w:rPr>
          <w:rFonts w:ascii="Calibri" w:hAnsi="Calibri" w:cs="Times New Roman"/>
          <w:sz w:val="20"/>
          <w:szCs w:val="20"/>
          <w:lang w:val="en-US"/>
        </w:rPr>
        <w:t xml:space="preserve">     </w:t>
      </w:r>
      <w:r w:rsidR="00A27094" w:rsidRPr="00811071">
        <w:rPr>
          <w:rFonts w:ascii="Calibri" w:hAnsi="Calibri" w:cs="Times New Roman"/>
          <w:noProof/>
          <w:sz w:val="20"/>
          <w:szCs w:val="20"/>
          <w:lang w:val="en-US"/>
        </w:rPr>
        <w:drawing>
          <wp:inline distT="0" distB="0" distL="0" distR="0" wp14:anchorId="4B770980" wp14:editId="30B454AF">
            <wp:extent cx="3242733" cy="4327033"/>
            <wp:effectExtent l="0" t="0" r="8890" b="0"/>
            <wp:docPr id="2" name="Picture 2" descr="Macintosh HD:Users:lauramapstonescott:Desktop:IMG_4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auramapstonescott:Desktop:IMG_405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4255" cy="4329064"/>
                    </a:xfrm>
                    <a:prstGeom prst="rect">
                      <a:avLst/>
                    </a:prstGeom>
                    <a:noFill/>
                    <a:ln>
                      <a:noFill/>
                    </a:ln>
                  </pic:spPr>
                </pic:pic>
              </a:graphicData>
            </a:graphic>
          </wp:inline>
        </w:drawing>
      </w:r>
    </w:p>
    <w:p w14:paraId="5CDB6212" w14:textId="77777777" w:rsidR="00893EDC" w:rsidRPr="00811071" w:rsidRDefault="00893EDC" w:rsidP="009C5CB9">
      <w:pPr>
        <w:widowControl w:val="0"/>
        <w:autoSpaceDE w:val="0"/>
        <w:autoSpaceDN w:val="0"/>
        <w:adjustRightInd w:val="0"/>
        <w:jc w:val="both"/>
        <w:rPr>
          <w:rFonts w:ascii="Calibri" w:hAnsi="Calibri" w:cs="Times New Roman"/>
          <w:i/>
          <w:sz w:val="10"/>
          <w:szCs w:val="10"/>
          <w:lang w:val="en-US"/>
        </w:rPr>
      </w:pPr>
      <w:r w:rsidRPr="00811071">
        <w:rPr>
          <w:rFonts w:ascii="Calibri" w:hAnsi="Calibri" w:cs="Times New Roman"/>
          <w:sz w:val="10"/>
          <w:szCs w:val="10"/>
          <w:lang w:val="en-US"/>
        </w:rPr>
        <w:tab/>
      </w:r>
      <w:r w:rsidRPr="00811071">
        <w:rPr>
          <w:rFonts w:ascii="Calibri" w:hAnsi="Calibri" w:cs="Times New Roman"/>
          <w:sz w:val="10"/>
          <w:szCs w:val="10"/>
          <w:lang w:val="en-US"/>
        </w:rPr>
        <w:tab/>
      </w:r>
      <w:r w:rsidRPr="00811071">
        <w:rPr>
          <w:rFonts w:ascii="Calibri" w:hAnsi="Calibri" w:cs="Times New Roman"/>
          <w:sz w:val="10"/>
          <w:szCs w:val="10"/>
          <w:lang w:val="en-US"/>
        </w:rPr>
        <w:tab/>
      </w:r>
      <w:r w:rsidRPr="00811071">
        <w:rPr>
          <w:rFonts w:ascii="Calibri" w:hAnsi="Calibri" w:cs="Times New Roman"/>
          <w:sz w:val="10"/>
          <w:szCs w:val="10"/>
          <w:lang w:val="en-US"/>
        </w:rPr>
        <w:tab/>
      </w:r>
      <w:r w:rsidRPr="00811071">
        <w:rPr>
          <w:rFonts w:ascii="Calibri" w:hAnsi="Calibri" w:cs="Times New Roman"/>
          <w:sz w:val="10"/>
          <w:szCs w:val="10"/>
          <w:lang w:val="en-US"/>
        </w:rPr>
        <w:tab/>
      </w:r>
      <w:r w:rsidRPr="00811071">
        <w:rPr>
          <w:rFonts w:ascii="Calibri" w:hAnsi="Calibri" w:cs="Times New Roman"/>
          <w:sz w:val="10"/>
          <w:szCs w:val="10"/>
          <w:lang w:val="en-US"/>
        </w:rPr>
        <w:tab/>
      </w:r>
      <w:r w:rsidRPr="00811071">
        <w:rPr>
          <w:rFonts w:ascii="Calibri" w:hAnsi="Calibri" w:cs="Times New Roman"/>
          <w:sz w:val="10"/>
          <w:szCs w:val="10"/>
          <w:lang w:val="en-US"/>
        </w:rPr>
        <w:tab/>
      </w:r>
      <w:r w:rsidRPr="00811071">
        <w:rPr>
          <w:rFonts w:ascii="Calibri" w:hAnsi="Calibri" w:cs="Times New Roman"/>
          <w:sz w:val="10"/>
          <w:szCs w:val="10"/>
          <w:lang w:val="en-US"/>
        </w:rPr>
        <w:tab/>
      </w:r>
      <w:r w:rsidR="003706D8" w:rsidRPr="00811071">
        <w:rPr>
          <w:rFonts w:ascii="Calibri" w:hAnsi="Calibri" w:cs="Times New Roman"/>
          <w:sz w:val="10"/>
          <w:szCs w:val="10"/>
          <w:lang w:val="en-US"/>
        </w:rPr>
        <w:t xml:space="preserve">  </w:t>
      </w:r>
      <w:r w:rsidRPr="00811071">
        <w:rPr>
          <w:rFonts w:ascii="Calibri" w:hAnsi="Calibri" w:cs="Times New Roman"/>
          <w:i/>
          <w:sz w:val="10"/>
          <w:szCs w:val="10"/>
          <w:lang w:val="en-US"/>
        </w:rPr>
        <w:t>Photo by Author</w:t>
      </w:r>
    </w:p>
    <w:p w14:paraId="674E410E" w14:textId="77777777" w:rsidR="00893EDC" w:rsidRPr="00811071" w:rsidRDefault="00893EDC" w:rsidP="009C5CB9">
      <w:pPr>
        <w:widowControl w:val="0"/>
        <w:autoSpaceDE w:val="0"/>
        <w:autoSpaceDN w:val="0"/>
        <w:adjustRightInd w:val="0"/>
        <w:jc w:val="both"/>
        <w:rPr>
          <w:rFonts w:ascii="Calibri" w:hAnsi="Calibri" w:cs="Times New Roman"/>
          <w:sz w:val="20"/>
          <w:szCs w:val="20"/>
          <w:lang w:val="en-US"/>
        </w:rPr>
      </w:pPr>
    </w:p>
    <w:p w14:paraId="402291E0" w14:textId="77777777" w:rsidR="000F290A" w:rsidRPr="00811071" w:rsidRDefault="000F290A" w:rsidP="009C5CB9">
      <w:pPr>
        <w:widowControl w:val="0"/>
        <w:autoSpaceDE w:val="0"/>
        <w:autoSpaceDN w:val="0"/>
        <w:adjustRightInd w:val="0"/>
        <w:jc w:val="both"/>
        <w:rPr>
          <w:rFonts w:ascii="Calibri" w:hAnsi="Calibri" w:cs="Times New Roman"/>
          <w:lang w:val="en-US"/>
        </w:rPr>
      </w:pPr>
    </w:p>
    <w:p w14:paraId="09430569" w14:textId="1128A336" w:rsidR="00464CD0" w:rsidRPr="00811071" w:rsidRDefault="00F73BF8" w:rsidP="009C5CB9">
      <w:pPr>
        <w:widowControl w:val="0"/>
        <w:autoSpaceDE w:val="0"/>
        <w:autoSpaceDN w:val="0"/>
        <w:adjustRightInd w:val="0"/>
        <w:jc w:val="center"/>
        <w:rPr>
          <w:rFonts w:ascii="Calibri" w:hAnsi="Calibri" w:cs="Times New Roman"/>
          <w:lang w:val="en-US"/>
        </w:rPr>
      </w:pPr>
      <w:r w:rsidRPr="00811071">
        <w:rPr>
          <w:rFonts w:ascii="Calibri" w:hAnsi="Calibri" w:cs="Times New Roman"/>
          <w:lang w:val="en-US"/>
        </w:rPr>
        <w:t xml:space="preserve">This </w:t>
      </w:r>
      <w:r w:rsidR="006B197A">
        <w:rPr>
          <w:rFonts w:ascii="Calibri" w:hAnsi="Calibri" w:cs="Times New Roman"/>
          <w:lang w:val="en-US"/>
        </w:rPr>
        <w:t>research is</w:t>
      </w:r>
      <w:r w:rsidRPr="00811071">
        <w:rPr>
          <w:rFonts w:ascii="Calibri" w:hAnsi="Calibri" w:cs="Times New Roman"/>
          <w:lang w:val="en-US"/>
        </w:rPr>
        <w:t xml:space="preserve"> submitted as part of a</w:t>
      </w:r>
      <w:r w:rsidR="00893EDC" w:rsidRPr="00811071">
        <w:rPr>
          <w:rFonts w:ascii="Calibri" w:hAnsi="Calibri" w:cs="Times New Roman"/>
          <w:lang w:val="en-US"/>
        </w:rPr>
        <w:t>n</w:t>
      </w:r>
      <w:r w:rsidR="006B197A">
        <w:rPr>
          <w:rFonts w:ascii="Calibri" w:hAnsi="Calibri" w:cs="Times New Roman"/>
          <w:lang w:val="en-US"/>
        </w:rPr>
        <w:t xml:space="preserve"> MSc degree from the</w:t>
      </w:r>
    </w:p>
    <w:p w14:paraId="6B33481C" w14:textId="1F7A9352" w:rsidR="00F73BF8" w:rsidRPr="00811071" w:rsidRDefault="006B197A" w:rsidP="009C5CB9">
      <w:pPr>
        <w:widowControl w:val="0"/>
        <w:autoSpaceDE w:val="0"/>
        <w:autoSpaceDN w:val="0"/>
        <w:adjustRightInd w:val="0"/>
        <w:jc w:val="center"/>
        <w:rPr>
          <w:rFonts w:ascii="Calibri" w:hAnsi="Calibri" w:cs="Times New Roman"/>
          <w:lang w:val="en-US"/>
        </w:rPr>
      </w:pPr>
      <w:r>
        <w:rPr>
          <w:rFonts w:ascii="Calibri" w:hAnsi="Calibri" w:cs="Times New Roman"/>
          <w:lang w:val="en-US"/>
        </w:rPr>
        <w:t xml:space="preserve">Department of Geography </w:t>
      </w:r>
      <w:r w:rsidR="00514474" w:rsidRPr="00811071">
        <w:rPr>
          <w:rFonts w:ascii="Calibri" w:hAnsi="Calibri" w:cs="Times New Roman"/>
          <w:lang w:val="en-US"/>
        </w:rPr>
        <w:t>at King’s College London</w:t>
      </w:r>
      <w:r>
        <w:rPr>
          <w:rFonts w:ascii="Calibri" w:hAnsi="Calibri" w:cs="Times New Roman"/>
          <w:lang w:val="en-US"/>
        </w:rPr>
        <w:t>, Sept 2015</w:t>
      </w:r>
    </w:p>
    <w:p w14:paraId="29625881" w14:textId="77777777" w:rsidR="00933409" w:rsidRDefault="00933409" w:rsidP="009C5CB9">
      <w:pPr>
        <w:widowControl w:val="0"/>
        <w:autoSpaceDE w:val="0"/>
        <w:autoSpaceDN w:val="0"/>
        <w:adjustRightInd w:val="0"/>
        <w:jc w:val="center"/>
        <w:rPr>
          <w:rFonts w:ascii="Calibri" w:hAnsi="Calibri" w:cs="Times New Roman"/>
          <w:lang w:val="en-US"/>
        </w:rPr>
      </w:pPr>
    </w:p>
    <w:p w14:paraId="216B3D5F" w14:textId="5F0A0BFB" w:rsidR="006B197A" w:rsidRPr="00811071" w:rsidRDefault="006B197A" w:rsidP="009C5CB9">
      <w:pPr>
        <w:widowControl w:val="0"/>
        <w:autoSpaceDE w:val="0"/>
        <w:autoSpaceDN w:val="0"/>
        <w:adjustRightInd w:val="0"/>
        <w:jc w:val="center"/>
        <w:rPr>
          <w:rFonts w:ascii="Calibri" w:hAnsi="Calibri" w:cs="Times New Roman"/>
          <w:lang w:val="en-US"/>
        </w:rPr>
      </w:pPr>
      <w:r>
        <w:rPr>
          <w:rFonts w:ascii="Calibri" w:hAnsi="Calibri" w:cs="Times New Roman"/>
          <w:lang w:val="en-US"/>
        </w:rPr>
        <w:t>For more information contact: Laura@Mapstone.org</w:t>
      </w:r>
    </w:p>
    <w:p w14:paraId="58E04F54" w14:textId="77777777" w:rsidR="000F290A" w:rsidRPr="00811071" w:rsidRDefault="000F290A" w:rsidP="009C5CB9">
      <w:pPr>
        <w:jc w:val="both"/>
        <w:rPr>
          <w:rFonts w:ascii="Calibri" w:eastAsia="Times New Roman" w:hAnsi="Calibri" w:cs="Times New Roman"/>
          <w:i/>
          <w:color w:val="000000"/>
        </w:rPr>
      </w:pPr>
    </w:p>
    <w:p w14:paraId="305025D5" w14:textId="77777777" w:rsidR="009D1D78" w:rsidRPr="00811071" w:rsidRDefault="009D1D78" w:rsidP="009C5CB9">
      <w:pPr>
        <w:jc w:val="both"/>
        <w:rPr>
          <w:rFonts w:ascii="Calibri" w:eastAsia="Times New Roman" w:hAnsi="Calibri" w:cs="Times New Roman"/>
          <w:i/>
          <w:color w:val="000000"/>
        </w:rPr>
      </w:pPr>
    </w:p>
    <w:p w14:paraId="0DC81E78" w14:textId="583C6E95" w:rsidR="00893EDC" w:rsidRPr="00811071" w:rsidRDefault="001436C4" w:rsidP="009C5CB9">
      <w:pPr>
        <w:widowControl w:val="0"/>
        <w:autoSpaceDE w:val="0"/>
        <w:autoSpaceDN w:val="0"/>
        <w:adjustRightInd w:val="0"/>
        <w:jc w:val="both"/>
        <w:rPr>
          <w:rFonts w:ascii="Calibri" w:hAnsi="Calibri" w:cs="Times New Roman"/>
          <w:b/>
          <w:bCs/>
          <w:sz w:val="22"/>
          <w:szCs w:val="22"/>
          <w:lang w:val="en-US"/>
        </w:rPr>
      </w:pPr>
      <w:r>
        <w:rPr>
          <w:rFonts w:ascii="Calibri" w:hAnsi="Calibri" w:cs="Times New Roman"/>
          <w:b/>
          <w:bCs/>
          <w:sz w:val="22"/>
          <w:szCs w:val="22"/>
          <w:lang w:val="en-US"/>
        </w:rPr>
        <w:t xml:space="preserve">                                 </w:t>
      </w:r>
      <w:r w:rsidR="00893EDC" w:rsidRPr="00811071">
        <w:rPr>
          <w:rFonts w:ascii="Calibri" w:hAnsi="Calibri" w:cs="Times New Roman"/>
          <w:b/>
          <w:bCs/>
          <w:sz w:val="22"/>
          <w:szCs w:val="22"/>
          <w:lang w:val="en-US"/>
        </w:rPr>
        <w:t xml:space="preserve">      </w:t>
      </w:r>
      <w:r w:rsidR="006B197A">
        <w:rPr>
          <w:rFonts w:ascii="Calibri" w:hAnsi="Calibri" w:cs="Times New Roman"/>
          <w:b/>
          <w:bCs/>
          <w:sz w:val="22"/>
          <w:szCs w:val="22"/>
          <w:lang w:val="en-US"/>
        </w:rPr>
        <w:t xml:space="preserve">        </w:t>
      </w:r>
      <w:r w:rsidR="00893EDC" w:rsidRPr="00811071">
        <w:rPr>
          <w:rFonts w:ascii="Calibri" w:hAnsi="Calibri" w:cs="Times New Roman"/>
          <w:b/>
          <w:bCs/>
          <w:sz w:val="22"/>
          <w:szCs w:val="22"/>
          <w:lang w:val="en-US"/>
        </w:rPr>
        <w:t xml:space="preserve">         </w:t>
      </w:r>
      <w:r w:rsidR="006B197A" w:rsidRPr="006B197A">
        <w:rPr>
          <w:rFonts w:ascii="Calibri" w:hAnsi="Calibri" w:cs="Times New Roman"/>
          <w:b/>
          <w:bCs/>
          <w:sz w:val="22"/>
          <w:szCs w:val="22"/>
          <w:lang w:val="en-US"/>
        </w:rPr>
        <w:drawing>
          <wp:inline distT="0" distB="0" distL="0" distR="0" wp14:anchorId="645321C1" wp14:editId="6442D7DB">
            <wp:extent cx="1638300" cy="1248238"/>
            <wp:effectExtent l="0" t="0" r="0" b="0"/>
            <wp:docPr id="3" name="Picture 3" descr="Macintosh HD:Users:lauramapstonescott:Desktop:KC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auramapstonescott:Desktop:KCL_log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38691" cy="1248536"/>
                    </a:xfrm>
                    <a:prstGeom prst="rect">
                      <a:avLst/>
                    </a:prstGeom>
                    <a:noFill/>
                    <a:ln>
                      <a:noFill/>
                    </a:ln>
                  </pic:spPr>
                </pic:pic>
              </a:graphicData>
            </a:graphic>
          </wp:inline>
        </w:drawing>
      </w:r>
      <w:r w:rsidR="00893EDC" w:rsidRPr="00811071">
        <w:rPr>
          <w:rFonts w:ascii="Calibri" w:hAnsi="Calibri" w:cs="Times New Roman"/>
          <w:b/>
          <w:bCs/>
          <w:sz w:val="22"/>
          <w:szCs w:val="22"/>
          <w:lang w:val="en-US"/>
        </w:rPr>
        <w:t xml:space="preserve">    </w:t>
      </w:r>
      <w:r w:rsidR="00454FC6" w:rsidRPr="00811071">
        <w:rPr>
          <w:rFonts w:ascii="Calibri" w:hAnsi="Calibri" w:cs="Times New Roman"/>
          <w:b/>
          <w:bCs/>
          <w:sz w:val="22"/>
          <w:szCs w:val="22"/>
          <w:lang w:val="en-US"/>
        </w:rPr>
        <w:t xml:space="preserve">  </w:t>
      </w:r>
      <w:r w:rsidR="006B197A">
        <w:rPr>
          <w:rFonts w:ascii="Calibri" w:hAnsi="Calibri" w:cs="Times New Roman"/>
          <w:b/>
          <w:bCs/>
          <w:sz w:val="22"/>
          <w:szCs w:val="22"/>
          <w:lang w:val="en-US"/>
        </w:rPr>
        <w:t xml:space="preserve">   </w:t>
      </w:r>
      <w:r w:rsidR="00893EDC" w:rsidRPr="00811071">
        <w:rPr>
          <w:rFonts w:ascii="Calibri" w:hAnsi="Calibri" w:cs="Times New Roman"/>
          <w:b/>
          <w:bCs/>
          <w:sz w:val="22"/>
          <w:szCs w:val="22"/>
          <w:lang w:val="en-US"/>
        </w:rPr>
        <w:t xml:space="preserve">  </w:t>
      </w:r>
    </w:p>
    <w:p w14:paraId="51459D03" w14:textId="77777777" w:rsidR="00EC2C34" w:rsidRPr="00811071" w:rsidRDefault="00EC2C34" w:rsidP="009C5CB9">
      <w:pPr>
        <w:widowControl w:val="0"/>
        <w:autoSpaceDE w:val="0"/>
        <w:autoSpaceDN w:val="0"/>
        <w:adjustRightInd w:val="0"/>
        <w:jc w:val="both"/>
        <w:rPr>
          <w:rFonts w:ascii="Calibri" w:hAnsi="Calibri" w:cs="Times New Roman"/>
          <w:bCs/>
          <w:lang w:val="en-US"/>
        </w:rPr>
      </w:pPr>
    </w:p>
    <w:p w14:paraId="76A55780" w14:textId="77777777" w:rsidR="000F290A" w:rsidRPr="00811071" w:rsidRDefault="000F290A" w:rsidP="009C5CB9">
      <w:pPr>
        <w:widowControl w:val="0"/>
        <w:autoSpaceDE w:val="0"/>
        <w:autoSpaceDN w:val="0"/>
        <w:adjustRightInd w:val="0"/>
        <w:jc w:val="both"/>
        <w:rPr>
          <w:rFonts w:ascii="Calibri" w:hAnsi="Calibri" w:cs="Times New Roman"/>
          <w:color w:val="FF0000"/>
          <w:sz w:val="20"/>
          <w:szCs w:val="20"/>
          <w:lang w:val="en-US"/>
        </w:rPr>
      </w:pPr>
    </w:p>
    <w:p w14:paraId="401ABA6B" w14:textId="77777777" w:rsidR="000F290A" w:rsidRPr="00811071" w:rsidRDefault="000F290A" w:rsidP="009C5CB9">
      <w:pPr>
        <w:widowControl w:val="0"/>
        <w:autoSpaceDE w:val="0"/>
        <w:autoSpaceDN w:val="0"/>
        <w:adjustRightInd w:val="0"/>
        <w:jc w:val="both"/>
        <w:rPr>
          <w:rFonts w:ascii="Calibri" w:hAnsi="Calibri" w:cs="Times New Roman"/>
          <w:color w:val="FF0000"/>
          <w:sz w:val="20"/>
          <w:szCs w:val="20"/>
          <w:lang w:val="en-US"/>
        </w:rPr>
      </w:pPr>
    </w:p>
    <w:p w14:paraId="4A83A5D2" w14:textId="77777777" w:rsidR="00323C2B" w:rsidRPr="00811071" w:rsidRDefault="00323C2B" w:rsidP="009C5CB9">
      <w:pPr>
        <w:widowControl w:val="0"/>
        <w:autoSpaceDE w:val="0"/>
        <w:autoSpaceDN w:val="0"/>
        <w:adjustRightInd w:val="0"/>
        <w:jc w:val="both"/>
        <w:rPr>
          <w:rFonts w:ascii="Calibri" w:hAnsi="Calibri" w:cs="Times New Roman"/>
          <w:color w:val="FF0000"/>
          <w:sz w:val="20"/>
          <w:szCs w:val="20"/>
          <w:lang w:val="en-US"/>
        </w:rPr>
      </w:pPr>
    </w:p>
    <w:p w14:paraId="2E7BB6EE" w14:textId="77777777" w:rsidR="006B5CB1" w:rsidRDefault="006B5CB1" w:rsidP="009C5CB9">
      <w:pPr>
        <w:pStyle w:val="Heading1"/>
        <w:jc w:val="both"/>
        <w:rPr>
          <w:rFonts w:ascii="Calibri" w:hAnsi="Calibri"/>
        </w:rPr>
      </w:pPr>
      <w:bookmarkStart w:id="0" w:name="_Toc303260512"/>
      <w:bookmarkStart w:id="1" w:name="_Toc303260857"/>
      <w:bookmarkStart w:id="2" w:name="_Toc303261045"/>
      <w:bookmarkStart w:id="3" w:name="_Toc303261851"/>
      <w:bookmarkStart w:id="4" w:name="_Toc303262150"/>
      <w:bookmarkStart w:id="5" w:name="_Toc303262271"/>
      <w:bookmarkStart w:id="6" w:name="_Toc303262552"/>
      <w:bookmarkStart w:id="7" w:name="_Toc303327203"/>
      <w:bookmarkStart w:id="8" w:name="_Toc303327992"/>
      <w:bookmarkStart w:id="9" w:name="_Toc303376897"/>
      <w:bookmarkStart w:id="10" w:name="_Toc303456214"/>
      <w:bookmarkStart w:id="11" w:name="_Toc303463525"/>
      <w:bookmarkStart w:id="12" w:name="_Toc303475430"/>
      <w:bookmarkStart w:id="13" w:name="_Toc303532392"/>
      <w:bookmarkStart w:id="14" w:name="_Toc303532546"/>
      <w:bookmarkStart w:id="15" w:name="_Toc303577707"/>
      <w:bookmarkStart w:id="16" w:name="_Toc303577737"/>
      <w:bookmarkStart w:id="17" w:name="_Toc303578562"/>
      <w:bookmarkStart w:id="18" w:name="_GoBack"/>
      <w:r w:rsidRPr="00811071">
        <w:rPr>
          <w:rFonts w:ascii="Calibri" w:hAnsi="Calibri"/>
        </w:rPr>
        <w:lastRenderedPageBreak/>
        <w:t>Abstract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bookmarkEnd w:id="18"/>
    <w:p w14:paraId="5B258B5F" w14:textId="77777777" w:rsidR="000A64FE" w:rsidRPr="000A64FE" w:rsidRDefault="000A64FE" w:rsidP="000A64FE"/>
    <w:p w14:paraId="4A609D38" w14:textId="7D7BE65F" w:rsidR="000A64FE" w:rsidRPr="00A62AE5" w:rsidRDefault="000A64FE" w:rsidP="000A64FE">
      <w:pPr>
        <w:shd w:val="clear" w:color="auto" w:fill="FFFFFF"/>
        <w:jc w:val="both"/>
        <w:rPr>
          <w:rFonts w:ascii="Calibri" w:hAnsi="Calibri"/>
        </w:rPr>
      </w:pPr>
      <w:bookmarkStart w:id="19" w:name="_Toc303260859"/>
      <w:bookmarkStart w:id="20" w:name="_Toc303261046"/>
      <w:bookmarkStart w:id="21" w:name="_Toc303261852"/>
      <w:bookmarkStart w:id="22" w:name="_Toc303262151"/>
      <w:bookmarkStart w:id="23" w:name="_Toc303262272"/>
      <w:bookmarkStart w:id="24" w:name="_Toc303262553"/>
      <w:bookmarkStart w:id="25" w:name="_Toc303327204"/>
      <w:bookmarkStart w:id="26" w:name="_Toc303327993"/>
      <w:bookmarkStart w:id="27" w:name="_Toc303376898"/>
      <w:bookmarkStart w:id="28" w:name="_Toc303456215"/>
      <w:bookmarkStart w:id="29" w:name="_Toc303463526"/>
      <w:bookmarkStart w:id="30" w:name="_Toc303475431"/>
      <w:r w:rsidRPr="00A62AE5">
        <w:rPr>
          <w:rFonts w:ascii="Calibri" w:hAnsi="Calibri"/>
        </w:rPr>
        <w:t>This thesis analyses gendered household and community relations and management systems over water in the Russeifa District of the Zarqa Governorate in Jordan to predict how the creation of new participatory spaces for community-level water governance would be received and utilized. Gendered power structures between water users, service providers and the government</w:t>
      </w:r>
      <w:r w:rsidR="00AB4B0C">
        <w:rPr>
          <w:rFonts w:ascii="Calibri" w:hAnsi="Calibri"/>
        </w:rPr>
        <w:t xml:space="preserve"> are analysed and mapped based off</w:t>
      </w:r>
      <w:r w:rsidRPr="00A62AE5">
        <w:rPr>
          <w:rFonts w:ascii="Calibri" w:hAnsi="Calibri"/>
        </w:rPr>
        <w:t xml:space="preserve"> receptivity to community participation. </w:t>
      </w:r>
      <w:r w:rsidRPr="00A62AE5">
        <w:rPr>
          <w:rFonts w:ascii="Calibri" w:hAnsi="Calibri" w:cs="Helvetica"/>
          <w:lang w:val="en-US"/>
        </w:rPr>
        <w:t>The paper argues that women’s participation in water committees would be restricted by social norms and socioeconomic status and that in order to foster more substantive participation, programs should focus on developing institutional support, women’s solidarity and a spatial context for participation in the community.</w:t>
      </w:r>
    </w:p>
    <w:p w14:paraId="777C41C9" w14:textId="77777777" w:rsidR="000A64FE" w:rsidRPr="00A62AE5" w:rsidRDefault="000A64FE" w:rsidP="000A64FE">
      <w:pPr>
        <w:jc w:val="both"/>
        <w:rPr>
          <w:rFonts w:ascii="Calibri" w:hAnsi="Calibri" w:cs="Times New Roman"/>
          <w:lang w:val="en-US"/>
        </w:rPr>
      </w:pPr>
    </w:p>
    <w:p w14:paraId="74F4B10E" w14:textId="77777777" w:rsidR="000A64FE" w:rsidRPr="00E80960" w:rsidRDefault="000A64FE" w:rsidP="000A64FE">
      <w:pPr>
        <w:widowControl w:val="0"/>
        <w:autoSpaceDE w:val="0"/>
        <w:autoSpaceDN w:val="0"/>
        <w:adjustRightInd w:val="0"/>
        <w:spacing w:after="260"/>
        <w:rPr>
          <w:rFonts w:ascii="Calibri" w:hAnsi="Calibri" w:cs="Helvetica"/>
          <w:bCs/>
          <w:i/>
          <w:lang w:val="en-US"/>
        </w:rPr>
      </w:pPr>
      <w:r w:rsidRPr="000A64FE">
        <w:rPr>
          <w:rFonts w:ascii="Calibri" w:hAnsi="Calibri" w:cs="Helvetica"/>
          <w:b/>
          <w:bCs/>
          <w:i/>
          <w:lang w:val="en-US"/>
        </w:rPr>
        <w:t>Keywords</w:t>
      </w:r>
      <w:r w:rsidRPr="00E80960">
        <w:rPr>
          <w:rFonts w:ascii="Calibri" w:hAnsi="Calibri" w:cs="Helvetica"/>
          <w:bCs/>
          <w:i/>
          <w:lang w:val="en-US"/>
        </w:rPr>
        <w:t>: Water Governance, Participatory Spaces</w:t>
      </w:r>
      <w:r>
        <w:rPr>
          <w:rFonts w:ascii="Calibri" w:hAnsi="Calibri" w:cs="Helvetica"/>
          <w:bCs/>
          <w:i/>
          <w:lang w:val="en-US"/>
        </w:rPr>
        <w:t xml:space="preserve">, </w:t>
      </w:r>
      <w:r w:rsidRPr="00E80960">
        <w:rPr>
          <w:rFonts w:ascii="Calibri" w:hAnsi="Calibri" w:cs="Helvetica"/>
          <w:bCs/>
          <w:i/>
          <w:lang w:val="en-US"/>
        </w:rPr>
        <w:t>Community Participation, Water Committee’s, Gender Analysis, Syrian refugees, Zarqa Governorate, Jordan</w:t>
      </w:r>
    </w:p>
    <w:p w14:paraId="6A395BCC" w14:textId="77777777" w:rsidR="00E80960" w:rsidRDefault="00E80960" w:rsidP="00E80960">
      <w:pPr>
        <w:widowControl w:val="0"/>
        <w:autoSpaceDE w:val="0"/>
        <w:autoSpaceDN w:val="0"/>
        <w:adjustRightInd w:val="0"/>
        <w:spacing w:after="260"/>
        <w:rPr>
          <w:rFonts w:ascii="Helvetica" w:hAnsi="Helvetica" w:cs="Helvetica"/>
          <w:sz w:val="26"/>
          <w:szCs w:val="26"/>
          <w:lang w:val="en-US"/>
        </w:rPr>
      </w:pPr>
      <w:r>
        <w:rPr>
          <w:rFonts w:ascii="Helvetica" w:hAnsi="Helvetica" w:cs="Helvetica"/>
          <w:sz w:val="26"/>
          <w:szCs w:val="26"/>
          <w:lang w:val="en-US"/>
        </w:rPr>
        <w:t> </w:t>
      </w:r>
    </w:p>
    <w:p w14:paraId="358388BC" w14:textId="77777777" w:rsidR="00E80960" w:rsidRPr="00A60C58" w:rsidRDefault="00E80960" w:rsidP="00463EFF">
      <w:pPr>
        <w:widowControl w:val="0"/>
        <w:autoSpaceDE w:val="0"/>
        <w:autoSpaceDN w:val="0"/>
        <w:adjustRightInd w:val="0"/>
        <w:spacing w:after="260"/>
        <w:rPr>
          <w:rFonts w:ascii="Calibri" w:hAnsi="Calibri" w:cs="Helvetica"/>
          <w:i/>
          <w:lang w:val="en-US"/>
        </w:rPr>
      </w:pPr>
    </w:p>
    <w:p w14:paraId="12217628" w14:textId="77777777" w:rsidR="00323C2B" w:rsidRDefault="00323C2B" w:rsidP="009C5CB9">
      <w:pPr>
        <w:pStyle w:val="Heading1"/>
        <w:jc w:val="both"/>
        <w:rPr>
          <w:rFonts w:ascii="Calibri" w:hAnsi="Calibri"/>
          <w:sz w:val="24"/>
          <w:szCs w:val="24"/>
        </w:rPr>
      </w:pPr>
      <w:bookmarkStart w:id="31" w:name="_Toc303532393"/>
      <w:bookmarkStart w:id="32" w:name="_Toc303532547"/>
    </w:p>
    <w:p w14:paraId="28BE988D" w14:textId="77777777" w:rsidR="00A60C58" w:rsidRDefault="00A60C58" w:rsidP="00A60C58"/>
    <w:p w14:paraId="32EF1FA8" w14:textId="77777777" w:rsidR="00A60C58" w:rsidRDefault="00A60C58" w:rsidP="00A60C58"/>
    <w:p w14:paraId="1A9E3FFB" w14:textId="77777777" w:rsidR="00A60C58" w:rsidRDefault="00A60C58" w:rsidP="00A60C58"/>
    <w:p w14:paraId="440952C1" w14:textId="77777777" w:rsidR="00A60C58" w:rsidRDefault="00A60C58" w:rsidP="00A60C58"/>
    <w:p w14:paraId="34B89666" w14:textId="77777777" w:rsidR="00A60C58" w:rsidRDefault="00A60C58" w:rsidP="00A60C58"/>
    <w:p w14:paraId="286E8A31" w14:textId="77777777" w:rsidR="00A60C58" w:rsidRDefault="00A60C58" w:rsidP="00A60C58"/>
    <w:p w14:paraId="33B84A0D" w14:textId="77777777" w:rsidR="00A60C58" w:rsidRDefault="00A60C58" w:rsidP="00A60C58"/>
    <w:p w14:paraId="3FFD9CCE" w14:textId="77777777" w:rsidR="00A60C58" w:rsidRDefault="00A60C58" w:rsidP="00A60C58"/>
    <w:p w14:paraId="7F755AA2" w14:textId="77777777" w:rsidR="00A60C58" w:rsidRDefault="00A60C58" w:rsidP="00A60C58"/>
    <w:p w14:paraId="5422E3D9" w14:textId="77777777" w:rsidR="00A60C58" w:rsidRDefault="00A60C58" w:rsidP="00A60C58"/>
    <w:p w14:paraId="598BE45B" w14:textId="77777777" w:rsidR="00A60C58" w:rsidRDefault="00A60C58" w:rsidP="00A60C58"/>
    <w:p w14:paraId="66C45FCE" w14:textId="77777777" w:rsidR="000A64FE" w:rsidRDefault="000A64FE" w:rsidP="00A60C58"/>
    <w:p w14:paraId="169C5F7E" w14:textId="77777777" w:rsidR="000A64FE" w:rsidRDefault="000A64FE" w:rsidP="00A60C58"/>
    <w:p w14:paraId="08082FB5" w14:textId="77777777" w:rsidR="000A64FE" w:rsidRDefault="000A64FE" w:rsidP="00A60C58"/>
    <w:p w14:paraId="3D1AD871" w14:textId="77777777" w:rsidR="000A64FE" w:rsidRDefault="000A64FE" w:rsidP="00A60C58"/>
    <w:p w14:paraId="49EE4EE7" w14:textId="77777777" w:rsidR="000A64FE" w:rsidRDefault="000A64FE" w:rsidP="00A60C58"/>
    <w:p w14:paraId="5655C451" w14:textId="77777777" w:rsidR="000A64FE" w:rsidRDefault="000A64FE" w:rsidP="00A60C58"/>
    <w:p w14:paraId="33592D72" w14:textId="77777777" w:rsidR="000A64FE" w:rsidRDefault="000A64FE" w:rsidP="00A60C58"/>
    <w:p w14:paraId="7F3135F8" w14:textId="77777777" w:rsidR="000A64FE" w:rsidRDefault="000A64FE" w:rsidP="00A60C58"/>
    <w:p w14:paraId="1DF056D8" w14:textId="77777777" w:rsidR="000A64FE" w:rsidRDefault="000A64FE" w:rsidP="00A60C58"/>
    <w:p w14:paraId="57BBE118" w14:textId="77777777" w:rsidR="006B197A" w:rsidRDefault="006B197A" w:rsidP="00853CEF">
      <w:pPr>
        <w:pStyle w:val="Heading1"/>
      </w:pPr>
      <w:bookmarkStart w:id="33" w:name="_Toc303577738"/>
      <w:bookmarkStart w:id="34" w:name="_Toc303578563"/>
    </w:p>
    <w:p w14:paraId="68D49F69" w14:textId="3FF4754F" w:rsidR="00853CEF" w:rsidRDefault="00853CEF" w:rsidP="00853CEF">
      <w:pPr>
        <w:pStyle w:val="Heading1"/>
      </w:pPr>
      <w:r>
        <w:t>Table of Contents</w:t>
      </w:r>
      <w:bookmarkEnd w:id="33"/>
      <w:bookmarkEnd w:id="34"/>
    </w:p>
    <w:p w14:paraId="1E71437C" w14:textId="77777777" w:rsidR="0084178F" w:rsidRDefault="0084178F">
      <w:pPr>
        <w:pStyle w:val="TOC1"/>
        <w:tabs>
          <w:tab w:val="right" w:leader="dot" w:pos="8290"/>
        </w:tabs>
        <w:rPr>
          <w:rFonts w:asciiTheme="minorHAnsi" w:hAnsiTheme="minorHAnsi"/>
          <w:b w:val="0"/>
          <w:noProof/>
          <w:color w:val="auto"/>
          <w:lang w:eastAsia="ja-JP"/>
        </w:rPr>
      </w:pPr>
      <w:r>
        <w:fldChar w:fldCharType="begin"/>
      </w:r>
      <w:r>
        <w:instrText xml:space="preserve"> TOC \o "1-3" </w:instrText>
      </w:r>
      <w:r>
        <w:fldChar w:fldCharType="separate"/>
      </w:r>
      <w:r w:rsidRPr="0060638D">
        <w:rPr>
          <w:rFonts w:ascii="Calibri" w:hAnsi="Calibri"/>
          <w:noProof/>
        </w:rPr>
        <w:t>Abstract</w:t>
      </w:r>
      <w:r>
        <w:rPr>
          <w:noProof/>
        </w:rPr>
        <w:tab/>
      </w:r>
      <w:r>
        <w:rPr>
          <w:noProof/>
        </w:rPr>
        <w:fldChar w:fldCharType="begin"/>
      </w:r>
      <w:r>
        <w:rPr>
          <w:noProof/>
        </w:rPr>
        <w:instrText xml:space="preserve"> PAGEREF _Toc303578562 \h </w:instrText>
      </w:r>
      <w:r>
        <w:rPr>
          <w:noProof/>
        </w:rPr>
      </w:r>
      <w:r>
        <w:rPr>
          <w:noProof/>
        </w:rPr>
        <w:fldChar w:fldCharType="separate"/>
      </w:r>
      <w:r w:rsidR="00E6568C">
        <w:rPr>
          <w:noProof/>
        </w:rPr>
        <w:t>iii</w:t>
      </w:r>
      <w:r>
        <w:rPr>
          <w:noProof/>
        </w:rPr>
        <w:fldChar w:fldCharType="end"/>
      </w:r>
    </w:p>
    <w:p w14:paraId="7A36A9B6" w14:textId="77777777" w:rsidR="0084178F" w:rsidRDefault="0084178F">
      <w:pPr>
        <w:pStyle w:val="TOC1"/>
        <w:tabs>
          <w:tab w:val="right" w:leader="dot" w:pos="8290"/>
        </w:tabs>
        <w:rPr>
          <w:rFonts w:asciiTheme="minorHAnsi" w:hAnsiTheme="minorHAnsi"/>
          <w:b w:val="0"/>
          <w:noProof/>
          <w:color w:val="auto"/>
          <w:lang w:eastAsia="ja-JP"/>
        </w:rPr>
      </w:pPr>
      <w:r>
        <w:rPr>
          <w:noProof/>
        </w:rPr>
        <w:t>Table of Contents</w:t>
      </w:r>
      <w:r>
        <w:rPr>
          <w:noProof/>
        </w:rPr>
        <w:tab/>
      </w:r>
      <w:r>
        <w:rPr>
          <w:noProof/>
        </w:rPr>
        <w:fldChar w:fldCharType="begin"/>
      </w:r>
      <w:r>
        <w:rPr>
          <w:noProof/>
        </w:rPr>
        <w:instrText xml:space="preserve"> PAGEREF _Toc303578563 \h </w:instrText>
      </w:r>
      <w:r>
        <w:rPr>
          <w:noProof/>
        </w:rPr>
      </w:r>
      <w:r>
        <w:rPr>
          <w:noProof/>
        </w:rPr>
        <w:fldChar w:fldCharType="separate"/>
      </w:r>
      <w:r w:rsidR="00E6568C">
        <w:rPr>
          <w:noProof/>
        </w:rPr>
        <w:t>iv</w:t>
      </w:r>
      <w:r>
        <w:rPr>
          <w:noProof/>
        </w:rPr>
        <w:fldChar w:fldCharType="end"/>
      </w:r>
    </w:p>
    <w:p w14:paraId="1E1997C4" w14:textId="77777777" w:rsidR="0084178F" w:rsidRDefault="0084178F">
      <w:pPr>
        <w:pStyle w:val="TOC1"/>
        <w:tabs>
          <w:tab w:val="right" w:leader="dot" w:pos="8290"/>
        </w:tabs>
        <w:rPr>
          <w:rFonts w:asciiTheme="minorHAnsi" w:hAnsiTheme="minorHAnsi"/>
          <w:b w:val="0"/>
          <w:noProof/>
          <w:color w:val="auto"/>
          <w:lang w:eastAsia="ja-JP"/>
        </w:rPr>
      </w:pPr>
      <w:r w:rsidRPr="0060638D">
        <w:rPr>
          <w:rFonts w:ascii="Calibri" w:hAnsi="Calibri"/>
          <w:noProof/>
        </w:rPr>
        <w:t>List of Tables</w:t>
      </w:r>
      <w:r>
        <w:rPr>
          <w:noProof/>
        </w:rPr>
        <w:tab/>
      </w:r>
      <w:r>
        <w:rPr>
          <w:noProof/>
        </w:rPr>
        <w:fldChar w:fldCharType="begin"/>
      </w:r>
      <w:r>
        <w:rPr>
          <w:noProof/>
        </w:rPr>
        <w:instrText xml:space="preserve"> PAGEREF _Toc303578564 \h </w:instrText>
      </w:r>
      <w:r>
        <w:rPr>
          <w:noProof/>
        </w:rPr>
      </w:r>
      <w:r>
        <w:rPr>
          <w:noProof/>
        </w:rPr>
        <w:fldChar w:fldCharType="separate"/>
      </w:r>
      <w:r w:rsidR="00E6568C">
        <w:rPr>
          <w:noProof/>
        </w:rPr>
        <w:t>v</w:t>
      </w:r>
      <w:r>
        <w:rPr>
          <w:noProof/>
        </w:rPr>
        <w:fldChar w:fldCharType="end"/>
      </w:r>
    </w:p>
    <w:p w14:paraId="56DFFC5D" w14:textId="77777777" w:rsidR="0084178F" w:rsidRDefault="0084178F">
      <w:pPr>
        <w:pStyle w:val="TOC1"/>
        <w:tabs>
          <w:tab w:val="right" w:leader="dot" w:pos="8290"/>
        </w:tabs>
        <w:rPr>
          <w:rFonts w:asciiTheme="minorHAnsi" w:hAnsiTheme="minorHAnsi"/>
          <w:b w:val="0"/>
          <w:noProof/>
          <w:color w:val="auto"/>
          <w:lang w:eastAsia="ja-JP"/>
        </w:rPr>
      </w:pPr>
      <w:r w:rsidRPr="0060638D">
        <w:rPr>
          <w:rFonts w:ascii="Calibri" w:hAnsi="Calibri"/>
          <w:noProof/>
        </w:rPr>
        <w:t>List of Figures</w:t>
      </w:r>
      <w:r>
        <w:rPr>
          <w:noProof/>
        </w:rPr>
        <w:tab/>
      </w:r>
      <w:r>
        <w:rPr>
          <w:noProof/>
        </w:rPr>
        <w:fldChar w:fldCharType="begin"/>
      </w:r>
      <w:r>
        <w:rPr>
          <w:noProof/>
        </w:rPr>
        <w:instrText xml:space="preserve"> PAGEREF _Toc303578565 \h </w:instrText>
      </w:r>
      <w:r>
        <w:rPr>
          <w:noProof/>
        </w:rPr>
      </w:r>
      <w:r>
        <w:rPr>
          <w:noProof/>
        </w:rPr>
        <w:fldChar w:fldCharType="separate"/>
      </w:r>
      <w:r w:rsidR="00E6568C">
        <w:rPr>
          <w:noProof/>
        </w:rPr>
        <w:t>v</w:t>
      </w:r>
      <w:r>
        <w:rPr>
          <w:noProof/>
        </w:rPr>
        <w:fldChar w:fldCharType="end"/>
      </w:r>
    </w:p>
    <w:p w14:paraId="69E16488" w14:textId="77777777" w:rsidR="0084178F" w:rsidRDefault="0084178F">
      <w:pPr>
        <w:pStyle w:val="TOC1"/>
        <w:tabs>
          <w:tab w:val="right" w:leader="dot" w:pos="8290"/>
        </w:tabs>
        <w:rPr>
          <w:rFonts w:asciiTheme="minorHAnsi" w:hAnsiTheme="minorHAnsi"/>
          <w:b w:val="0"/>
          <w:noProof/>
          <w:color w:val="auto"/>
          <w:lang w:eastAsia="ja-JP"/>
        </w:rPr>
      </w:pPr>
      <w:r w:rsidRPr="0060638D">
        <w:rPr>
          <w:rFonts w:ascii="Calibri" w:hAnsi="Calibri"/>
          <w:noProof/>
        </w:rPr>
        <w:t>List of Abbreviations</w:t>
      </w:r>
      <w:r>
        <w:rPr>
          <w:noProof/>
        </w:rPr>
        <w:tab/>
      </w:r>
      <w:r>
        <w:rPr>
          <w:noProof/>
        </w:rPr>
        <w:fldChar w:fldCharType="begin"/>
      </w:r>
      <w:r>
        <w:rPr>
          <w:noProof/>
        </w:rPr>
        <w:instrText xml:space="preserve"> PAGEREF _Toc303578566 \h </w:instrText>
      </w:r>
      <w:r>
        <w:rPr>
          <w:noProof/>
        </w:rPr>
      </w:r>
      <w:r>
        <w:rPr>
          <w:noProof/>
        </w:rPr>
        <w:fldChar w:fldCharType="separate"/>
      </w:r>
      <w:r w:rsidR="00E6568C">
        <w:rPr>
          <w:noProof/>
        </w:rPr>
        <w:t>v</w:t>
      </w:r>
      <w:r>
        <w:rPr>
          <w:noProof/>
        </w:rPr>
        <w:fldChar w:fldCharType="end"/>
      </w:r>
    </w:p>
    <w:p w14:paraId="06DAB311" w14:textId="77777777" w:rsidR="0084178F" w:rsidRDefault="0084178F">
      <w:pPr>
        <w:pStyle w:val="TOC1"/>
        <w:tabs>
          <w:tab w:val="right" w:leader="dot" w:pos="8290"/>
        </w:tabs>
        <w:rPr>
          <w:rFonts w:asciiTheme="minorHAnsi" w:hAnsiTheme="minorHAnsi"/>
          <w:b w:val="0"/>
          <w:noProof/>
          <w:color w:val="auto"/>
          <w:lang w:eastAsia="ja-JP"/>
        </w:rPr>
      </w:pPr>
      <w:r>
        <w:rPr>
          <w:noProof/>
        </w:rPr>
        <w:t>Acknowledgements</w:t>
      </w:r>
      <w:r>
        <w:rPr>
          <w:noProof/>
        </w:rPr>
        <w:tab/>
      </w:r>
      <w:r>
        <w:rPr>
          <w:noProof/>
        </w:rPr>
        <w:fldChar w:fldCharType="begin"/>
      </w:r>
      <w:r>
        <w:rPr>
          <w:noProof/>
        </w:rPr>
        <w:instrText xml:space="preserve"> PAGEREF _Toc303578567 \h </w:instrText>
      </w:r>
      <w:r>
        <w:rPr>
          <w:noProof/>
        </w:rPr>
      </w:r>
      <w:r>
        <w:rPr>
          <w:noProof/>
        </w:rPr>
        <w:fldChar w:fldCharType="separate"/>
      </w:r>
      <w:r w:rsidR="00E6568C">
        <w:rPr>
          <w:noProof/>
        </w:rPr>
        <w:t>vi</w:t>
      </w:r>
      <w:r>
        <w:rPr>
          <w:noProof/>
        </w:rPr>
        <w:fldChar w:fldCharType="end"/>
      </w:r>
    </w:p>
    <w:p w14:paraId="0F1437BE" w14:textId="77777777" w:rsidR="0084178F" w:rsidRDefault="0084178F">
      <w:pPr>
        <w:pStyle w:val="TOC1"/>
        <w:tabs>
          <w:tab w:val="right" w:leader="dot" w:pos="8290"/>
        </w:tabs>
        <w:rPr>
          <w:rFonts w:asciiTheme="minorHAnsi" w:hAnsiTheme="minorHAnsi"/>
          <w:b w:val="0"/>
          <w:noProof/>
          <w:color w:val="auto"/>
          <w:lang w:eastAsia="ja-JP"/>
        </w:rPr>
      </w:pPr>
      <w:r w:rsidRPr="0060638D">
        <w:rPr>
          <w:rFonts w:ascii="Calibri" w:hAnsi="Calibri"/>
          <w:noProof/>
        </w:rPr>
        <w:t>Introduction</w:t>
      </w:r>
      <w:r>
        <w:rPr>
          <w:noProof/>
        </w:rPr>
        <w:tab/>
      </w:r>
      <w:r>
        <w:rPr>
          <w:noProof/>
        </w:rPr>
        <w:fldChar w:fldCharType="begin"/>
      </w:r>
      <w:r>
        <w:rPr>
          <w:noProof/>
        </w:rPr>
        <w:instrText xml:space="preserve"> PAGEREF _Toc303578568 \h </w:instrText>
      </w:r>
      <w:r>
        <w:rPr>
          <w:noProof/>
        </w:rPr>
      </w:r>
      <w:r>
        <w:rPr>
          <w:noProof/>
        </w:rPr>
        <w:fldChar w:fldCharType="separate"/>
      </w:r>
      <w:r w:rsidR="00E6568C">
        <w:rPr>
          <w:noProof/>
        </w:rPr>
        <w:t>1</w:t>
      </w:r>
      <w:r>
        <w:rPr>
          <w:noProof/>
        </w:rPr>
        <w:fldChar w:fldCharType="end"/>
      </w:r>
    </w:p>
    <w:p w14:paraId="15AB4014" w14:textId="77777777" w:rsidR="0084178F" w:rsidRDefault="0084178F">
      <w:pPr>
        <w:pStyle w:val="TOC1"/>
        <w:tabs>
          <w:tab w:val="right" w:leader="dot" w:pos="8290"/>
        </w:tabs>
        <w:rPr>
          <w:rFonts w:asciiTheme="minorHAnsi" w:hAnsiTheme="minorHAnsi"/>
          <w:b w:val="0"/>
          <w:noProof/>
          <w:color w:val="auto"/>
          <w:lang w:eastAsia="ja-JP"/>
        </w:rPr>
      </w:pPr>
      <w:r w:rsidRPr="0060638D">
        <w:rPr>
          <w:rFonts w:ascii="Calibri" w:hAnsi="Calibri"/>
          <w:noProof/>
        </w:rPr>
        <w:t>Literature Review</w:t>
      </w:r>
      <w:r>
        <w:rPr>
          <w:noProof/>
        </w:rPr>
        <w:tab/>
      </w:r>
      <w:r>
        <w:rPr>
          <w:noProof/>
        </w:rPr>
        <w:fldChar w:fldCharType="begin"/>
      </w:r>
      <w:r>
        <w:rPr>
          <w:noProof/>
        </w:rPr>
        <w:instrText xml:space="preserve"> PAGEREF _Toc303578569 \h </w:instrText>
      </w:r>
      <w:r>
        <w:rPr>
          <w:noProof/>
        </w:rPr>
      </w:r>
      <w:r>
        <w:rPr>
          <w:noProof/>
        </w:rPr>
        <w:fldChar w:fldCharType="separate"/>
      </w:r>
      <w:r w:rsidR="00E6568C">
        <w:rPr>
          <w:noProof/>
        </w:rPr>
        <w:t>1</w:t>
      </w:r>
      <w:r>
        <w:rPr>
          <w:noProof/>
        </w:rPr>
        <w:fldChar w:fldCharType="end"/>
      </w:r>
    </w:p>
    <w:p w14:paraId="65C600C0" w14:textId="77777777" w:rsidR="0084178F" w:rsidRDefault="0084178F">
      <w:pPr>
        <w:pStyle w:val="TOC2"/>
        <w:tabs>
          <w:tab w:val="right" w:leader="dot" w:pos="8290"/>
        </w:tabs>
        <w:rPr>
          <w:noProof/>
          <w:sz w:val="24"/>
          <w:szCs w:val="24"/>
          <w:lang w:eastAsia="ja-JP"/>
        </w:rPr>
      </w:pPr>
      <w:r w:rsidRPr="0060638D">
        <w:rPr>
          <w:rFonts w:ascii="Calibri" w:hAnsi="Calibri"/>
          <w:noProof/>
        </w:rPr>
        <w:t>The Hegemony of Participation in Water Governance</w:t>
      </w:r>
      <w:r>
        <w:rPr>
          <w:noProof/>
        </w:rPr>
        <w:tab/>
      </w:r>
      <w:r>
        <w:rPr>
          <w:noProof/>
        </w:rPr>
        <w:fldChar w:fldCharType="begin"/>
      </w:r>
      <w:r>
        <w:rPr>
          <w:noProof/>
        </w:rPr>
        <w:instrText xml:space="preserve"> PAGEREF _Toc303578570 \h </w:instrText>
      </w:r>
      <w:r>
        <w:rPr>
          <w:noProof/>
        </w:rPr>
      </w:r>
      <w:r>
        <w:rPr>
          <w:noProof/>
        </w:rPr>
        <w:fldChar w:fldCharType="separate"/>
      </w:r>
      <w:r w:rsidR="00E6568C">
        <w:rPr>
          <w:noProof/>
        </w:rPr>
        <w:t>1</w:t>
      </w:r>
      <w:r>
        <w:rPr>
          <w:noProof/>
        </w:rPr>
        <w:fldChar w:fldCharType="end"/>
      </w:r>
    </w:p>
    <w:p w14:paraId="7817BC82" w14:textId="77777777" w:rsidR="0084178F" w:rsidRDefault="0084178F">
      <w:pPr>
        <w:pStyle w:val="TOC3"/>
        <w:tabs>
          <w:tab w:val="right" w:leader="dot" w:pos="8290"/>
        </w:tabs>
        <w:rPr>
          <w:i w:val="0"/>
          <w:noProof/>
          <w:sz w:val="24"/>
          <w:szCs w:val="24"/>
          <w:lang w:eastAsia="ja-JP"/>
        </w:rPr>
      </w:pPr>
      <w:r w:rsidRPr="0060638D">
        <w:rPr>
          <w:rFonts w:ascii="Calibri" w:hAnsi="Calibri"/>
          <w:noProof/>
        </w:rPr>
        <w:t>Gender, Marginalisation and Power Relations in Participatory Spaces</w:t>
      </w:r>
      <w:r>
        <w:rPr>
          <w:noProof/>
        </w:rPr>
        <w:tab/>
      </w:r>
      <w:r>
        <w:rPr>
          <w:noProof/>
        </w:rPr>
        <w:fldChar w:fldCharType="begin"/>
      </w:r>
      <w:r>
        <w:rPr>
          <w:noProof/>
        </w:rPr>
        <w:instrText xml:space="preserve"> PAGEREF _Toc303578571 \h </w:instrText>
      </w:r>
      <w:r>
        <w:rPr>
          <w:noProof/>
        </w:rPr>
      </w:r>
      <w:r>
        <w:rPr>
          <w:noProof/>
        </w:rPr>
        <w:fldChar w:fldCharType="separate"/>
      </w:r>
      <w:r w:rsidR="00E6568C">
        <w:rPr>
          <w:noProof/>
        </w:rPr>
        <w:t>2</w:t>
      </w:r>
      <w:r>
        <w:rPr>
          <w:noProof/>
        </w:rPr>
        <w:fldChar w:fldCharType="end"/>
      </w:r>
    </w:p>
    <w:p w14:paraId="41A7C39C" w14:textId="77777777" w:rsidR="0084178F" w:rsidRDefault="0084178F">
      <w:pPr>
        <w:pStyle w:val="TOC3"/>
        <w:tabs>
          <w:tab w:val="right" w:leader="dot" w:pos="8290"/>
        </w:tabs>
        <w:rPr>
          <w:i w:val="0"/>
          <w:noProof/>
          <w:sz w:val="24"/>
          <w:szCs w:val="24"/>
          <w:lang w:eastAsia="ja-JP"/>
        </w:rPr>
      </w:pPr>
      <w:r w:rsidRPr="0060638D">
        <w:rPr>
          <w:rFonts w:ascii="Calibri" w:hAnsi="Calibri"/>
          <w:noProof/>
        </w:rPr>
        <w:t>Inclusive Spaces for Participation in Water Governance</w:t>
      </w:r>
      <w:r>
        <w:rPr>
          <w:noProof/>
        </w:rPr>
        <w:tab/>
      </w:r>
      <w:r>
        <w:rPr>
          <w:noProof/>
        </w:rPr>
        <w:fldChar w:fldCharType="begin"/>
      </w:r>
      <w:r>
        <w:rPr>
          <w:noProof/>
        </w:rPr>
        <w:instrText xml:space="preserve"> PAGEREF _Toc303578572 \h </w:instrText>
      </w:r>
      <w:r>
        <w:rPr>
          <w:noProof/>
        </w:rPr>
      </w:r>
      <w:r>
        <w:rPr>
          <w:noProof/>
        </w:rPr>
        <w:fldChar w:fldCharType="separate"/>
      </w:r>
      <w:r w:rsidR="00E6568C">
        <w:rPr>
          <w:noProof/>
        </w:rPr>
        <w:t>3</w:t>
      </w:r>
      <w:r>
        <w:rPr>
          <w:noProof/>
        </w:rPr>
        <w:fldChar w:fldCharType="end"/>
      </w:r>
    </w:p>
    <w:p w14:paraId="5C07FF3A" w14:textId="77777777" w:rsidR="0084178F" w:rsidRDefault="0084178F">
      <w:pPr>
        <w:pStyle w:val="TOC2"/>
        <w:tabs>
          <w:tab w:val="right" w:leader="dot" w:pos="8290"/>
        </w:tabs>
        <w:rPr>
          <w:noProof/>
          <w:sz w:val="24"/>
          <w:szCs w:val="24"/>
          <w:lang w:eastAsia="ja-JP"/>
        </w:rPr>
      </w:pPr>
      <w:r w:rsidRPr="0060638D">
        <w:rPr>
          <w:rFonts w:ascii="Calibri" w:hAnsi="Calibri"/>
          <w:noProof/>
        </w:rPr>
        <w:t>Conceptual Framework</w:t>
      </w:r>
      <w:r>
        <w:rPr>
          <w:noProof/>
        </w:rPr>
        <w:tab/>
      </w:r>
      <w:r>
        <w:rPr>
          <w:noProof/>
        </w:rPr>
        <w:fldChar w:fldCharType="begin"/>
      </w:r>
      <w:r>
        <w:rPr>
          <w:noProof/>
        </w:rPr>
        <w:instrText xml:space="preserve"> PAGEREF _Toc303578573 \h </w:instrText>
      </w:r>
      <w:r>
        <w:rPr>
          <w:noProof/>
        </w:rPr>
      </w:r>
      <w:r>
        <w:rPr>
          <w:noProof/>
        </w:rPr>
        <w:fldChar w:fldCharType="separate"/>
      </w:r>
      <w:r w:rsidR="00E6568C">
        <w:rPr>
          <w:noProof/>
        </w:rPr>
        <w:t>4</w:t>
      </w:r>
      <w:r>
        <w:rPr>
          <w:noProof/>
        </w:rPr>
        <w:fldChar w:fldCharType="end"/>
      </w:r>
    </w:p>
    <w:p w14:paraId="39D73FD1" w14:textId="77777777" w:rsidR="0084178F" w:rsidRDefault="0084178F">
      <w:pPr>
        <w:pStyle w:val="TOC2"/>
        <w:tabs>
          <w:tab w:val="right" w:leader="dot" w:pos="8290"/>
        </w:tabs>
        <w:rPr>
          <w:noProof/>
          <w:sz w:val="24"/>
          <w:szCs w:val="24"/>
          <w:lang w:eastAsia="ja-JP"/>
        </w:rPr>
      </w:pPr>
      <w:r w:rsidRPr="0060638D">
        <w:rPr>
          <w:rFonts w:ascii="Calibri" w:hAnsi="Calibri"/>
          <w:noProof/>
        </w:rPr>
        <w:t>The Jordan Context: Water Governance and Participatory Spaces</w:t>
      </w:r>
      <w:r>
        <w:rPr>
          <w:noProof/>
        </w:rPr>
        <w:tab/>
      </w:r>
      <w:r>
        <w:rPr>
          <w:noProof/>
        </w:rPr>
        <w:fldChar w:fldCharType="begin"/>
      </w:r>
      <w:r>
        <w:rPr>
          <w:noProof/>
        </w:rPr>
        <w:instrText xml:space="preserve"> PAGEREF _Toc303578574 \h </w:instrText>
      </w:r>
      <w:r>
        <w:rPr>
          <w:noProof/>
        </w:rPr>
      </w:r>
      <w:r>
        <w:rPr>
          <w:noProof/>
        </w:rPr>
        <w:fldChar w:fldCharType="separate"/>
      </w:r>
      <w:r w:rsidR="00E6568C">
        <w:rPr>
          <w:noProof/>
        </w:rPr>
        <w:t>6</w:t>
      </w:r>
      <w:r>
        <w:rPr>
          <w:noProof/>
        </w:rPr>
        <w:fldChar w:fldCharType="end"/>
      </w:r>
    </w:p>
    <w:p w14:paraId="11B81669" w14:textId="77777777" w:rsidR="0084178F" w:rsidRDefault="0084178F">
      <w:pPr>
        <w:pStyle w:val="TOC1"/>
        <w:tabs>
          <w:tab w:val="right" w:leader="dot" w:pos="8290"/>
        </w:tabs>
        <w:rPr>
          <w:rFonts w:asciiTheme="minorHAnsi" w:hAnsiTheme="minorHAnsi"/>
          <w:b w:val="0"/>
          <w:noProof/>
          <w:color w:val="auto"/>
          <w:lang w:eastAsia="ja-JP"/>
        </w:rPr>
      </w:pPr>
      <w:r w:rsidRPr="0060638D">
        <w:rPr>
          <w:rFonts w:ascii="Calibri" w:hAnsi="Calibri"/>
          <w:noProof/>
        </w:rPr>
        <w:t>Methodological Approaches</w:t>
      </w:r>
      <w:r>
        <w:rPr>
          <w:noProof/>
        </w:rPr>
        <w:tab/>
      </w:r>
      <w:r>
        <w:rPr>
          <w:noProof/>
        </w:rPr>
        <w:fldChar w:fldCharType="begin"/>
      </w:r>
      <w:r>
        <w:rPr>
          <w:noProof/>
        </w:rPr>
        <w:instrText xml:space="preserve"> PAGEREF _Toc303578575 \h </w:instrText>
      </w:r>
      <w:r>
        <w:rPr>
          <w:noProof/>
        </w:rPr>
      </w:r>
      <w:r>
        <w:rPr>
          <w:noProof/>
        </w:rPr>
        <w:fldChar w:fldCharType="separate"/>
      </w:r>
      <w:r w:rsidR="00E6568C">
        <w:rPr>
          <w:noProof/>
        </w:rPr>
        <w:t>8</w:t>
      </w:r>
      <w:r>
        <w:rPr>
          <w:noProof/>
        </w:rPr>
        <w:fldChar w:fldCharType="end"/>
      </w:r>
    </w:p>
    <w:p w14:paraId="5E4079AF" w14:textId="77777777" w:rsidR="0084178F" w:rsidRDefault="0084178F">
      <w:pPr>
        <w:pStyle w:val="TOC2"/>
        <w:tabs>
          <w:tab w:val="right" w:leader="dot" w:pos="8290"/>
        </w:tabs>
        <w:rPr>
          <w:noProof/>
          <w:sz w:val="24"/>
          <w:szCs w:val="24"/>
          <w:lang w:eastAsia="ja-JP"/>
        </w:rPr>
      </w:pPr>
      <w:r w:rsidRPr="0060638D">
        <w:rPr>
          <w:rFonts w:ascii="Calibri" w:hAnsi="Calibri"/>
          <w:noProof/>
        </w:rPr>
        <w:t>Research Locations</w:t>
      </w:r>
      <w:r>
        <w:rPr>
          <w:noProof/>
        </w:rPr>
        <w:tab/>
      </w:r>
      <w:r>
        <w:rPr>
          <w:noProof/>
        </w:rPr>
        <w:fldChar w:fldCharType="begin"/>
      </w:r>
      <w:r>
        <w:rPr>
          <w:noProof/>
        </w:rPr>
        <w:instrText xml:space="preserve"> PAGEREF _Toc303578576 \h </w:instrText>
      </w:r>
      <w:r>
        <w:rPr>
          <w:noProof/>
        </w:rPr>
      </w:r>
      <w:r>
        <w:rPr>
          <w:noProof/>
        </w:rPr>
        <w:fldChar w:fldCharType="separate"/>
      </w:r>
      <w:r w:rsidR="00E6568C">
        <w:rPr>
          <w:noProof/>
        </w:rPr>
        <w:t>8</w:t>
      </w:r>
      <w:r>
        <w:rPr>
          <w:noProof/>
        </w:rPr>
        <w:fldChar w:fldCharType="end"/>
      </w:r>
    </w:p>
    <w:p w14:paraId="6A89099C" w14:textId="77777777" w:rsidR="0084178F" w:rsidRDefault="0084178F">
      <w:pPr>
        <w:pStyle w:val="TOC2"/>
        <w:tabs>
          <w:tab w:val="right" w:leader="dot" w:pos="8290"/>
        </w:tabs>
        <w:rPr>
          <w:noProof/>
          <w:sz w:val="24"/>
          <w:szCs w:val="24"/>
          <w:lang w:eastAsia="ja-JP"/>
        </w:rPr>
      </w:pPr>
      <w:r w:rsidRPr="0060638D">
        <w:rPr>
          <w:rFonts w:ascii="Calibri" w:hAnsi="Calibri"/>
          <w:noProof/>
        </w:rPr>
        <w:t>Data Collection and Sampling</w:t>
      </w:r>
      <w:r>
        <w:rPr>
          <w:noProof/>
        </w:rPr>
        <w:tab/>
      </w:r>
      <w:r>
        <w:rPr>
          <w:noProof/>
        </w:rPr>
        <w:fldChar w:fldCharType="begin"/>
      </w:r>
      <w:r>
        <w:rPr>
          <w:noProof/>
        </w:rPr>
        <w:instrText xml:space="preserve"> PAGEREF _Toc303578577 \h </w:instrText>
      </w:r>
      <w:r>
        <w:rPr>
          <w:noProof/>
        </w:rPr>
      </w:r>
      <w:r>
        <w:rPr>
          <w:noProof/>
        </w:rPr>
        <w:fldChar w:fldCharType="separate"/>
      </w:r>
      <w:r w:rsidR="00E6568C">
        <w:rPr>
          <w:noProof/>
        </w:rPr>
        <w:t>10</w:t>
      </w:r>
      <w:r>
        <w:rPr>
          <w:noProof/>
        </w:rPr>
        <w:fldChar w:fldCharType="end"/>
      </w:r>
    </w:p>
    <w:p w14:paraId="26429A1D" w14:textId="77777777" w:rsidR="0084178F" w:rsidRDefault="0084178F">
      <w:pPr>
        <w:pStyle w:val="TOC2"/>
        <w:tabs>
          <w:tab w:val="right" w:leader="dot" w:pos="8290"/>
        </w:tabs>
        <w:rPr>
          <w:noProof/>
          <w:sz w:val="24"/>
          <w:szCs w:val="24"/>
          <w:lang w:eastAsia="ja-JP"/>
        </w:rPr>
      </w:pPr>
      <w:r w:rsidRPr="0060638D">
        <w:rPr>
          <w:rFonts w:ascii="Calibri" w:hAnsi="Calibri"/>
          <w:noProof/>
        </w:rPr>
        <w:t>Research Limitations</w:t>
      </w:r>
      <w:r>
        <w:rPr>
          <w:noProof/>
        </w:rPr>
        <w:tab/>
      </w:r>
      <w:r>
        <w:rPr>
          <w:noProof/>
        </w:rPr>
        <w:fldChar w:fldCharType="begin"/>
      </w:r>
      <w:r>
        <w:rPr>
          <w:noProof/>
        </w:rPr>
        <w:instrText xml:space="preserve"> PAGEREF _Toc303578578 \h </w:instrText>
      </w:r>
      <w:r>
        <w:rPr>
          <w:noProof/>
        </w:rPr>
      </w:r>
      <w:r>
        <w:rPr>
          <w:noProof/>
        </w:rPr>
        <w:fldChar w:fldCharType="separate"/>
      </w:r>
      <w:r w:rsidR="00E6568C">
        <w:rPr>
          <w:noProof/>
        </w:rPr>
        <w:t>11</w:t>
      </w:r>
      <w:r>
        <w:rPr>
          <w:noProof/>
        </w:rPr>
        <w:fldChar w:fldCharType="end"/>
      </w:r>
    </w:p>
    <w:p w14:paraId="641F0859" w14:textId="77777777" w:rsidR="0084178F" w:rsidRDefault="0084178F">
      <w:pPr>
        <w:pStyle w:val="TOC1"/>
        <w:tabs>
          <w:tab w:val="right" w:leader="dot" w:pos="8290"/>
        </w:tabs>
        <w:rPr>
          <w:rFonts w:asciiTheme="minorHAnsi" w:hAnsiTheme="minorHAnsi"/>
          <w:b w:val="0"/>
          <w:noProof/>
          <w:color w:val="auto"/>
          <w:lang w:eastAsia="ja-JP"/>
        </w:rPr>
      </w:pPr>
      <w:r w:rsidRPr="0060638D">
        <w:rPr>
          <w:rFonts w:ascii="Calibri" w:hAnsi="Calibri"/>
          <w:noProof/>
        </w:rPr>
        <w:t>Research Findings</w:t>
      </w:r>
      <w:r>
        <w:rPr>
          <w:noProof/>
        </w:rPr>
        <w:tab/>
      </w:r>
      <w:r>
        <w:rPr>
          <w:noProof/>
        </w:rPr>
        <w:fldChar w:fldCharType="begin"/>
      </w:r>
      <w:r>
        <w:rPr>
          <w:noProof/>
        </w:rPr>
        <w:instrText xml:space="preserve"> PAGEREF _Toc303578579 \h </w:instrText>
      </w:r>
      <w:r>
        <w:rPr>
          <w:noProof/>
        </w:rPr>
      </w:r>
      <w:r>
        <w:rPr>
          <w:noProof/>
        </w:rPr>
        <w:fldChar w:fldCharType="separate"/>
      </w:r>
      <w:r w:rsidR="00E6568C">
        <w:rPr>
          <w:noProof/>
        </w:rPr>
        <w:t>11</w:t>
      </w:r>
      <w:r>
        <w:rPr>
          <w:noProof/>
        </w:rPr>
        <w:fldChar w:fldCharType="end"/>
      </w:r>
    </w:p>
    <w:p w14:paraId="159038EB" w14:textId="77777777" w:rsidR="0084178F" w:rsidRDefault="0084178F">
      <w:pPr>
        <w:pStyle w:val="TOC3"/>
        <w:tabs>
          <w:tab w:val="right" w:leader="dot" w:pos="8290"/>
        </w:tabs>
        <w:rPr>
          <w:i w:val="0"/>
          <w:noProof/>
          <w:sz w:val="24"/>
          <w:szCs w:val="24"/>
          <w:lang w:eastAsia="ja-JP"/>
        </w:rPr>
      </w:pPr>
      <w:r w:rsidRPr="0060638D">
        <w:rPr>
          <w:rFonts w:ascii="Calibri" w:hAnsi="Calibri"/>
          <w:noProof/>
        </w:rPr>
        <w:t>Gendered Roles and Social Norms in Household and Community Water Management</w:t>
      </w:r>
      <w:r>
        <w:rPr>
          <w:noProof/>
        </w:rPr>
        <w:tab/>
      </w:r>
      <w:r>
        <w:rPr>
          <w:noProof/>
        </w:rPr>
        <w:fldChar w:fldCharType="begin"/>
      </w:r>
      <w:r>
        <w:rPr>
          <w:noProof/>
        </w:rPr>
        <w:instrText xml:space="preserve"> PAGEREF _Toc303578580 \h </w:instrText>
      </w:r>
      <w:r>
        <w:rPr>
          <w:noProof/>
        </w:rPr>
      </w:r>
      <w:r>
        <w:rPr>
          <w:noProof/>
        </w:rPr>
        <w:fldChar w:fldCharType="separate"/>
      </w:r>
      <w:r w:rsidR="00E6568C">
        <w:rPr>
          <w:noProof/>
        </w:rPr>
        <w:t>11</w:t>
      </w:r>
      <w:r>
        <w:rPr>
          <w:noProof/>
        </w:rPr>
        <w:fldChar w:fldCharType="end"/>
      </w:r>
    </w:p>
    <w:p w14:paraId="58E44924" w14:textId="77777777" w:rsidR="0084178F" w:rsidRDefault="0084178F">
      <w:pPr>
        <w:pStyle w:val="TOC3"/>
        <w:tabs>
          <w:tab w:val="right" w:leader="dot" w:pos="8290"/>
        </w:tabs>
        <w:rPr>
          <w:i w:val="0"/>
          <w:noProof/>
          <w:sz w:val="24"/>
          <w:szCs w:val="24"/>
          <w:lang w:eastAsia="ja-JP"/>
        </w:rPr>
      </w:pPr>
      <w:r w:rsidRPr="0060638D">
        <w:rPr>
          <w:rFonts w:ascii="Calibri" w:hAnsi="Calibri"/>
          <w:noProof/>
          <w:lang w:val="en-US"/>
        </w:rPr>
        <w:t>Gendered Relations with Water Service Providers</w:t>
      </w:r>
      <w:r>
        <w:rPr>
          <w:noProof/>
        </w:rPr>
        <w:tab/>
      </w:r>
      <w:r>
        <w:rPr>
          <w:noProof/>
        </w:rPr>
        <w:fldChar w:fldCharType="begin"/>
      </w:r>
      <w:r>
        <w:rPr>
          <w:noProof/>
        </w:rPr>
        <w:instrText xml:space="preserve"> PAGEREF _Toc303578581 \h </w:instrText>
      </w:r>
      <w:r>
        <w:rPr>
          <w:noProof/>
        </w:rPr>
      </w:r>
      <w:r>
        <w:rPr>
          <w:noProof/>
        </w:rPr>
        <w:fldChar w:fldCharType="separate"/>
      </w:r>
      <w:r w:rsidR="00E6568C">
        <w:rPr>
          <w:noProof/>
        </w:rPr>
        <w:t>12</w:t>
      </w:r>
      <w:r>
        <w:rPr>
          <w:noProof/>
        </w:rPr>
        <w:fldChar w:fldCharType="end"/>
      </w:r>
    </w:p>
    <w:p w14:paraId="48D6C5A4" w14:textId="77777777" w:rsidR="0084178F" w:rsidRDefault="0084178F">
      <w:pPr>
        <w:pStyle w:val="TOC3"/>
        <w:tabs>
          <w:tab w:val="right" w:leader="dot" w:pos="8290"/>
        </w:tabs>
        <w:rPr>
          <w:i w:val="0"/>
          <w:noProof/>
          <w:sz w:val="24"/>
          <w:szCs w:val="24"/>
          <w:lang w:eastAsia="ja-JP"/>
        </w:rPr>
      </w:pPr>
      <w:r w:rsidRPr="0060638D">
        <w:rPr>
          <w:rFonts w:ascii="Calibri" w:hAnsi="Calibri"/>
          <w:noProof/>
          <w:lang w:val="en-US"/>
        </w:rPr>
        <w:t>Gendered Spaces for Community Participation</w:t>
      </w:r>
      <w:r>
        <w:rPr>
          <w:noProof/>
        </w:rPr>
        <w:tab/>
      </w:r>
      <w:r>
        <w:rPr>
          <w:noProof/>
        </w:rPr>
        <w:fldChar w:fldCharType="begin"/>
      </w:r>
      <w:r>
        <w:rPr>
          <w:noProof/>
        </w:rPr>
        <w:instrText xml:space="preserve"> PAGEREF _Toc303578582 \h </w:instrText>
      </w:r>
      <w:r>
        <w:rPr>
          <w:noProof/>
        </w:rPr>
      </w:r>
      <w:r>
        <w:rPr>
          <w:noProof/>
        </w:rPr>
        <w:fldChar w:fldCharType="separate"/>
      </w:r>
      <w:r w:rsidR="00E6568C">
        <w:rPr>
          <w:noProof/>
        </w:rPr>
        <w:t>15</w:t>
      </w:r>
      <w:r>
        <w:rPr>
          <w:noProof/>
        </w:rPr>
        <w:fldChar w:fldCharType="end"/>
      </w:r>
    </w:p>
    <w:p w14:paraId="7268FD11" w14:textId="77777777" w:rsidR="0084178F" w:rsidRDefault="0084178F">
      <w:pPr>
        <w:pStyle w:val="TOC2"/>
        <w:tabs>
          <w:tab w:val="right" w:leader="dot" w:pos="8290"/>
        </w:tabs>
        <w:rPr>
          <w:noProof/>
          <w:sz w:val="24"/>
          <w:szCs w:val="24"/>
          <w:lang w:eastAsia="ja-JP"/>
        </w:rPr>
      </w:pPr>
      <w:r w:rsidRPr="0060638D">
        <w:rPr>
          <w:rFonts w:ascii="Calibri" w:hAnsi="Calibri"/>
          <w:noProof/>
        </w:rPr>
        <w:t>Donor-Driven Community-Level Water Governance</w:t>
      </w:r>
      <w:r>
        <w:rPr>
          <w:noProof/>
        </w:rPr>
        <w:tab/>
      </w:r>
      <w:r>
        <w:rPr>
          <w:noProof/>
        </w:rPr>
        <w:fldChar w:fldCharType="begin"/>
      </w:r>
      <w:r>
        <w:rPr>
          <w:noProof/>
        </w:rPr>
        <w:instrText xml:space="preserve"> PAGEREF _Toc303578583 \h </w:instrText>
      </w:r>
      <w:r>
        <w:rPr>
          <w:noProof/>
        </w:rPr>
      </w:r>
      <w:r>
        <w:rPr>
          <w:noProof/>
        </w:rPr>
        <w:fldChar w:fldCharType="separate"/>
      </w:r>
      <w:r w:rsidR="00E6568C">
        <w:rPr>
          <w:noProof/>
        </w:rPr>
        <w:t>16</w:t>
      </w:r>
      <w:r>
        <w:rPr>
          <w:noProof/>
        </w:rPr>
        <w:fldChar w:fldCharType="end"/>
      </w:r>
    </w:p>
    <w:p w14:paraId="40C162DF" w14:textId="77777777" w:rsidR="0084178F" w:rsidRDefault="0084178F">
      <w:pPr>
        <w:pStyle w:val="TOC3"/>
        <w:tabs>
          <w:tab w:val="right" w:leader="dot" w:pos="8290"/>
        </w:tabs>
        <w:rPr>
          <w:i w:val="0"/>
          <w:noProof/>
          <w:sz w:val="24"/>
          <w:szCs w:val="24"/>
          <w:lang w:eastAsia="ja-JP"/>
        </w:rPr>
      </w:pPr>
      <w:r w:rsidRPr="0060638D">
        <w:rPr>
          <w:rFonts w:ascii="Calibri" w:hAnsi="Calibri"/>
          <w:noProof/>
          <w:lang w:val="en-US"/>
        </w:rPr>
        <w:t>Community Receptivity to Participatory Spaces for Water Governance</w:t>
      </w:r>
      <w:r>
        <w:rPr>
          <w:noProof/>
        </w:rPr>
        <w:tab/>
      </w:r>
      <w:r>
        <w:rPr>
          <w:noProof/>
        </w:rPr>
        <w:fldChar w:fldCharType="begin"/>
      </w:r>
      <w:r>
        <w:rPr>
          <w:noProof/>
        </w:rPr>
        <w:instrText xml:space="preserve"> PAGEREF _Toc303578584 \h </w:instrText>
      </w:r>
      <w:r>
        <w:rPr>
          <w:noProof/>
        </w:rPr>
      </w:r>
      <w:r>
        <w:rPr>
          <w:noProof/>
        </w:rPr>
        <w:fldChar w:fldCharType="separate"/>
      </w:r>
      <w:r w:rsidR="00E6568C">
        <w:rPr>
          <w:noProof/>
        </w:rPr>
        <w:t>16</w:t>
      </w:r>
      <w:r>
        <w:rPr>
          <w:noProof/>
        </w:rPr>
        <w:fldChar w:fldCharType="end"/>
      </w:r>
    </w:p>
    <w:p w14:paraId="55FADBDA" w14:textId="77777777" w:rsidR="0084178F" w:rsidRDefault="0084178F">
      <w:pPr>
        <w:pStyle w:val="TOC3"/>
        <w:tabs>
          <w:tab w:val="right" w:leader="dot" w:pos="8290"/>
        </w:tabs>
        <w:rPr>
          <w:i w:val="0"/>
          <w:noProof/>
          <w:sz w:val="24"/>
          <w:szCs w:val="24"/>
          <w:lang w:eastAsia="ja-JP"/>
        </w:rPr>
      </w:pPr>
      <w:r w:rsidRPr="0060638D">
        <w:rPr>
          <w:rFonts w:ascii="Calibri" w:hAnsi="Calibri"/>
          <w:noProof/>
          <w:lang w:val="en-US"/>
        </w:rPr>
        <w:t>Institutional Support for Participation</w:t>
      </w:r>
      <w:r>
        <w:rPr>
          <w:noProof/>
        </w:rPr>
        <w:tab/>
      </w:r>
      <w:r>
        <w:rPr>
          <w:noProof/>
        </w:rPr>
        <w:fldChar w:fldCharType="begin"/>
      </w:r>
      <w:r>
        <w:rPr>
          <w:noProof/>
        </w:rPr>
        <w:instrText xml:space="preserve"> PAGEREF _Toc303578585 \h </w:instrText>
      </w:r>
      <w:r>
        <w:rPr>
          <w:noProof/>
        </w:rPr>
      </w:r>
      <w:r>
        <w:rPr>
          <w:noProof/>
        </w:rPr>
        <w:fldChar w:fldCharType="separate"/>
      </w:r>
      <w:r w:rsidR="00E6568C">
        <w:rPr>
          <w:noProof/>
        </w:rPr>
        <w:t>18</w:t>
      </w:r>
      <w:r>
        <w:rPr>
          <w:noProof/>
        </w:rPr>
        <w:fldChar w:fldCharType="end"/>
      </w:r>
    </w:p>
    <w:p w14:paraId="13D1280B" w14:textId="77777777" w:rsidR="0084178F" w:rsidRDefault="0084178F">
      <w:pPr>
        <w:pStyle w:val="TOC1"/>
        <w:tabs>
          <w:tab w:val="right" w:leader="dot" w:pos="8290"/>
        </w:tabs>
        <w:rPr>
          <w:rFonts w:asciiTheme="minorHAnsi" w:hAnsiTheme="minorHAnsi"/>
          <w:b w:val="0"/>
          <w:noProof/>
          <w:color w:val="auto"/>
          <w:lang w:eastAsia="ja-JP"/>
        </w:rPr>
      </w:pPr>
      <w:r w:rsidRPr="0060638D">
        <w:rPr>
          <w:rFonts w:ascii="Calibri" w:hAnsi="Calibri"/>
          <w:noProof/>
        </w:rPr>
        <w:t>Analysis: Constraining and Motivating Factors for Participation</w:t>
      </w:r>
      <w:r>
        <w:rPr>
          <w:noProof/>
        </w:rPr>
        <w:tab/>
      </w:r>
      <w:r>
        <w:rPr>
          <w:noProof/>
        </w:rPr>
        <w:fldChar w:fldCharType="begin"/>
      </w:r>
      <w:r>
        <w:rPr>
          <w:noProof/>
        </w:rPr>
        <w:instrText xml:space="preserve"> PAGEREF _Toc303578586 \h </w:instrText>
      </w:r>
      <w:r>
        <w:rPr>
          <w:noProof/>
        </w:rPr>
      </w:r>
      <w:r>
        <w:rPr>
          <w:noProof/>
        </w:rPr>
        <w:fldChar w:fldCharType="separate"/>
      </w:r>
      <w:r w:rsidR="00E6568C">
        <w:rPr>
          <w:noProof/>
        </w:rPr>
        <w:t>21</w:t>
      </w:r>
      <w:r>
        <w:rPr>
          <w:noProof/>
        </w:rPr>
        <w:fldChar w:fldCharType="end"/>
      </w:r>
    </w:p>
    <w:p w14:paraId="59F9EC69" w14:textId="77777777" w:rsidR="0084178F" w:rsidRDefault="0084178F">
      <w:pPr>
        <w:pStyle w:val="TOC1"/>
        <w:tabs>
          <w:tab w:val="right" w:leader="dot" w:pos="8290"/>
        </w:tabs>
        <w:rPr>
          <w:rFonts w:asciiTheme="minorHAnsi" w:hAnsiTheme="minorHAnsi"/>
          <w:b w:val="0"/>
          <w:noProof/>
          <w:color w:val="auto"/>
          <w:lang w:eastAsia="ja-JP"/>
        </w:rPr>
      </w:pPr>
      <w:r w:rsidRPr="0060638D">
        <w:rPr>
          <w:rFonts w:ascii="Calibri" w:hAnsi="Calibri"/>
          <w:noProof/>
        </w:rPr>
        <w:t>Conclusions</w:t>
      </w:r>
      <w:r>
        <w:rPr>
          <w:noProof/>
        </w:rPr>
        <w:tab/>
      </w:r>
      <w:r>
        <w:rPr>
          <w:noProof/>
        </w:rPr>
        <w:fldChar w:fldCharType="begin"/>
      </w:r>
      <w:r>
        <w:rPr>
          <w:noProof/>
        </w:rPr>
        <w:instrText xml:space="preserve"> PAGEREF _Toc303578587 \h </w:instrText>
      </w:r>
      <w:r>
        <w:rPr>
          <w:noProof/>
        </w:rPr>
      </w:r>
      <w:r>
        <w:rPr>
          <w:noProof/>
        </w:rPr>
        <w:fldChar w:fldCharType="separate"/>
      </w:r>
      <w:r w:rsidR="00E6568C">
        <w:rPr>
          <w:noProof/>
        </w:rPr>
        <w:t>23</w:t>
      </w:r>
      <w:r>
        <w:rPr>
          <w:noProof/>
        </w:rPr>
        <w:fldChar w:fldCharType="end"/>
      </w:r>
    </w:p>
    <w:p w14:paraId="63EF5DBF" w14:textId="77777777" w:rsidR="0084178F" w:rsidRDefault="0084178F">
      <w:pPr>
        <w:pStyle w:val="TOC1"/>
        <w:tabs>
          <w:tab w:val="right" w:leader="dot" w:pos="8290"/>
        </w:tabs>
        <w:rPr>
          <w:rFonts w:asciiTheme="minorHAnsi" w:hAnsiTheme="minorHAnsi"/>
          <w:b w:val="0"/>
          <w:noProof/>
          <w:color w:val="auto"/>
          <w:lang w:eastAsia="ja-JP"/>
        </w:rPr>
      </w:pPr>
      <w:r w:rsidRPr="0060638D">
        <w:rPr>
          <w:rFonts w:ascii="Calibri" w:hAnsi="Calibri"/>
          <w:noProof/>
        </w:rPr>
        <w:t>Appendix I: Ethics Screening</w:t>
      </w:r>
      <w:r>
        <w:rPr>
          <w:noProof/>
        </w:rPr>
        <w:tab/>
      </w:r>
      <w:r>
        <w:rPr>
          <w:noProof/>
        </w:rPr>
        <w:fldChar w:fldCharType="begin"/>
      </w:r>
      <w:r>
        <w:rPr>
          <w:noProof/>
        </w:rPr>
        <w:instrText xml:space="preserve"> PAGEREF _Toc303578588 \h </w:instrText>
      </w:r>
      <w:r>
        <w:rPr>
          <w:noProof/>
        </w:rPr>
      </w:r>
      <w:r>
        <w:rPr>
          <w:noProof/>
        </w:rPr>
        <w:fldChar w:fldCharType="separate"/>
      </w:r>
      <w:r w:rsidR="00E6568C">
        <w:rPr>
          <w:noProof/>
        </w:rPr>
        <w:t>25</w:t>
      </w:r>
      <w:r>
        <w:rPr>
          <w:noProof/>
        </w:rPr>
        <w:fldChar w:fldCharType="end"/>
      </w:r>
    </w:p>
    <w:p w14:paraId="70EC4DE9" w14:textId="188BFA56" w:rsidR="0084178F" w:rsidRDefault="0084178F">
      <w:pPr>
        <w:pStyle w:val="TOC1"/>
        <w:tabs>
          <w:tab w:val="right" w:leader="dot" w:pos="8290"/>
        </w:tabs>
        <w:rPr>
          <w:rFonts w:asciiTheme="minorHAnsi" w:hAnsiTheme="minorHAnsi"/>
          <w:b w:val="0"/>
          <w:noProof/>
          <w:color w:val="auto"/>
          <w:lang w:eastAsia="ja-JP"/>
        </w:rPr>
      </w:pPr>
      <w:r>
        <w:rPr>
          <w:noProof/>
        </w:rPr>
        <w:t xml:space="preserve">Appendix II: </w:t>
      </w:r>
      <w:r w:rsidRPr="0060638D">
        <w:rPr>
          <w:rFonts w:ascii="Calibri" w:hAnsi="Calibri"/>
          <w:noProof/>
        </w:rPr>
        <w:t>Risk Assessment Form</w:t>
      </w:r>
      <w:r>
        <w:rPr>
          <w:noProof/>
        </w:rPr>
        <w:tab/>
      </w:r>
      <w:r w:rsidR="00AB4B0C">
        <w:rPr>
          <w:noProof/>
        </w:rPr>
        <w:t>28</w:t>
      </w:r>
    </w:p>
    <w:p w14:paraId="3475E892" w14:textId="6414424C" w:rsidR="0084178F" w:rsidRDefault="0084178F">
      <w:pPr>
        <w:pStyle w:val="TOC1"/>
        <w:tabs>
          <w:tab w:val="right" w:leader="dot" w:pos="8290"/>
        </w:tabs>
        <w:rPr>
          <w:rFonts w:asciiTheme="minorHAnsi" w:hAnsiTheme="minorHAnsi"/>
          <w:b w:val="0"/>
          <w:noProof/>
          <w:color w:val="auto"/>
          <w:lang w:eastAsia="ja-JP"/>
        </w:rPr>
      </w:pPr>
      <w:r w:rsidRPr="0060638D">
        <w:rPr>
          <w:rFonts w:ascii="Calibri" w:hAnsi="Calibri"/>
          <w:noProof/>
        </w:rPr>
        <w:t>Appendix III: Information Sheet in English</w:t>
      </w:r>
      <w:r>
        <w:rPr>
          <w:noProof/>
        </w:rPr>
        <w:tab/>
      </w:r>
      <w:r w:rsidR="00AB4B0C">
        <w:rPr>
          <w:noProof/>
        </w:rPr>
        <w:t>30</w:t>
      </w:r>
    </w:p>
    <w:p w14:paraId="2A67E582" w14:textId="557EC736" w:rsidR="0084178F" w:rsidRDefault="0084178F">
      <w:pPr>
        <w:pStyle w:val="TOC1"/>
        <w:tabs>
          <w:tab w:val="right" w:leader="dot" w:pos="8290"/>
        </w:tabs>
        <w:rPr>
          <w:rFonts w:asciiTheme="minorHAnsi" w:hAnsiTheme="minorHAnsi"/>
          <w:b w:val="0"/>
          <w:noProof/>
          <w:color w:val="auto"/>
          <w:lang w:eastAsia="ja-JP"/>
        </w:rPr>
      </w:pPr>
      <w:r w:rsidRPr="0060638D">
        <w:rPr>
          <w:rFonts w:ascii="Calibri" w:hAnsi="Calibri"/>
          <w:noProof/>
        </w:rPr>
        <w:t>Appendix IV: Fieldwork Photos</w:t>
      </w:r>
      <w:r>
        <w:rPr>
          <w:noProof/>
        </w:rPr>
        <w:tab/>
      </w:r>
      <w:r w:rsidR="00AB4B0C">
        <w:rPr>
          <w:noProof/>
        </w:rPr>
        <w:t>31</w:t>
      </w:r>
    </w:p>
    <w:p w14:paraId="6EDC761A" w14:textId="42288CD4" w:rsidR="0084178F" w:rsidRDefault="0084178F">
      <w:pPr>
        <w:pStyle w:val="TOC1"/>
        <w:tabs>
          <w:tab w:val="right" w:leader="dot" w:pos="8290"/>
        </w:tabs>
        <w:rPr>
          <w:rFonts w:asciiTheme="minorHAnsi" w:hAnsiTheme="minorHAnsi"/>
          <w:b w:val="0"/>
          <w:noProof/>
          <w:color w:val="auto"/>
          <w:lang w:eastAsia="ja-JP"/>
        </w:rPr>
      </w:pPr>
      <w:r w:rsidRPr="0060638D">
        <w:rPr>
          <w:rFonts w:ascii="Calibri" w:hAnsi="Calibri"/>
          <w:noProof/>
        </w:rPr>
        <w:t>List of References</w:t>
      </w:r>
      <w:r>
        <w:rPr>
          <w:noProof/>
        </w:rPr>
        <w:tab/>
      </w:r>
      <w:r w:rsidR="00AB4B0C">
        <w:rPr>
          <w:noProof/>
        </w:rPr>
        <w:t>32</w:t>
      </w:r>
    </w:p>
    <w:p w14:paraId="715A7069" w14:textId="0D3AC6C3" w:rsidR="000A64FE" w:rsidRDefault="0084178F" w:rsidP="00A60C58">
      <w:r>
        <w:fldChar w:fldCharType="end"/>
      </w:r>
    </w:p>
    <w:p w14:paraId="494C1B36" w14:textId="77777777" w:rsidR="00853CEF" w:rsidRDefault="00853CEF" w:rsidP="00A60C58"/>
    <w:p w14:paraId="24B1B6FF" w14:textId="77777777" w:rsidR="00853CEF" w:rsidRDefault="00853CEF" w:rsidP="00A60C58"/>
    <w:p w14:paraId="50C60C15" w14:textId="77777777" w:rsidR="00853CEF" w:rsidRDefault="00853CEF" w:rsidP="00A60C58"/>
    <w:p w14:paraId="58CA6B5A" w14:textId="77777777" w:rsidR="00853CEF" w:rsidRDefault="00853CEF" w:rsidP="00A60C58"/>
    <w:p w14:paraId="688540D9" w14:textId="77777777" w:rsidR="00853CEF" w:rsidRDefault="00853CEF" w:rsidP="00A60C58"/>
    <w:p w14:paraId="5B15A6E9" w14:textId="77777777" w:rsidR="00853CEF" w:rsidRDefault="00853CEF" w:rsidP="00A60C58"/>
    <w:p w14:paraId="68B12FEE" w14:textId="77777777" w:rsidR="00853CEF" w:rsidRDefault="00853CEF" w:rsidP="00A60C58"/>
    <w:p w14:paraId="70889DE4" w14:textId="77777777" w:rsidR="00853CEF" w:rsidRDefault="00853CEF" w:rsidP="00A60C58"/>
    <w:p w14:paraId="441E2B44" w14:textId="77777777" w:rsidR="00853CEF" w:rsidRPr="00A60C58" w:rsidRDefault="00853CEF" w:rsidP="00A60C58"/>
    <w:p w14:paraId="04295DF0" w14:textId="77777777" w:rsidR="006B5CB1" w:rsidRPr="00811071" w:rsidRDefault="00962383" w:rsidP="009C5CB9">
      <w:pPr>
        <w:pStyle w:val="Heading1"/>
        <w:jc w:val="both"/>
        <w:rPr>
          <w:rFonts w:ascii="Calibri" w:hAnsi="Calibri"/>
        </w:rPr>
      </w:pPr>
      <w:bookmarkStart w:id="35" w:name="_Toc303260514"/>
      <w:bookmarkStart w:id="36" w:name="_Toc303260860"/>
      <w:bookmarkStart w:id="37" w:name="_Toc303261047"/>
      <w:bookmarkStart w:id="38" w:name="_Toc303261853"/>
      <w:bookmarkStart w:id="39" w:name="_Toc303262152"/>
      <w:bookmarkStart w:id="40" w:name="_Toc303262273"/>
      <w:bookmarkStart w:id="41" w:name="_Toc303262554"/>
      <w:bookmarkStart w:id="42" w:name="_Toc303327205"/>
      <w:bookmarkStart w:id="43" w:name="_Toc303327994"/>
      <w:bookmarkStart w:id="44" w:name="_Toc303376899"/>
      <w:bookmarkStart w:id="45" w:name="_Toc303456216"/>
      <w:bookmarkStart w:id="46" w:name="_Toc303463527"/>
      <w:bookmarkStart w:id="47" w:name="_Toc303475432"/>
      <w:bookmarkStart w:id="48" w:name="_Toc303532394"/>
      <w:bookmarkStart w:id="49" w:name="_Toc303532548"/>
      <w:bookmarkStart w:id="50" w:name="_Toc303577708"/>
      <w:bookmarkStart w:id="51" w:name="_Toc303577739"/>
      <w:bookmarkStart w:id="52" w:name="_Toc303578564"/>
      <w:bookmarkEnd w:id="19"/>
      <w:bookmarkEnd w:id="20"/>
      <w:bookmarkEnd w:id="21"/>
      <w:bookmarkEnd w:id="22"/>
      <w:bookmarkEnd w:id="23"/>
      <w:bookmarkEnd w:id="24"/>
      <w:bookmarkEnd w:id="25"/>
      <w:bookmarkEnd w:id="26"/>
      <w:bookmarkEnd w:id="27"/>
      <w:bookmarkEnd w:id="28"/>
      <w:bookmarkEnd w:id="29"/>
      <w:bookmarkEnd w:id="30"/>
      <w:bookmarkEnd w:id="31"/>
      <w:bookmarkEnd w:id="32"/>
      <w:r w:rsidRPr="00811071">
        <w:rPr>
          <w:rFonts w:ascii="Calibri" w:hAnsi="Calibri"/>
        </w:rPr>
        <w:t xml:space="preserve">List of </w:t>
      </w:r>
      <w:r w:rsidR="00D574C2" w:rsidRPr="00811071">
        <w:rPr>
          <w:rFonts w:ascii="Calibri" w:hAnsi="Calibri"/>
        </w:rPr>
        <w:t>Tables</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42057AA2" w14:textId="77777777" w:rsidR="00972612" w:rsidRPr="00811071" w:rsidRDefault="00972612" w:rsidP="009C5CB9">
      <w:pPr>
        <w:jc w:val="both"/>
        <w:rPr>
          <w:rFonts w:ascii="Calibri" w:hAnsi="Calibri"/>
        </w:rPr>
      </w:pPr>
    </w:p>
    <w:p w14:paraId="673E6666" w14:textId="77777777" w:rsidR="00972612" w:rsidRPr="00811071" w:rsidRDefault="004006BF" w:rsidP="009C5CB9">
      <w:pPr>
        <w:pStyle w:val="TableofFigures"/>
        <w:tabs>
          <w:tab w:val="right" w:leader="dot" w:pos="8630"/>
        </w:tabs>
        <w:jc w:val="both"/>
        <w:rPr>
          <w:rFonts w:ascii="Calibri" w:hAnsi="Calibri"/>
          <w:noProof/>
          <w:lang w:eastAsia="ja-JP"/>
        </w:rPr>
      </w:pPr>
      <w:r w:rsidRPr="00811071">
        <w:rPr>
          <w:rFonts w:ascii="Calibri" w:hAnsi="Calibri"/>
        </w:rPr>
        <w:fldChar w:fldCharType="begin"/>
      </w:r>
      <w:r w:rsidR="00972612" w:rsidRPr="00811071">
        <w:rPr>
          <w:rFonts w:ascii="Calibri" w:hAnsi="Calibri"/>
        </w:rPr>
        <w:instrText xml:space="preserve"> TOC \c "Table" </w:instrText>
      </w:r>
      <w:r w:rsidRPr="00811071">
        <w:rPr>
          <w:rFonts w:ascii="Calibri" w:hAnsi="Calibri"/>
        </w:rPr>
        <w:fldChar w:fldCharType="separate"/>
      </w:r>
      <w:r w:rsidR="00972612" w:rsidRPr="00811071">
        <w:rPr>
          <w:rFonts w:ascii="Calibri" w:hAnsi="Calibri"/>
          <w:noProof/>
        </w:rPr>
        <w:t>Table 1.  Typology of Participation (Agarwal, 2001)</w:t>
      </w:r>
      <w:r w:rsidR="00972612" w:rsidRPr="00811071">
        <w:rPr>
          <w:rFonts w:ascii="Calibri" w:hAnsi="Calibri"/>
          <w:noProof/>
        </w:rPr>
        <w:tab/>
      </w:r>
      <w:r w:rsidRPr="00811071">
        <w:rPr>
          <w:rFonts w:ascii="Calibri" w:hAnsi="Calibri"/>
          <w:noProof/>
        </w:rPr>
        <w:fldChar w:fldCharType="begin"/>
      </w:r>
      <w:r w:rsidR="00972612" w:rsidRPr="00811071">
        <w:rPr>
          <w:rFonts w:ascii="Calibri" w:hAnsi="Calibri"/>
          <w:noProof/>
        </w:rPr>
        <w:instrText xml:space="preserve"> PAGEREF _Toc303293934 \h </w:instrText>
      </w:r>
      <w:r w:rsidRPr="00811071">
        <w:rPr>
          <w:rFonts w:ascii="Calibri" w:hAnsi="Calibri"/>
          <w:noProof/>
        </w:rPr>
      </w:r>
      <w:r w:rsidRPr="00811071">
        <w:rPr>
          <w:rFonts w:ascii="Calibri" w:hAnsi="Calibri"/>
          <w:noProof/>
        </w:rPr>
        <w:fldChar w:fldCharType="separate"/>
      </w:r>
      <w:r w:rsidR="00E6568C">
        <w:rPr>
          <w:rFonts w:ascii="Calibri" w:hAnsi="Calibri"/>
          <w:noProof/>
        </w:rPr>
        <w:t>4</w:t>
      </w:r>
      <w:r w:rsidRPr="00811071">
        <w:rPr>
          <w:rFonts w:ascii="Calibri" w:hAnsi="Calibri"/>
          <w:noProof/>
        </w:rPr>
        <w:fldChar w:fldCharType="end"/>
      </w:r>
    </w:p>
    <w:p w14:paraId="5FEB572E" w14:textId="77777777" w:rsidR="00972612" w:rsidRPr="00811071" w:rsidRDefault="004006BF" w:rsidP="009C5CB9">
      <w:pPr>
        <w:jc w:val="both"/>
        <w:rPr>
          <w:rFonts w:ascii="Calibri" w:hAnsi="Calibri"/>
        </w:rPr>
      </w:pPr>
      <w:r w:rsidRPr="00811071">
        <w:rPr>
          <w:rFonts w:ascii="Calibri" w:hAnsi="Calibri"/>
        </w:rPr>
        <w:fldChar w:fldCharType="end"/>
      </w:r>
    </w:p>
    <w:p w14:paraId="627C70C7" w14:textId="77777777" w:rsidR="00D574C2" w:rsidRPr="00811071" w:rsidRDefault="00D574C2" w:rsidP="009C5CB9">
      <w:pPr>
        <w:pStyle w:val="Heading1"/>
        <w:jc w:val="both"/>
        <w:rPr>
          <w:rFonts w:ascii="Calibri" w:hAnsi="Calibri"/>
        </w:rPr>
      </w:pPr>
      <w:bookmarkStart w:id="53" w:name="_Toc303260515"/>
      <w:bookmarkStart w:id="54" w:name="_Toc303260861"/>
      <w:bookmarkStart w:id="55" w:name="_Toc303261048"/>
      <w:bookmarkStart w:id="56" w:name="_Toc303261854"/>
      <w:bookmarkStart w:id="57" w:name="_Toc303262153"/>
      <w:bookmarkStart w:id="58" w:name="_Toc303262274"/>
      <w:bookmarkStart w:id="59" w:name="_Toc303262555"/>
      <w:bookmarkStart w:id="60" w:name="_Toc303327206"/>
      <w:bookmarkStart w:id="61" w:name="_Toc303327995"/>
      <w:bookmarkStart w:id="62" w:name="_Toc303376900"/>
      <w:bookmarkStart w:id="63" w:name="_Toc303456217"/>
      <w:bookmarkStart w:id="64" w:name="_Toc303463528"/>
      <w:bookmarkStart w:id="65" w:name="_Toc303475433"/>
      <w:bookmarkStart w:id="66" w:name="_Toc303532395"/>
      <w:bookmarkStart w:id="67" w:name="_Toc303532549"/>
      <w:bookmarkStart w:id="68" w:name="_Toc303577709"/>
      <w:bookmarkStart w:id="69" w:name="_Toc303577740"/>
      <w:bookmarkStart w:id="70" w:name="_Toc303578565"/>
      <w:r w:rsidRPr="00811071">
        <w:rPr>
          <w:rFonts w:ascii="Calibri" w:hAnsi="Calibri"/>
        </w:rPr>
        <w:t>List of Figures</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5AFF5FCD" w14:textId="77777777" w:rsidR="00D80D16" w:rsidRPr="00811071" w:rsidRDefault="00D80D16" w:rsidP="009C5CB9">
      <w:pPr>
        <w:jc w:val="both"/>
        <w:rPr>
          <w:rFonts w:ascii="Calibri" w:hAnsi="Calibri"/>
        </w:rPr>
      </w:pPr>
    </w:p>
    <w:p w14:paraId="120B2FB1" w14:textId="60AEABD0" w:rsidR="00972612" w:rsidRPr="00811071" w:rsidRDefault="004006BF" w:rsidP="009C5CB9">
      <w:pPr>
        <w:pStyle w:val="TableofFigures"/>
        <w:tabs>
          <w:tab w:val="right" w:leader="dot" w:pos="8630"/>
        </w:tabs>
        <w:jc w:val="both"/>
        <w:rPr>
          <w:rFonts w:ascii="Calibri" w:hAnsi="Calibri"/>
          <w:noProof/>
          <w:lang w:eastAsia="ja-JP"/>
        </w:rPr>
      </w:pPr>
      <w:r w:rsidRPr="00811071">
        <w:rPr>
          <w:rFonts w:ascii="Calibri" w:hAnsi="Calibri"/>
        </w:rPr>
        <w:fldChar w:fldCharType="begin"/>
      </w:r>
      <w:r w:rsidR="00972612" w:rsidRPr="00811071">
        <w:rPr>
          <w:rFonts w:ascii="Calibri" w:hAnsi="Calibri"/>
        </w:rPr>
        <w:instrText xml:space="preserve"> TOC \c "Figure" </w:instrText>
      </w:r>
      <w:r w:rsidRPr="00811071">
        <w:rPr>
          <w:rFonts w:ascii="Calibri" w:hAnsi="Calibri"/>
        </w:rPr>
        <w:fldChar w:fldCharType="separate"/>
      </w:r>
      <w:r w:rsidR="00972612" w:rsidRPr="00811071">
        <w:rPr>
          <w:rFonts w:ascii="Calibri" w:hAnsi="Calibri"/>
          <w:noProof/>
        </w:rPr>
        <w:t>Figure 1</w:t>
      </w:r>
      <w:r w:rsidR="00853CEF">
        <w:rPr>
          <w:rFonts w:ascii="Calibri" w:hAnsi="Calibri"/>
          <w:noProof/>
        </w:rPr>
        <w:t>.</w:t>
      </w:r>
      <w:r w:rsidR="00972612" w:rsidRPr="00811071">
        <w:rPr>
          <w:rFonts w:ascii="Calibri" w:hAnsi="Calibri"/>
          <w:noProof/>
        </w:rPr>
        <w:t xml:space="preserve"> Map of Water Sector Institutions</w:t>
      </w:r>
      <w:r w:rsidR="00972612" w:rsidRPr="00811071">
        <w:rPr>
          <w:rFonts w:ascii="Calibri" w:hAnsi="Calibri"/>
          <w:noProof/>
        </w:rPr>
        <w:tab/>
      </w:r>
      <w:r w:rsidRPr="00811071">
        <w:rPr>
          <w:rFonts w:ascii="Calibri" w:hAnsi="Calibri"/>
          <w:noProof/>
        </w:rPr>
        <w:fldChar w:fldCharType="begin"/>
      </w:r>
      <w:r w:rsidR="00972612" w:rsidRPr="00811071">
        <w:rPr>
          <w:rFonts w:ascii="Calibri" w:hAnsi="Calibri"/>
          <w:noProof/>
        </w:rPr>
        <w:instrText xml:space="preserve"> PAGEREF _Toc303293848 \h </w:instrText>
      </w:r>
      <w:r w:rsidRPr="00811071">
        <w:rPr>
          <w:rFonts w:ascii="Calibri" w:hAnsi="Calibri"/>
          <w:noProof/>
        </w:rPr>
      </w:r>
      <w:r w:rsidRPr="00811071">
        <w:rPr>
          <w:rFonts w:ascii="Calibri" w:hAnsi="Calibri"/>
          <w:noProof/>
        </w:rPr>
        <w:fldChar w:fldCharType="separate"/>
      </w:r>
      <w:r w:rsidR="00E6568C">
        <w:rPr>
          <w:rFonts w:ascii="Calibri" w:hAnsi="Calibri"/>
          <w:noProof/>
        </w:rPr>
        <w:t>7</w:t>
      </w:r>
      <w:r w:rsidRPr="00811071">
        <w:rPr>
          <w:rFonts w:ascii="Calibri" w:hAnsi="Calibri"/>
          <w:noProof/>
        </w:rPr>
        <w:fldChar w:fldCharType="end"/>
      </w:r>
    </w:p>
    <w:p w14:paraId="52314236" w14:textId="77777777" w:rsidR="00972612" w:rsidRPr="00811071" w:rsidRDefault="00972612" w:rsidP="009C5CB9">
      <w:pPr>
        <w:pStyle w:val="TableofFigures"/>
        <w:tabs>
          <w:tab w:val="right" w:leader="dot" w:pos="8630"/>
        </w:tabs>
        <w:jc w:val="both"/>
        <w:rPr>
          <w:rFonts w:ascii="Calibri" w:hAnsi="Calibri"/>
          <w:noProof/>
          <w:lang w:eastAsia="ja-JP"/>
        </w:rPr>
      </w:pPr>
      <w:r w:rsidRPr="00811071">
        <w:rPr>
          <w:rFonts w:ascii="Calibri" w:hAnsi="Calibri" w:cs="Times New Roman"/>
          <w:noProof/>
        </w:rPr>
        <w:t>Figure 2. Framework for evaluating women’s participation in urban water projects</w:t>
      </w:r>
      <w:r w:rsidRPr="00811071">
        <w:rPr>
          <w:rFonts w:ascii="Calibri" w:hAnsi="Calibri"/>
          <w:noProof/>
        </w:rPr>
        <w:tab/>
      </w:r>
      <w:r w:rsidR="004006BF" w:rsidRPr="00811071">
        <w:rPr>
          <w:rFonts w:ascii="Calibri" w:hAnsi="Calibri"/>
          <w:noProof/>
        </w:rPr>
        <w:fldChar w:fldCharType="begin"/>
      </w:r>
      <w:r w:rsidRPr="00811071">
        <w:rPr>
          <w:rFonts w:ascii="Calibri" w:hAnsi="Calibri"/>
          <w:noProof/>
        </w:rPr>
        <w:instrText xml:space="preserve"> PAGEREF _Toc303293849 \h </w:instrText>
      </w:r>
      <w:r w:rsidR="004006BF" w:rsidRPr="00811071">
        <w:rPr>
          <w:rFonts w:ascii="Calibri" w:hAnsi="Calibri"/>
          <w:noProof/>
        </w:rPr>
      </w:r>
      <w:r w:rsidR="004006BF" w:rsidRPr="00811071">
        <w:rPr>
          <w:rFonts w:ascii="Calibri" w:hAnsi="Calibri"/>
          <w:noProof/>
        </w:rPr>
        <w:fldChar w:fldCharType="separate"/>
      </w:r>
      <w:r w:rsidR="00E6568C">
        <w:rPr>
          <w:rFonts w:ascii="Calibri" w:hAnsi="Calibri"/>
          <w:noProof/>
        </w:rPr>
        <w:t>5</w:t>
      </w:r>
      <w:r w:rsidR="004006BF" w:rsidRPr="00811071">
        <w:rPr>
          <w:rFonts w:ascii="Calibri" w:hAnsi="Calibri"/>
          <w:noProof/>
        </w:rPr>
        <w:fldChar w:fldCharType="end"/>
      </w:r>
    </w:p>
    <w:p w14:paraId="46C5F233" w14:textId="28023377" w:rsidR="00972612" w:rsidRPr="00811071" w:rsidRDefault="00972612" w:rsidP="009C5CB9">
      <w:pPr>
        <w:pStyle w:val="TableofFigures"/>
        <w:tabs>
          <w:tab w:val="right" w:leader="dot" w:pos="8630"/>
        </w:tabs>
        <w:jc w:val="both"/>
        <w:rPr>
          <w:rFonts w:ascii="Calibri" w:hAnsi="Calibri"/>
          <w:noProof/>
          <w:lang w:eastAsia="ja-JP"/>
        </w:rPr>
      </w:pPr>
      <w:r w:rsidRPr="00811071">
        <w:rPr>
          <w:rFonts w:ascii="Calibri" w:hAnsi="Calibri"/>
          <w:noProof/>
        </w:rPr>
        <w:t>Figure 3</w:t>
      </w:r>
      <w:r w:rsidR="00853CEF">
        <w:rPr>
          <w:rFonts w:ascii="Calibri" w:hAnsi="Calibri"/>
          <w:noProof/>
        </w:rPr>
        <w:t>.</w:t>
      </w:r>
      <w:r w:rsidRPr="00811071">
        <w:rPr>
          <w:rFonts w:ascii="Calibri" w:hAnsi="Calibri"/>
          <w:noProof/>
        </w:rPr>
        <w:t xml:space="preserve"> M</w:t>
      </w:r>
      <w:r w:rsidR="003B24CB" w:rsidRPr="00811071">
        <w:rPr>
          <w:rFonts w:ascii="Calibri" w:hAnsi="Calibri"/>
          <w:noProof/>
        </w:rPr>
        <w:t>ap of Jordan with p</w:t>
      </w:r>
      <w:r w:rsidRPr="00811071">
        <w:rPr>
          <w:rFonts w:ascii="Calibri" w:hAnsi="Calibri"/>
          <w:noProof/>
        </w:rPr>
        <w:t>opulation density</w:t>
      </w:r>
      <w:r w:rsidRPr="00811071">
        <w:rPr>
          <w:rFonts w:ascii="Calibri" w:hAnsi="Calibri"/>
          <w:noProof/>
        </w:rPr>
        <w:tab/>
      </w:r>
      <w:r w:rsidR="004006BF" w:rsidRPr="00811071">
        <w:rPr>
          <w:rFonts w:ascii="Calibri" w:hAnsi="Calibri"/>
          <w:noProof/>
        </w:rPr>
        <w:fldChar w:fldCharType="begin"/>
      </w:r>
      <w:r w:rsidRPr="00811071">
        <w:rPr>
          <w:rFonts w:ascii="Calibri" w:hAnsi="Calibri"/>
          <w:noProof/>
        </w:rPr>
        <w:instrText xml:space="preserve"> PAGEREF _Toc303293850 \h </w:instrText>
      </w:r>
      <w:r w:rsidR="004006BF" w:rsidRPr="00811071">
        <w:rPr>
          <w:rFonts w:ascii="Calibri" w:hAnsi="Calibri"/>
          <w:noProof/>
        </w:rPr>
      </w:r>
      <w:r w:rsidR="004006BF" w:rsidRPr="00811071">
        <w:rPr>
          <w:rFonts w:ascii="Calibri" w:hAnsi="Calibri"/>
          <w:noProof/>
        </w:rPr>
        <w:fldChar w:fldCharType="separate"/>
      </w:r>
      <w:r w:rsidR="00E6568C">
        <w:rPr>
          <w:rFonts w:ascii="Calibri" w:hAnsi="Calibri"/>
          <w:noProof/>
        </w:rPr>
        <w:t>9</w:t>
      </w:r>
      <w:r w:rsidR="004006BF" w:rsidRPr="00811071">
        <w:rPr>
          <w:rFonts w:ascii="Calibri" w:hAnsi="Calibri"/>
          <w:noProof/>
        </w:rPr>
        <w:fldChar w:fldCharType="end"/>
      </w:r>
    </w:p>
    <w:p w14:paraId="32E96D8A" w14:textId="777D1B18" w:rsidR="00972612" w:rsidRPr="00811071" w:rsidRDefault="00853CEF" w:rsidP="009C5CB9">
      <w:pPr>
        <w:pStyle w:val="TableofFigures"/>
        <w:tabs>
          <w:tab w:val="right" w:leader="dot" w:pos="8630"/>
        </w:tabs>
        <w:jc w:val="both"/>
        <w:rPr>
          <w:rFonts w:ascii="Calibri" w:hAnsi="Calibri"/>
          <w:noProof/>
          <w:lang w:eastAsia="ja-JP"/>
        </w:rPr>
      </w:pPr>
      <w:r>
        <w:rPr>
          <w:rFonts w:ascii="Calibri" w:hAnsi="Calibri"/>
          <w:noProof/>
        </w:rPr>
        <w:t>Figure 4.</w:t>
      </w:r>
      <w:r w:rsidR="00972612" w:rsidRPr="00811071">
        <w:rPr>
          <w:rFonts w:ascii="Calibri" w:hAnsi="Calibri"/>
          <w:noProof/>
        </w:rPr>
        <w:t xml:space="preserve"> Map of Russeifa in the context of Jordan by Governorate</w:t>
      </w:r>
      <w:r w:rsidR="00972612" w:rsidRPr="00811071">
        <w:rPr>
          <w:rFonts w:ascii="Calibri" w:hAnsi="Calibri"/>
          <w:noProof/>
        </w:rPr>
        <w:tab/>
      </w:r>
      <w:r w:rsidR="004006BF" w:rsidRPr="00811071">
        <w:rPr>
          <w:rFonts w:ascii="Calibri" w:hAnsi="Calibri"/>
          <w:noProof/>
        </w:rPr>
        <w:fldChar w:fldCharType="begin"/>
      </w:r>
      <w:r w:rsidR="00972612" w:rsidRPr="00811071">
        <w:rPr>
          <w:rFonts w:ascii="Calibri" w:hAnsi="Calibri"/>
          <w:noProof/>
        </w:rPr>
        <w:instrText xml:space="preserve"> PAGEREF _Toc303293851 \h </w:instrText>
      </w:r>
      <w:r w:rsidR="004006BF" w:rsidRPr="00811071">
        <w:rPr>
          <w:rFonts w:ascii="Calibri" w:hAnsi="Calibri"/>
          <w:noProof/>
        </w:rPr>
      </w:r>
      <w:r w:rsidR="004006BF" w:rsidRPr="00811071">
        <w:rPr>
          <w:rFonts w:ascii="Calibri" w:hAnsi="Calibri"/>
          <w:noProof/>
        </w:rPr>
        <w:fldChar w:fldCharType="separate"/>
      </w:r>
      <w:r w:rsidR="00E6568C">
        <w:rPr>
          <w:rFonts w:ascii="Calibri" w:hAnsi="Calibri"/>
          <w:noProof/>
        </w:rPr>
        <w:t>9</w:t>
      </w:r>
      <w:r w:rsidR="004006BF" w:rsidRPr="00811071">
        <w:rPr>
          <w:rFonts w:ascii="Calibri" w:hAnsi="Calibri"/>
          <w:noProof/>
        </w:rPr>
        <w:fldChar w:fldCharType="end"/>
      </w:r>
    </w:p>
    <w:p w14:paraId="401C06E6" w14:textId="77777777" w:rsidR="00972612" w:rsidRPr="00811071" w:rsidRDefault="00972612" w:rsidP="009C5CB9">
      <w:pPr>
        <w:pStyle w:val="TableofFigures"/>
        <w:tabs>
          <w:tab w:val="right" w:leader="dot" w:pos="8630"/>
        </w:tabs>
        <w:jc w:val="both"/>
        <w:rPr>
          <w:rFonts w:ascii="Calibri" w:hAnsi="Calibri"/>
          <w:noProof/>
          <w:lang w:eastAsia="ja-JP"/>
        </w:rPr>
      </w:pPr>
      <w:r w:rsidRPr="00811071">
        <w:rPr>
          <w:rFonts w:ascii="Calibri" w:hAnsi="Calibri"/>
          <w:noProof/>
        </w:rPr>
        <w:t xml:space="preserve">Figure 5. </w:t>
      </w:r>
      <w:r w:rsidRPr="00811071">
        <w:rPr>
          <w:rFonts w:ascii="Calibri" w:hAnsi="Calibri" w:cs="Times New Roman"/>
          <w:noProof/>
          <w:lang w:val="en-US"/>
        </w:rPr>
        <w:t>M</w:t>
      </w:r>
      <w:r w:rsidR="003B24CB" w:rsidRPr="00811071">
        <w:rPr>
          <w:rFonts w:ascii="Calibri" w:hAnsi="Calibri" w:cs="Times New Roman"/>
          <w:noProof/>
          <w:lang w:val="en-US"/>
        </w:rPr>
        <w:t>ap of stakeholder</w:t>
      </w:r>
      <w:r w:rsidRPr="00811071">
        <w:rPr>
          <w:rFonts w:ascii="Calibri" w:hAnsi="Calibri" w:cs="Times New Roman"/>
          <w:noProof/>
          <w:lang w:val="en-US"/>
        </w:rPr>
        <w:t xml:space="preserve"> support for Women’s Participation in Community Water Management</w:t>
      </w:r>
      <w:r w:rsidRPr="00811071">
        <w:rPr>
          <w:rFonts w:ascii="Calibri" w:hAnsi="Calibri"/>
          <w:noProof/>
        </w:rPr>
        <w:tab/>
      </w:r>
      <w:r w:rsidR="004006BF" w:rsidRPr="00811071">
        <w:rPr>
          <w:rFonts w:ascii="Calibri" w:hAnsi="Calibri"/>
          <w:noProof/>
        </w:rPr>
        <w:fldChar w:fldCharType="begin"/>
      </w:r>
      <w:r w:rsidRPr="00811071">
        <w:rPr>
          <w:rFonts w:ascii="Calibri" w:hAnsi="Calibri"/>
          <w:noProof/>
        </w:rPr>
        <w:instrText xml:space="preserve"> PAGEREF _Toc303293852 \h </w:instrText>
      </w:r>
      <w:r w:rsidR="004006BF" w:rsidRPr="00811071">
        <w:rPr>
          <w:rFonts w:ascii="Calibri" w:hAnsi="Calibri"/>
          <w:noProof/>
        </w:rPr>
      </w:r>
      <w:r w:rsidR="004006BF" w:rsidRPr="00811071">
        <w:rPr>
          <w:rFonts w:ascii="Calibri" w:hAnsi="Calibri"/>
          <w:noProof/>
        </w:rPr>
        <w:fldChar w:fldCharType="separate"/>
      </w:r>
      <w:r w:rsidR="00E6568C">
        <w:rPr>
          <w:rFonts w:ascii="Calibri" w:hAnsi="Calibri"/>
          <w:noProof/>
        </w:rPr>
        <w:t>18</w:t>
      </w:r>
      <w:r w:rsidR="004006BF" w:rsidRPr="00811071">
        <w:rPr>
          <w:rFonts w:ascii="Calibri" w:hAnsi="Calibri"/>
          <w:noProof/>
        </w:rPr>
        <w:fldChar w:fldCharType="end"/>
      </w:r>
    </w:p>
    <w:p w14:paraId="0E416F23" w14:textId="77777777" w:rsidR="00D80D16" w:rsidRPr="00811071" w:rsidRDefault="004006BF" w:rsidP="009C5CB9">
      <w:pPr>
        <w:jc w:val="both"/>
        <w:rPr>
          <w:rFonts w:ascii="Calibri" w:hAnsi="Calibri"/>
        </w:rPr>
      </w:pPr>
      <w:r w:rsidRPr="00811071">
        <w:rPr>
          <w:rFonts w:ascii="Calibri" w:hAnsi="Calibri"/>
        </w:rPr>
        <w:fldChar w:fldCharType="end"/>
      </w:r>
    </w:p>
    <w:p w14:paraId="7F51536C" w14:textId="77777777" w:rsidR="00D574C2" w:rsidRPr="00811071" w:rsidRDefault="00D574C2" w:rsidP="009C5CB9">
      <w:pPr>
        <w:pStyle w:val="Heading1"/>
        <w:jc w:val="both"/>
        <w:rPr>
          <w:rFonts w:ascii="Calibri" w:hAnsi="Calibri"/>
        </w:rPr>
      </w:pPr>
      <w:bookmarkStart w:id="71" w:name="_Toc303260516"/>
      <w:bookmarkStart w:id="72" w:name="_Toc303260862"/>
      <w:bookmarkStart w:id="73" w:name="_Toc303261049"/>
      <w:bookmarkStart w:id="74" w:name="_Toc303261855"/>
      <w:bookmarkStart w:id="75" w:name="_Toc303262154"/>
      <w:bookmarkStart w:id="76" w:name="_Toc303262275"/>
      <w:bookmarkStart w:id="77" w:name="_Toc303262556"/>
      <w:bookmarkStart w:id="78" w:name="_Toc303327207"/>
      <w:bookmarkStart w:id="79" w:name="_Toc303327996"/>
      <w:bookmarkStart w:id="80" w:name="_Toc303376901"/>
      <w:bookmarkStart w:id="81" w:name="_Toc303456218"/>
      <w:bookmarkStart w:id="82" w:name="_Toc303463529"/>
      <w:bookmarkStart w:id="83" w:name="_Toc303475434"/>
      <w:bookmarkStart w:id="84" w:name="_Toc303532396"/>
      <w:bookmarkStart w:id="85" w:name="_Toc303532550"/>
      <w:bookmarkStart w:id="86" w:name="_Toc303577710"/>
      <w:bookmarkStart w:id="87" w:name="_Toc303577741"/>
      <w:bookmarkStart w:id="88" w:name="_Toc303578566"/>
      <w:r w:rsidRPr="00811071">
        <w:rPr>
          <w:rFonts w:ascii="Calibri" w:hAnsi="Calibri"/>
        </w:rPr>
        <w:t>List of Abbreviations</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6DFA61E6" w14:textId="77777777" w:rsidR="00AA5818" w:rsidRPr="00811071" w:rsidRDefault="00AA5818" w:rsidP="009C5CB9">
      <w:pPr>
        <w:jc w:val="both"/>
        <w:rPr>
          <w:rFonts w:ascii="Calibri" w:hAnsi="Calibri"/>
        </w:rPr>
      </w:pPr>
    </w:p>
    <w:p w14:paraId="398AA493" w14:textId="77777777" w:rsidR="00811071" w:rsidRPr="008042AB" w:rsidRDefault="00811071" w:rsidP="00811071">
      <w:pPr>
        <w:jc w:val="both"/>
        <w:rPr>
          <w:rFonts w:ascii="Calibri" w:hAnsi="Calibri"/>
        </w:rPr>
      </w:pPr>
      <w:r w:rsidRPr="008042AB">
        <w:rPr>
          <w:rFonts w:ascii="Calibri" w:hAnsi="Calibri" w:cs="Helvetica"/>
          <w:lang w:val="en-US"/>
        </w:rPr>
        <w:t xml:space="preserve">CBO - </w:t>
      </w:r>
      <w:r w:rsidR="004F0040">
        <w:rPr>
          <w:rFonts w:ascii="Calibri" w:hAnsi="Calibri" w:cs="Helvetica"/>
          <w:lang w:val="en-US"/>
        </w:rPr>
        <w:t>Community-Based Organiz</w:t>
      </w:r>
      <w:r>
        <w:rPr>
          <w:rFonts w:ascii="Calibri" w:hAnsi="Calibri" w:cs="Helvetica"/>
          <w:lang w:val="en-US"/>
        </w:rPr>
        <w:t>ation</w:t>
      </w:r>
    </w:p>
    <w:p w14:paraId="16D86429" w14:textId="77777777" w:rsidR="00811071" w:rsidRPr="008042AB" w:rsidRDefault="00811071" w:rsidP="00811071">
      <w:pPr>
        <w:jc w:val="both"/>
        <w:rPr>
          <w:rFonts w:ascii="Calibri" w:hAnsi="Calibri"/>
        </w:rPr>
      </w:pPr>
      <w:r w:rsidRPr="008042AB">
        <w:rPr>
          <w:rFonts w:ascii="Calibri" w:hAnsi="Calibri" w:cs="Helvetica"/>
          <w:lang w:val="en-US"/>
        </w:rPr>
        <w:t>FGD - Focus Group Discussion</w:t>
      </w:r>
    </w:p>
    <w:p w14:paraId="06873AAF" w14:textId="77777777" w:rsidR="00811071" w:rsidRPr="008042AB" w:rsidRDefault="00811071" w:rsidP="00811071">
      <w:pPr>
        <w:jc w:val="both"/>
        <w:rPr>
          <w:rFonts w:ascii="Calibri" w:hAnsi="Calibri"/>
        </w:rPr>
      </w:pPr>
      <w:proofErr w:type="spellStart"/>
      <w:r w:rsidRPr="008042AB">
        <w:rPr>
          <w:rFonts w:ascii="Calibri" w:hAnsi="Calibri"/>
        </w:rPr>
        <w:t>GoJ</w:t>
      </w:r>
      <w:proofErr w:type="spellEnd"/>
      <w:r w:rsidRPr="008042AB">
        <w:rPr>
          <w:rFonts w:ascii="Calibri" w:hAnsi="Calibri"/>
        </w:rPr>
        <w:t xml:space="preserve"> – Government of Jordan</w:t>
      </w:r>
    </w:p>
    <w:p w14:paraId="0CE3117C" w14:textId="77777777" w:rsidR="00811071" w:rsidRPr="008042AB" w:rsidRDefault="00811071" w:rsidP="00811071">
      <w:pPr>
        <w:jc w:val="both"/>
        <w:rPr>
          <w:rFonts w:ascii="Calibri" w:hAnsi="Calibri"/>
        </w:rPr>
      </w:pPr>
      <w:r w:rsidRPr="008042AB">
        <w:rPr>
          <w:rFonts w:ascii="Calibri" w:hAnsi="Calibri"/>
        </w:rPr>
        <w:t xml:space="preserve">GWA - Gender Water Ambassador </w:t>
      </w:r>
    </w:p>
    <w:p w14:paraId="7E228794" w14:textId="77777777" w:rsidR="00811071" w:rsidRPr="008042AB" w:rsidRDefault="00811071" w:rsidP="00811071">
      <w:pPr>
        <w:jc w:val="both"/>
        <w:rPr>
          <w:rFonts w:ascii="Calibri" w:hAnsi="Calibri" w:cs="Times New Roman"/>
          <w:bCs/>
          <w:color w:val="000000" w:themeColor="text1"/>
          <w:lang w:val="en-US"/>
        </w:rPr>
      </w:pPr>
      <w:r w:rsidRPr="008042AB">
        <w:rPr>
          <w:rFonts w:ascii="Calibri" w:hAnsi="Calibri" w:cs="Times New Roman"/>
          <w:bCs/>
          <w:color w:val="000000" w:themeColor="text1"/>
          <w:lang w:val="en-US"/>
        </w:rPr>
        <w:t xml:space="preserve">IWRM - Integrated Water Resource Management </w:t>
      </w:r>
    </w:p>
    <w:p w14:paraId="0DB82830" w14:textId="77777777" w:rsidR="00811071" w:rsidRPr="008042AB" w:rsidRDefault="00811071" w:rsidP="00811071">
      <w:pPr>
        <w:widowControl w:val="0"/>
        <w:autoSpaceDE w:val="0"/>
        <w:autoSpaceDN w:val="0"/>
        <w:adjustRightInd w:val="0"/>
        <w:rPr>
          <w:rFonts w:ascii="Calibri" w:hAnsi="Calibri" w:cs="Helvetica"/>
          <w:lang w:val="en-US"/>
        </w:rPr>
      </w:pPr>
      <w:r w:rsidRPr="008042AB">
        <w:rPr>
          <w:rFonts w:ascii="Calibri" w:hAnsi="Calibri" w:cs="Helvetica"/>
          <w:iCs/>
          <w:lang w:val="en-US"/>
        </w:rPr>
        <w:t>JVA - Jordan Valley Authority</w:t>
      </w:r>
      <w:r w:rsidRPr="008042AB">
        <w:rPr>
          <w:rFonts w:ascii="Calibri" w:hAnsi="Calibri" w:cs="Helvetica"/>
          <w:lang w:val="en-US"/>
        </w:rPr>
        <w:t xml:space="preserve"> </w:t>
      </w:r>
    </w:p>
    <w:p w14:paraId="6CEA70CF" w14:textId="77777777" w:rsidR="00811071" w:rsidRPr="008042AB" w:rsidRDefault="00811071" w:rsidP="00811071">
      <w:pPr>
        <w:jc w:val="both"/>
        <w:rPr>
          <w:rFonts w:ascii="Calibri" w:hAnsi="Calibri"/>
        </w:rPr>
      </w:pPr>
      <w:r w:rsidRPr="008042AB">
        <w:rPr>
          <w:rFonts w:ascii="Calibri" w:hAnsi="Calibri"/>
        </w:rPr>
        <w:t>MWI – Ministry of Water and Irrigation</w:t>
      </w:r>
    </w:p>
    <w:p w14:paraId="78F697F4" w14:textId="77777777" w:rsidR="00811071" w:rsidRPr="008042AB" w:rsidRDefault="00811071" w:rsidP="00811071">
      <w:pPr>
        <w:widowControl w:val="0"/>
        <w:autoSpaceDE w:val="0"/>
        <w:autoSpaceDN w:val="0"/>
        <w:adjustRightInd w:val="0"/>
        <w:rPr>
          <w:rFonts w:ascii="Calibri" w:hAnsi="Calibri" w:cs="Helvetica"/>
          <w:lang w:val="en-US"/>
        </w:rPr>
      </w:pPr>
      <w:r w:rsidRPr="008042AB">
        <w:rPr>
          <w:rFonts w:ascii="Calibri" w:hAnsi="Calibri" w:cs="Helvetica"/>
          <w:lang w:val="en-US"/>
        </w:rPr>
        <w:t xml:space="preserve">NGO </w:t>
      </w:r>
      <w:r>
        <w:rPr>
          <w:rFonts w:ascii="Calibri" w:hAnsi="Calibri" w:cs="Helvetica"/>
          <w:lang w:val="en-US"/>
        </w:rPr>
        <w:t xml:space="preserve">- </w:t>
      </w:r>
      <w:r w:rsidR="004F0040">
        <w:rPr>
          <w:rFonts w:ascii="Calibri" w:hAnsi="Calibri" w:cs="Helvetica"/>
          <w:lang w:val="en-US"/>
        </w:rPr>
        <w:t>Non-governmental Organiz</w:t>
      </w:r>
      <w:r w:rsidRPr="008042AB">
        <w:rPr>
          <w:rFonts w:ascii="Calibri" w:hAnsi="Calibri" w:cs="Helvetica"/>
          <w:lang w:val="en-US"/>
        </w:rPr>
        <w:t>ation </w:t>
      </w:r>
    </w:p>
    <w:p w14:paraId="27305511" w14:textId="77777777" w:rsidR="00811071" w:rsidRPr="008042AB" w:rsidRDefault="00811071" w:rsidP="00811071">
      <w:pPr>
        <w:widowControl w:val="0"/>
        <w:autoSpaceDE w:val="0"/>
        <w:autoSpaceDN w:val="0"/>
        <w:adjustRightInd w:val="0"/>
        <w:rPr>
          <w:rFonts w:ascii="Calibri" w:hAnsi="Calibri" w:cs="Helvetica"/>
          <w:lang w:val="en-US"/>
        </w:rPr>
      </w:pPr>
      <w:r w:rsidRPr="008042AB">
        <w:rPr>
          <w:rFonts w:ascii="Calibri" w:hAnsi="Calibri" w:cs="Helvetica"/>
          <w:lang w:val="en-US"/>
        </w:rPr>
        <w:t xml:space="preserve">NRW </w:t>
      </w:r>
      <w:r>
        <w:rPr>
          <w:rFonts w:ascii="Calibri" w:hAnsi="Calibri" w:cs="Helvetica"/>
          <w:lang w:val="en-US"/>
        </w:rPr>
        <w:t xml:space="preserve">- </w:t>
      </w:r>
      <w:r w:rsidRPr="008042AB">
        <w:rPr>
          <w:rFonts w:ascii="Calibri" w:hAnsi="Calibri" w:cs="Helvetica"/>
          <w:lang w:val="en-US"/>
        </w:rPr>
        <w:t>Non-Revenue Water</w:t>
      </w:r>
    </w:p>
    <w:p w14:paraId="043C3689" w14:textId="77777777" w:rsidR="00811071" w:rsidRPr="008042AB" w:rsidRDefault="00811071" w:rsidP="00811071">
      <w:pPr>
        <w:jc w:val="both"/>
        <w:rPr>
          <w:rFonts w:ascii="Calibri" w:hAnsi="Calibri"/>
        </w:rPr>
      </w:pPr>
      <w:r w:rsidRPr="008042AB">
        <w:rPr>
          <w:rFonts w:ascii="Calibri" w:hAnsi="Calibri"/>
        </w:rPr>
        <w:t xml:space="preserve">PD  – Participatory Development </w:t>
      </w:r>
    </w:p>
    <w:p w14:paraId="1504D294" w14:textId="77777777" w:rsidR="00811071" w:rsidRPr="008042AB" w:rsidRDefault="00811071" w:rsidP="00811071">
      <w:pPr>
        <w:widowControl w:val="0"/>
        <w:autoSpaceDE w:val="0"/>
        <w:autoSpaceDN w:val="0"/>
        <w:adjustRightInd w:val="0"/>
        <w:rPr>
          <w:rFonts w:ascii="Calibri" w:hAnsi="Calibri" w:cs="Helvetica"/>
          <w:lang w:val="en-US"/>
        </w:rPr>
      </w:pPr>
      <w:r w:rsidRPr="008042AB">
        <w:rPr>
          <w:rFonts w:ascii="Calibri" w:hAnsi="Calibri" w:cs="Helvetica"/>
          <w:iCs/>
          <w:lang w:val="en-US"/>
        </w:rPr>
        <w:t>PMU - Project Management Unit</w:t>
      </w:r>
      <w:r w:rsidRPr="008042AB">
        <w:rPr>
          <w:rFonts w:ascii="Calibri" w:hAnsi="Calibri" w:cs="Helvetica"/>
          <w:lang w:val="en-US"/>
        </w:rPr>
        <w:t xml:space="preserve"> </w:t>
      </w:r>
    </w:p>
    <w:p w14:paraId="750F4311" w14:textId="77777777" w:rsidR="00811071" w:rsidRPr="008042AB" w:rsidRDefault="00811071" w:rsidP="00811071">
      <w:pPr>
        <w:jc w:val="both"/>
        <w:rPr>
          <w:rFonts w:ascii="Calibri" w:hAnsi="Calibri"/>
        </w:rPr>
      </w:pPr>
      <w:r w:rsidRPr="008042AB">
        <w:rPr>
          <w:rFonts w:ascii="Calibri" w:hAnsi="Calibri"/>
        </w:rPr>
        <w:t>WAJ – Water Authority of Jordan</w:t>
      </w:r>
    </w:p>
    <w:p w14:paraId="658CD211" w14:textId="77777777" w:rsidR="00811071" w:rsidRPr="008042AB" w:rsidRDefault="00811071" w:rsidP="00811071">
      <w:pPr>
        <w:widowControl w:val="0"/>
        <w:autoSpaceDE w:val="0"/>
        <w:autoSpaceDN w:val="0"/>
        <w:adjustRightInd w:val="0"/>
        <w:rPr>
          <w:rFonts w:ascii="Calibri" w:hAnsi="Calibri" w:cs="Helvetica"/>
          <w:lang w:val="en-US"/>
        </w:rPr>
      </w:pPr>
      <w:r w:rsidRPr="008042AB">
        <w:rPr>
          <w:rFonts w:ascii="Calibri" w:hAnsi="Calibri" w:cs="Helvetica"/>
          <w:lang w:val="en-US"/>
        </w:rPr>
        <w:t>WASH - Water, Sanitation and Hygiene</w:t>
      </w:r>
    </w:p>
    <w:p w14:paraId="6663CFC8" w14:textId="77777777" w:rsidR="00811071" w:rsidRPr="008042AB" w:rsidRDefault="00811071" w:rsidP="00811071">
      <w:pPr>
        <w:jc w:val="both"/>
        <w:rPr>
          <w:rFonts w:ascii="Calibri" w:hAnsi="Calibri"/>
        </w:rPr>
      </w:pPr>
      <w:r w:rsidRPr="008042AB">
        <w:rPr>
          <w:rFonts w:ascii="Calibri" w:hAnsi="Calibri"/>
        </w:rPr>
        <w:t>WUA – Water User Association</w:t>
      </w:r>
    </w:p>
    <w:p w14:paraId="1E27244B" w14:textId="77777777" w:rsidR="0081547F" w:rsidRPr="00811071" w:rsidRDefault="0081547F" w:rsidP="009C5CB9">
      <w:pPr>
        <w:jc w:val="both"/>
        <w:rPr>
          <w:rFonts w:ascii="Calibri" w:hAnsi="Calibri"/>
        </w:rPr>
      </w:pPr>
    </w:p>
    <w:p w14:paraId="5EA815A7" w14:textId="77777777" w:rsidR="00972612" w:rsidRPr="00811071" w:rsidRDefault="00972612" w:rsidP="009C5CB9">
      <w:pPr>
        <w:pStyle w:val="Heading1"/>
        <w:jc w:val="both"/>
        <w:rPr>
          <w:rFonts w:ascii="Calibri" w:hAnsi="Calibri"/>
        </w:rPr>
      </w:pPr>
      <w:bookmarkStart w:id="89" w:name="_Toc303260517"/>
      <w:bookmarkStart w:id="90" w:name="_Toc303260863"/>
      <w:bookmarkStart w:id="91" w:name="_Toc303261050"/>
      <w:bookmarkStart w:id="92" w:name="_Toc303261856"/>
      <w:bookmarkStart w:id="93" w:name="_Toc303262155"/>
      <w:bookmarkStart w:id="94" w:name="_Toc303262276"/>
      <w:bookmarkStart w:id="95" w:name="_Toc303262557"/>
    </w:p>
    <w:p w14:paraId="7153A1A6" w14:textId="77777777" w:rsidR="00972612" w:rsidRPr="00811071" w:rsidRDefault="00972612" w:rsidP="009C5CB9">
      <w:pPr>
        <w:pStyle w:val="Heading1"/>
        <w:jc w:val="both"/>
        <w:rPr>
          <w:rFonts w:ascii="Calibri" w:hAnsi="Calibri"/>
        </w:rPr>
      </w:pPr>
    </w:p>
    <w:p w14:paraId="306D526B" w14:textId="77777777" w:rsidR="00972612" w:rsidRPr="00811071" w:rsidRDefault="00972612" w:rsidP="009C5CB9">
      <w:pPr>
        <w:jc w:val="both"/>
        <w:rPr>
          <w:rFonts w:ascii="Calibri" w:hAnsi="Calibri"/>
        </w:rPr>
      </w:pPr>
    </w:p>
    <w:p w14:paraId="6CFFA91C" w14:textId="77777777" w:rsidR="00972612" w:rsidRPr="00811071" w:rsidRDefault="00972612" w:rsidP="009C5CB9">
      <w:pPr>
        <w:jc w:val="both"/>
        <w:rPr>
          <w:rFonts w:ascii="Calibri" w:hAnsi="Calibri"/>
        </w:rPr>
      </w:pPr>
    </w:p>
    <w:p w14:paraId="27079A00" w14:textId="77777777" w:rsidR="00972612" w:rsidRPr="00811071" w:rsidRDefault="00972612" w:rsidP="009C5CB9">
      <w:pPr>
        <w:jc w:val="both"/>
        <w:rPr>
          <w:rFonts w:ascii="Calibri" w:hAnsi="Calibri"/>
        </w:rPr>
      </w:pPr>
    </w:p>
    <w:p w14:paraId="69ABAB2B" w14:textId="77777777" w:rsidR="00972612" w:rsidRPr="00811071" w:rsidRDefault="00972612" w:rsidP="009C5CB9">
      <w:pPr>
        <w:jc w:val="both"/>
        <w:rPr>
          <w:rFonts w:ascii="Calibri" w:hAnsi="Calibri"/>
        </w:rPr>
      </w:pPr>
    </w:p>
    <w:p w14:paraId="490D4D37" w14:textId="77777777" w:rsidR="00D574C2" w:rsidRPr="00811071" w:rsidRDefault="00D574C2" w:rsidP="00323C2B">
      <w:pPr>
        <w:pStyle w:val="Heading1"/>
      </w:pPr>
      <w:bookmarkStart w:id="96" w:name="_Toc303327208"/>
      <w:bookmarkStart w:id="97" w:name="_Toc303327997"/>
      <w:bookmarkStart w:id="98" w:name="_Toc303376902"/>
      <w:bookmarkStart w:id="99" w:name="_Toc303456219"/>
      <w:bookmarkStart w:id="100" w:name="_Toc303463530"/>
      <w:bookmarkStart w:id="101" w:name="_Toc303475435"/>
      <w:bookmarkStart w:id="102" w:name="_Toc303532397"/>
      <w:bookmarkStart w:id="103" w:name="_Toc303532551"/>
      <w:bookmarkStart w:id="104" w:name="_Toc303577711"/>
      <w:bookmarkStart w:id="105" w:name="_Toc303577742"/>
      <w:bookmarkStart w:id="106" w:name="_Toc303578567"/>
      <w:r w:rsidRPr="00811071">
        <w:t>Acknowledgements</w:t>
      </w:r>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1E5805BC" w14:textId="77777777" w:rsidR="009D1D78" w:rsidRPr="00811071" w:rsidRDefault="009D1D78" w:rsidP="009C5CB9">
      <w:pPr>
        <w:jc w:val="both"/>
        <w:rPr>
          <w:rFonts w:ascii="Calibri" w:hAnsi="Calibri"/>
        </w:rPr>
      </w:pPr>
    </w:p>
    <w:p w14:paraId="31E0AD1A" w14:textId="77777777" w:rsidR="009D1D78" w:rsidRPr="00811071" w:rsidRDefault="009D1D78" w:rsidP="009C5CB9">
      <w:pPr>
        <w:widowControl w:val="0"/>
        <w:autoSpaceDE w:val="0"/>
        <w:autoSpaceDN w:val="0"/>
        <w:adjustRightInd w:val="0"/>
        <w:jc w:val="both"/>
        <w:rPr>
          <w:rFonts w:ascii="Calibri" w:hAnsi="Calibri" w:cs="Times New Roman"/>
          <w:lang w:val="en-US"/>
        </w:rPr>
      </w:pPr>
      <w:r w:rsidRPr="00811071">
        <w:rPr>
          <w:rFonts w:ascii="Calibri" w:hAnsi="Calibri" w:cs="Times New Roman"/>
          <w:lang w:val="en-US"/>
        </w:rPr>
        <w:t>I am very grateful for the support of the Royal Geographical Society (with IBG</w:t>
      </w:r>
      <w:proofErr w:type="gramStart"/>
      <w:r w:rsidRPr="00811071">
        <w:rPr>
          <w:rFonts w:ascii="Calibri" w:hAnsi="Calibri" w:cs="Times New Roman"/>
          <w:lang w:val="en-US"/>
        </w:rPr>
        <w:t>)</w:t>
      </w:r>
      <w:proofErr w:type="gramEnd"/>
      <w:r w:rsidRPr="00811071">
        <w:rPr>
          <w:rFonts w:ascii="Calibri" w:hAnsi="Calibri" w:cs="Times New Roman"/>
          <w:lang w:val="en-US"/>
        </w:rPr>
        <w:t xml:space="preserve"> as this research would not have been made possible without the Geographical Fieldwork Grant. </w:t>
      </w:r>
    </w:p>
    <w:p w14:paraId="135D93F1" w14:textId="77777777" w:rsidR="009D1D78" w:rsidRPr="00811071" w:rsidRDefault="009D1D78" w:rsidP="009C5CB9">
      <w:pPr>
        <w:widowControl w:val="0"/>
        <w:autoSpaceDE w:val="0"/>
        <w:autoSpaceDN w:val="0"/>
        <w:adjustRightInd w:val="0"/>
        <w:jc w:val="both"/>
        <w:rPr>
          <w:rFonts w:ascii="Calibri" w:hAnsi="Calibri" w:cs="Times New Roman"/>
          <w:lang w:val="en-US"/>
        </w:rPr>
      </w:pPr>
    </w:p>
    <w:p w14:paraId="080141B2" w14:textId="77777777" w:rsidR="009D1D78" w:rsidRPr="00811071" w:rsidRDefault="009D1D78" w:rsidP="009C5CB9">
      <w:pPr>
        <w:widowControl w:val="0"/>
        <w:autoSpaceDE w:val="0"/>
        <w:autoSpaceDN w:val="0"/>
        <w:adjustRightInd w:val="0"/>
        <w:jc w:val="both"/>
        <w:rPr>
          <w:rFonts w:ascii="Calibri" w:hAnsi="Calibri" w:cs="Times New Roman"/>
          <w:lang w:val="en-US"/>
        </w:rPr>
      </w:pPr>
      <w:r w:rsidRPr="00811071">
        <w:rPr>
          <w:rFonts w:ascii="Calibri" w:hAnsi="Calibri" w:cs="Times New Roman"/>
          <w:lang w:val="en-US"/>
        </w:rPr>
        <w:t xml:space="preserve">I would like to thank the Oxfam GB team for their in-country support and </w:t>
      </w:r>
      <w:proofErr w:type="spellStart"/>
      <w:r w:rsidRPr="00811071">
        <w:rPr>
          <w:rFonts w:ascii="Calibri" w:hAnsi="Calibri" w:cs="Times New Roman"/>
          <w:lang w:val="en-US"/>
        </w:rPr>
        <w:t>Ehabiddean</w:t>
      </w:r>
      <w:proofErr w:type="spellEnd"/>
      <w:r w:rsidRPr="00811071">
        <w:rPr>
          <w:rFonts w:ascii="Calibri" w:hAnsi="Calibri" w:cs="Times New Roman"/>
          <w:lang w:val="en-US"/>
        </w:rPr>
        <w:t xml:space="preserve"> </w:t>
      </w:r>
      <w:proofErr w:type="spellStart"/>
      <w:r w:rsidRPr="00811071">
        <w:rPr>
          <w:rFonts w:ascii="Calibri" w:hAnsi="Calibri" w:cs="Times New Roman"/>
          <w:lang w:val="en-US"/>
        </w:rPr>
        <w:t>Jayussi</w:t>
      </w:r>
      <w:proofErr w:type="spellEnd"/>
      <w:r w:rsidRPr="00811071">
        <w:rPr>
          <w:rFonts w:ascii="Calibri" w:hAnsi="Calibri" w:cs="Times New Roman"/>
          <w:lang w:val="en-US"/>
        </w:rPr>
        <w:t xml:space="preserve"> (IRD), Bashar </w:t>
      </w:r>
      <w:proofErr w:type="spellStart"/>
      <w:r w:rsidRPr="00811071">
        <w:rPr>
          <w:rFonts w:ascii="Calibri" w:hAnsi="Calibri" w:cs="Times New Roman"/>
          <w:lang w:val="en-US"/>
        </w:rPr>
        <w:t>Shunnaq</w:t>
      </w:r>
      <w:proofErr w:type="spellEnd"/>
      <w:r w:rsidRPr="00811071">
        <w:rPr>
          <w:rFonts w:ascii="Calibri" w:hAnsi="Calibri" w:cs="Times New Roman"/>
          <w:lang w:val="en-US"/>
        </w:rPr>
        <w:t xml:space="preserve"> (</w:t>
      </w:r>
      <w:proofErr w:type="spellStart"/>
      <w:r w:rsidRPr="00811071">
        <w:rPr>
          <w:rFonts w:ascii="Calibri" w:hAnsi="Calibri" w:cs="Times New Roman"/>
          <w:lang w:val="en-US"/>
        </w:rPr>
        <w:t>Arabteq</w:t>
      </w:r>
      <w:proofErr w:type="spellEnd"/>
      <w:r w:rsidRPr="00811071">
        <w:rPr>
          <w:rFonts w:ascii="Calibri" w:hAnsi="Calibri" w:cs="Times New Roman"/>
          <w:lang w:val="en-US"/>
        </w:rPr>
        <w:t xml:space="preserve">) and </w:t>
      </w:r>
      <w:proofErr w:type="spellStart"/>
      <w:r w:rsidRPr="00811071">
        <w:rPr>
          <w:rFonts w:ascii="Calibri" w:hAnsi="Calibri" w:cs="Times New Roman"/>
          <w:lang w:val="en-US"/>
        </w:rPr>
        <w:t>Rawan</w:t>
      </w:r>
      <w:proofErr w:type="spellEnd"/>
      <w:r w:rsidRPr="00811071">
        <w:rPr>
          <w:rFonts w:ascii="Calibri" w:hAnsi="Calibri" w:cs="Times New Roman"/>
          <w:lang w:val="en-US"/>
        </w:rPr>
        <w:t xml:space="preserve"> </w:t>
      </w:r>
      <w:proofErr w:type="spellStart"/>
      <w:r w:rsidRPr="00811071">
        <w:rPr>
          <w:rFonts w:ascii="Calibri" w:hAnsi="Calibri" w:cs="Times New Roman"/>
          <w:lang w:val="en-US"/>
        </w:rPr>
        <w:t>Sabbah</w:t>
      </w:r>
      <w:proofErr w:type="spellEnd"/>
      <w:r w:rsidRPr="00811071">
        <w:rPr>
          <w:rFonts w:ascii="Calibri" w:hAnsi="Calibri" w:cs="Times New Roman"/>
          <w:lang w:val="en-US"/>
        </w:rPr>
        <w:t xml:space="preserve"> (Working Women’s Association) for assistance in</w:t>
      </w:r>
      <w:r w:rsidR="003B24CB" w:rsidRPr="00811071">
        <w:rPr>
          <w:rFonts w:ascii="Calibri" w:hAnsi="Calibri" w:cs="Times New Roman"/>
          <w:lang w:val="en-US"/>
        </w:rPr>
        <w:t xml:space="preserve"> data collection,</w:t>
      </w:r>
      <w:r w:rsidRPr="00811071">
        <w:rPr>
          <w:rFonts w:ascii="Calibri" w:hAnsi="Calibri" w:cs="Times New Roman"/>
          <w:lang w:val="en-US"/>
        </w:rPr>
        <w:t xml:space="preserve"> translation and community introductions. Thank you to the many individuals and organizations in Russeifa that were so welcoming and generous in sharing their knowledge and passion for improving community water </w:t>
      </w:r>
      <w:r w:rsidR="00FA034F" w:rsidRPr="00811071">
        <w:rPr>
          <w:rFonts w:ascii="Calibri" w:hAnsi="Calibri" w:cs="Times New Roman"/>
          <w:lang w:val="en-US"/>
        </w:rPr>
        <w:t>management</w:t>
      </w:r>
      <w:r w:rsidRPr="00811071">
        <w:rPr>
          <w:rFonts w:ascii="Calibri" w:hAnsi="Calibri" w:cs="Times New Roman"/>
          <w:lang w:val="en-US"/>
        </w:rPr>
        <w:t>.</w:t>
      </w:r>
    </w:p>
    <w:p w14:paraId="33420588" w14:textId="77777777" w:rsidR="009D1D78" w:rsidRPr="00811071" w:rsidRDefault="009D1D78" w:rsidP="009C5CB9">
      <w:pPr>
        <w:widowControl w:val="0"/>
        <w:autoSpaceDE w:val="0"/>
        <w:autoSpaceDN w:val="0"/>
        <w:adjustRightInd w:val="0"/>
        <w:jc w:val="both"/>
        <w:rPr>
          <w:rFonts w:ascii="Calibri" w:hAnsi="Calibri" w:cs="Times New Roman"/>
          <w:lang w:val="en-US"/>
        </w:rPr>
      </w:pPr>
    </w:p>
    <w:p w14:paraId="06DB1145" w14:textId="77777777" w:rsidR="009D1D78" w:rsidRPr="00811071" w:rsidRDefault="009D1D78" w:rsidP="009C5CB9">
      <w:pPr>
        <w:widowControl w:val="0"/>
        <w:autoSpaceDE w:val="0"/>
        <w:autoSpaceDN w:val="0"/>
        <w:adjustRightInd w:val="0"/>
        <w:jc w:val="both"/>
        <w:rPr>
          <w:rFonts w:ascii="Calibri" w:hAnsi="Calibri" w:cs="Times New Roman"/>
          <w:lang w:val="en-US"/>
        </w:rPr>
      </w:pPr>
      <w:r w:rsidRPr="00811071">
        <w:rPr>
          <w:rFonts w:ascii="Calibri" w:hAnsi="Calibri" w:cs="Times New Roman"/>
          <w:lang w:val="en-US"/>
        </w:rPr>
        <w:t>I would like to extend a heartfelt thank you to my advisor</w:t>
      </w:r>
      <w:r w:rsidR="002D1223" w:rsidRPr="00811071">
        <w:rPr>
          <w:rFonts w:ascii="Calibri" w:hAnsi="Calibri" w:cs="Times New Roman"/>
          <w:lang w:val="en-US"/>
        </w:rPr>
        <w:t>,</w:t>
      </w:r>
      <w:r w:rsidRPr="00811071">
        <w:rPr>
          <w:rFonts w:ascii="Calibri" w:hAnsi="Calibri" w:cs="Times New Roman"/>
          <w:lang w:val="en-US"/>
        </w:rPr>
        <w:t xml:space="preserve"> Professor Tony Allan</w:t>
      </w:r>
      <w:r w:rsidR="002D1223" w:rsidRPr="00811071">
        <w:rPr>
          <w:rFonts w:ascii="Calibri" w:hAnsi="Calibri" w:cs="Times New Roman"/>
          <w:lang w:val="en-US"/>
        </w:rPr>
        <w:t>,</w:t>
      </w:r>
      <w:r w:rsidRPr="00811071">
        <w:rPr>
          <w:rFonts w:ascii="Calibri" w:hAnsi="Calibri" w:cs="Times New Roman"/>
          <w:lang w:val="en-US"/>
        </w:rPr>
        <w:t xml:space="preserve"> for his advice and guidance throughout this process, to the soon to be Dr. </w:t>
      </w:r>
      <w:proofErr w:type="spellStart"/>
      <w:r w:rsidRPr="00811071">
        <w:rPr>
          <w:rFonts w:ascii="Calibri" w:hAnsi="Calibri" w:cs="Times New Roman"/>
          <w:lang w:val="en-US"/>
        </w:rPr>
        <w:t>Amiera</w:t>
      </w:r>
      <w:proofErr w:type="spellEnd"/>
      <w:r w:rsidRPr="00811071">
        <w:rPr>
          <w:rFonts w:ascii="Calibri" w:hAnsi="Calibri" w:cs="Times New Roman"/>
          <w:lang w:val="en-US"/>
        </w:rPr>
        <w:t xml:space="preserve"> </w:t>
      </w:r>
      <w:proofErr w:type="spellStart"/>
      <w:r w:rsidRPr="00811071">
        <w:rPr>
          <w:rFonts w:ascii="Calibri" w:hAnsi="Calibri" w:cs="Times New Roman"/>
          <w:lang w:val="en-US"/>
        </w:rPr>
        <w:t>Sawas</w:t>
      </w:r>
      <w:proofErr w:type="spellEnd"/>
      <w:r w:rsidRPr="00811071">
        <w:rPr>
          <w:rFonts w:ascii="Calibri" w:hAnsi="Calibri" w:cs="Times New Roman"/>
          <w:lang w:val="en-US"/>
        </w:rPr>
        <w:t xml:space="preserve"> for sharing all her knowledge of water and gender with me over the past year, and to Dr. Daanish Mustafa from whom I learnt how best to conduct water fieldwork in the Jordanian context.</w:t>
      </w:r>
    </w:p>
    <w:p w14:paraId="1D3235E5" w14:textId="77777777" w:rsidR="009D1D78" w:rsidRPr="00811071" w:rsidRDefault="009D1D78" w:rsidP="009C5CB9">
      <w:pPr>
        <w:widowControl w:val="0"/>
        <w:autoSpaceDE w:val="0"/>
        <w:autoSpaceDN w:val="0"/>
        <w:adjustRightInd w:val="0"/>
        <w:jc w:val="both"/>
        <w:rPr>
          <w:rFonts w:ascii="Calibri" w:hAnsi="Calibri" w:cs="Times New Roman"/>
          <w:lang w:val="en-US"/>
        </w:rPr>
      </w:pPr>
    </w:p>
    <w:p w14:paraId="2A4A6404" w14:textId="77777777" w:rsidR="00CD7DBF" w:rsidRPr="00811071" w:rsidRDefault="009D1D78" w:rsidP="009C5CB9">
      <w:pPr>
        <w:widowControl w:val="0"/>
        <w:autoSpaceDE w:val="0"/>
        <w:autoSpaceDN w:val="0"/>
        <w:adjustRightInd w:val="0"/>
        <w:jc w:val="both"/>
        <w:rPr>
          <w:rFonts w:ascii="Calibri" w:hAnsi="Calibri" w:cs="Times New Roman"/>
          <w:lang w:val="en-US"/>
        </w:rPr>
      </w:pPr>
      <w:r w:rsidRPr="00811071">
        <w:rPr>
          <w:rFonts w:ascii="Calibri" w:hAnsi="Calibri" w:cs="Times New Roman"/>
          <w:lang w:val="en-US"/>
        </w:rPr>
        <w:t xml:space="preserve">Lastly, thank you to my family for their tremendous support and motivational speeches and to </w:t>
      </w:r>
      <w:proofErr w:type="spellStart"/>
      <w:r w:rsidRPr="00811071">
        <w:rPr>
          <w:rFonts w:ascii="Calibri" w:hAnsi="Calibri" w:cs="Times New Roman"/>
          <w:i/>
          <w:lang w:val="en-US"/>
        </w:rPr>
        <w:t>mansaf</w:t>
      </w:r>
      <w:proofErr w:type="spellEnd"/>
      <w:r w:rsidRPr="00811071">
        <w:rPr>
          <w:rFonts w:ascii="Calibri" w:hAnsi="Calibri" w:cs="Times New Roman"/>
          <w:lang w:val="en-US"/>
        </w:rPr>
        <w:t xml:space="preserve"> and </w:t>
      </w:r>
      <w:proofErr w:type="spellStart"/>
      <w:r w:rsidRPr="00811071">
        <w:rPr>
          <w:rFonts w:ascii="Calibri" w:hAnsi="Calibri" w:cs="Times New Roman"/>
          <w:i/>
          <w:lang w:val="en-US"/>
        </w:rPr>
        <w:t>kunafa</w:t>
      </w:r>
      <w:proofErr w:type="spellEnd"/>
      <w:r w:rsidRPr="00811071">
        <w:rPr>
          <w:rFonts w:ascii="Calibri" w:hAnsi="Calibri" w:cs="Times New Roman"/>
          <w:lang w:val="en-US"/>
        </w:rPr>
        <w:t xml:space="preserve"> for being so delicious after a long day of fieldwork.</w:t>
      </w:r>
      <w:bookmarkStart w:id="107" w:name="_Toc303260864"/>
      <w:bookmarkStart w:id="108" w:name="_Toc303261051"/>
      <w:bookmarkStart w:id="109" w:name="_Toc303261857"/>
      <w:bookmarkStart w:id="110" w:name="_Toc303262156"/>
      <w:bookmarkStart w:id="111" w:name="_Toc303262277"/>
    </w:p>
    <w:p w14:paraId="02EBAE6C" w14:textId="77777777" w:rsidR="00701032" w:rsidRPr="00811071" w:rsidRDefault="00701032" w:rsidP="009C5CB9">
      <w:pPr>
        <w:widowControl w:val="0"/>
        <w:autoSpaceDE w:val="0"/>
        <w:autoSpaceDN w:val="0"/>
        <w:adjustRightInd w:val="0"/>
        <w:jc w:val="both"/>
        <w:rPr>
          <w:rFonts w:ascii="Calibri" w:hAnsi="Calibri" w:cs="Times New Roman"/>
          <w:lang w:val="en-US"/>
        </w:rPr>
      </w:pPr>
    </w:p>
    <w:p w14:paraId="268F04DB" w14:textId="77777777" w:rsidR="00701032" w:rsidRPr="00811071" w:rsidRDefault="00701032" w:rsidP="00EE75FE">
      <w:pPr>
        <w:widowControl w:val="0"/>
        <w:autoSpaceDE w:val="0"/>
        <w:autoSpaceDN w:val="0"/>
        <w:adjustRightInd w:val="0"/>
        <w:rPr>
          <w:rFonts w:ascii="Calibri" w:hAnsi="Calibri" w:cs="Times New Roman"/>
          <w:lang w:val="en-US"/>
        </w:rPr>
        <w:sectPr w:rsidR="00701032" w:rsidRPr="00811071" w:rsidSect="000F290A">
          <w:footerReference w:type="even" r:id="rId11"/>
          <w:footerReference w:type="default" r:id="rId12"/>
          <w:pgSz w:w="11900" w:h="16820"/>
          <w:pgMar w:top="1440" w:right="1800" w:bottom="1440" w:left="1800" w:header="720" w:footer="720" w:gutter="0"/>
          <w:pgNumType w:fmt="lowerRoman" w:start="1"/>
          <w:cols w:space="720"/>
          <w:noEndnote/>
          <w:titlePg/>
        </w:sectPr>
      </w:pPr>
    </w:p>
    <w:p w14:paraId="57BA1210" w14:textId="77777777" w:rsidR="000A64FE" w:rsidRPr="00811071" w:rsidRDefault="000A64FE" w:rsidP="000A64FE">
      <w:pPr>
        <w:pStyle w:val="Heading1"/>
        <w:jc w:val="both"/>
        <w:rPr>
          <w:rFonts w:ascii="Calibri" w:hAnsi="Calibri"/>
        </w:rPr>
      </w:pPr>
      <w:bookmarkStart w:id="112" w:name="_Toc303262558"/>
      <w:bookmarkStart w:id="113" w:name="_Toc303327209"/>
      <w:bookmarkStart w:id="114" w:name="_Toc303327998"/>
      <w:bookmarkStart w:id="115" w:name="_Toc303376903"/>
      <w:bookmarkStart w:id="116" w:name="_Toc303456220"/>
      <w:bookmarkStart w:id="117" w:name="_Toc303463531"/>
      <w:bookmarkStart w:id="118" w:name="_Toc303475436"/>
      <w:bookmarkStart w:id="119" w:name="_Toc303532398"/>
      <w:bookmarkStart w:id="120" w:name="_Toc303532552"/>
      <w:bookmarkStart w:id="121" w:name="_Toc303577712"/>
      <w:bookmarkStart w:id="122" w:name="_Toc303577743"/>
      <w:bookmarkStart w:id="123" w:name="_Toc303578568"/>
      <w:bookmarkStart w:id="124" w:name="_Toc303456231"/>
      <w:bookmarkStart w:id="125" w:name="_Toc303463543"/>
      <w:bookmarkStart w:id="126" w:name="_Toc303475448"/>
      <w:bookmarkStart w:id="127" w:name="_Toc303532409"/>
      <w:bookmarkStart w:id="128" w:name="_Toc303532563"/>
      <w:bookmarkEnd w:id="107"/>
      <w:bookmarkEnd w:id="108"/>
      <w:bookmarkEnd w:id="109"/>
      <w:bookmarkEnd w:id="110"/>
      <w:bookmarkEnd w:id="111"/>
      <w:r w:rsidRPr="00811071">
        <w:rPr>
          <w:rFonts w:ascii="Calibri" w:hAnsi="Calibri"/>
        </w:rPr>
        <w:lastRenderedPageBreak/>
        <w:t>Introduction</w:t>
      </w:r>
      <w:bookmarkEnd w:id="112"/>
      <w:bookmarkEnd w:id="113"/>
      <w:bookmarkEnd w:id="114"/>
      <w:bookmarkEnd w:id="115"/>
      <w:bookmarkEnd w:id="116"/>
      <w:bookmarkEnd w:id="117"/>
      <w:bookmarkEnd w:id="118"/>
      <w:bookmarkEnd w:id="119"/>
      <w:bookmarkEnd w:id="120"/>
      <w:bookmarkEnd w:id="121"/>
      <w:bookmarkEnd w:id="122"/>
      <w:bookmarkEnd w:id="123"/>
    </w:p>
    <w:p w14:paraId="1853CBC1" w14:textId="77777777" w:rsidR="000A64FE" w:rsidRDefault="000A64FE" w:rsidP="000A64FE">
      <w:pPr>
        <w:shd w:val="clear" w:color="auto" w:fill="FFFFFF"/>
        <w:jc w:val="both"/>
        <w:rPr>
          <w:rFonts w:ascii="Calibri" w:hAnsi="Calibri"/>
        </w:rPr>
      </w:pPr>
    </w:p>
    <w:p w14:paraId="61BC59B8" w14:textId="77777777" w:rsidR="000A64FE" w:rsidRDefault="000A64FE" w:rsidP="000A64FE">
      <w:pPr>
        <w:shd w:val="clear" w:color="auto" w:fill="FFFFFF"/>
        <w:jc w:val="both"/>
        <w:rPr>
          <w:rFonts w:ascii="Calibri" w:hAnsi="Calibri"/>
        </w:rPr>
      </w:pPr>
      <w:r w:rsidRPr="00811071">
        <w:rPr>
          <w:rFonts w:ascii="Calibri" w:hAnsi="Calibri"/>
        </w:rPr>
        <w:t xml:space="preserve">Water governance refers to the political, economic and administrative processes that shape the ways in which water is used, allocated and managed (WFG, 2015). This research focuses on </w:t>
      </w:r>
      <w:r>
        <w:rPr>
          <w:rFonts w:ascii="Calibri" w:hAnsi="Calibri"/>
        </w:rPr>
        <w:t xml:space="preserve">water governance in </w:t>
      </w:r>
      <w:r w:rsidRPr="00811071">
        <w:rPr>
          <w:rFonts w:ascii="Calibri" w:hAnsi="Calibri"/>
        </w:rPr>
        <w:t>Syrian Refugee Host Communities</w:t>
      </w:r>
      <w:r>
        <w:rPr>
          <w:rFonts w:ascii="Calibri" w:hAnsi="Calibri"/>
        </w:rPr>
        <w:t xml:space="preserve">, Jordanian cities </w:t>
      </w:r>
      <w:r w:rsidRPr="00811071">
        <w:rPr>
          <w:rFonts w:ascii="Calibri" w:hAnsi="Calibri"/>
        </w:rPr>
        <w:t>typically in the North of the country that h</w:t>
      </w:r>
      <w:r>
        <w:rPr>
          <w:rFonts w:ascii="Calibri" w:hAnsi="Calibri"/>
        </w:rPr>
        <w:t xml:space="preserve">ouse a high number of refugees, where </w:t>
      </w:r>
      <w:r w:rsidRPr="00A60C58">
        <w:rPr>
          <w:rFonts w:ascii="Calibri" w:hAnsi="Calibri" w:cs="Times New Roman"/>
        </w:rPr>
        <w:t>66% of Jordanians and 55% of Syrians are dissatisfied with water management services (REACH, 2014).</w:t>
      </w:r>
    </w:p>
    <w:p w14:paraId="11CAC0F0" w14:textId="77777777" w:rsidR="000A64FE" w:rsidRDefault="000A64FE" w:rsidP="000A64FE">
      <w:pPr>
        <w:shd w:val="clear" w:color="auto" w:fill="FFFFFF"/>
        <w:jc w:val="both"/>
        <w:rPr>
          <w:rFonts w:ascii="Calibri" w:hAnsi="Calibri"/>
        </w:rPr>
      </w:pPr>
    </w:p>
    <w:p w14:paraId="2A58698A" w14:textId="77777777" w:rsidR="000A64FE" w:rsidRDefault="000A64FE" w:rsidP="000A64FE">
      <w:pPr>
        <w:shd w:val="clear" w:color="auto" w:fill="FFFFFF"/>
        <w:jc w:val="both"/>
        <w:rPr>
          <w:rFonts w:ascii="Calibri" w:hAnsi="Calibri"/>
        </w:rPr>
      </w:pPr>
      <w:r>
        <w:rPr>
          <w:rFonts w:ascii="Calibri" w:hAnsi="Calibri"/>
        </w:rPr>
        <w:t>International donors are encouraging Jordan to take a decentralised, participatory approach to water governance to increase the efficiency and accountability of water service providers to communities</w:t>
      </w:r>
      <w:r w:rsidRPr="00811071">
        <w:rPr>
          <w:rFonts w:ascii="Calibri" w:hAnsi="Calibri"/>
        </w:rPr>
        <w:t xml:space="preserve"> (GIZ, 2015). There are currently few forums for community-level participation in </w:t>
      </w:r>
      <w:r>
        <w:rPr>
          <w:rFonts w:ascii="Calibri" w:hAnsi="Calibri"/>
        </w:rPr>
        <w:t xml:space="preserve">urban </w:t>
      </w:r>
      <w:r w:rsidRPr="00811071">
        <w:rPr>
          <w:rFonts w:ascii="Calibri" w:hAnsi="Calibri"/>
        </w:rPr>
        <w:t xml:space="preserve">water resource management and instead policy and </w:t>
      </w:r>
      <w:r>
        <w:rPr>
          <w:rFonts w:ascii="Calibri" w:hAnsi="Calibri"/>
        </w:rPr>
        <w:t>governance structures are</w:t>
      </w:r>
      <w:r w:rsidRPr="00811071">
        <w:rPr>
          <w:rFonts w:ascii="Calibri" w:hAnsi="Calibri"/>
        </w:rPr>
        <w:t xml:space="preserve"> determined at</w:t>
      </w:r>
      <w:r>
        <w:rPr>
          <w:rFonts w:ascii="Calibri" w:hAnsi="Calibri"/>
        </w:rPr>
        <w:t xml:space="preserve"> a national and corporate level (</w:t>
      </w:r>
      <w:proofErr w:type="spellStart"/>
      <w:r>
        <w:rPr>
          <w:rFonts w:ascii="Calibri" w:hAnsi="Calibri"/>
        </w:rPr>
        <w:t>Masharqa</w:t>
      </w:r>
      <w:proofErr w:type="spellEnd"/>
      <w:r>
        <w:rPr>
          <w:rFonts w:ascii="Calibri" w:hAnsi="Calibri"/>
        </w:rPr>
        <w:t xml:space="preserve">, 2012). </w:t>
      </w:r>
      <w:r w:rsidRPr="00811071">
        <w:rPr>
          <w:rFonts w:ascii="Calibri" w:hAnsi="Calibri"/>
        </w:rPr>
        <w:t xml:space="preserve">Oxfam is one of several civil society organisations </w:t>
      </w:r>
      <w:r>
        <w:rPr>
          <w:rFonts w:ascii="Calibri" w:hAnsi="Calibri"/>
        </w:rPr>
        <w:t>attempting to build</w:t>
      </w:r>
      <w:r w:rsidRPr="00811071">
        <w:rPr>
          <w:rFonts w:ascii="Calibri" w:hAnsi="Calibri"/>
        </w:rPr>
        <w:t xml:space="preserve"> the capacity of communities </w:t>
      </w:r>
      <w:r>
        <w:rPr>
          <w:rFonts w:ascii="Calibri" w:hAnsi="Calibri"/>
        </w:rPr>
        <w:t xml:space="preserve">to participate in water governance </w:t>
      </w:r>
      <w:r w:rsidRPr="00811071">
        <w:rPr>
          <w:rFonts w:ascii="Calibri" w:hAnsi="Calibri"/>
        </w:rPr>
        <w:t xml:space="preserve">and </w:t>
      </w:r>
      <w:r>
        <w:rPr>
          <w:rFonts w:ascii="Calibri" w:hAnsi="Calibri"/>
        </w:rPr>
        <w:t>it will soon</w:t>
      </w:r>
      <w:r w:rsidRPr="00811071">
        <w:rPr>
          <w:rFonts w:ascii="Calibri" w:hAnsi="Calibri"/>
        </w:rPr>
        <w:t xml:space="preserve"> pilot water committees and gender water ambassador programs in the Russeifa District of the Zarqa Governorate. </w:t>
      </w:r>
    </w:p>
    <w:p w14:paraId="1CD5AF5F" w14:textId="77777777" w:rsidR="000A64FE" w:rsidRDefault="000A64FE" w:rsidP="000A64FE">
      <w:pPr>
        <w:shd w:val="clear" w:color="auto" w:fill="FFFFFF"/>
        <w:jc w:val="both"/>
        <w:rPr>
          <w:rFonts w:ascii="Calibri" w:hAnsi="Calibri"/>
        </w:rPr>
      </w:pPr>
    </w:p>
    <w:p w14:paraId="6DE16DE0" w14:textId="6462E612" w:rsidR="000A64FE" w:rsidRPr="00E6568C" w:rsidRDefault="000A64FE" w:rsidP="000A64FE">
      <w:pPr>
        <w:shd w:val="clear" w:color="auto" w:fill="FFFFFF"/>
        <w:jc w:val="both"/>
        <w:rPr>
          <w:rFonts w:ascii="Calibri" w:hAnsi="Calibri" w:cs="Helvetica"/>
          <w:i/>
          <w:lang w:val="en-US"/>
        </w:rPr>
      </w:pPr>
      <w:r w:rsidRPr="00811071">
        <w:rPr>
          <w:rFonts w:ascii="Calibri" w:hAnsi="Calibri"/>
        </w:rPr>
        <w:t xml:space="preserve">This thesis analyses gendered household and community relations and management practices over water to predict how the creation of new participatory spaces by international donors </w:t>
      </w:r>
      <w:r>
        <w:rPr>
          <w:rFonts w:ascii="Calibri" w:hAnsi="Calibri"/>
        </w:rPr>
        <w:t>would</w:t>
      </w:r>
      <w:r w:rsidRPr="00811071">
        <w:rPr>
          <w:rFonts w:ascii="Calibri" w:hAnsi="Calibri"/>
        </w:rPr>
        <w:t xml:space="preserve"> be received and utilized by communities. </w:t>
      </w:r>
      <w:r>
        <w:rPr>
          <w:rFonts w:ascii="Calibri" w:hAnsi="Calibri"/>
        </w:rPr>
        <w:t>The</w:t>
      </w:r>
      <w:r w:rsidRPr="00C908C5">
        <w:rPr>
          <w:rFonts w:ascii="Calibri" w:hAnsi="Calibri"/>
        </w:rPr>
        <w:t xml:space="preserve"> research seeks </w:t>
      </w:r>
      <w:r w:rsidRPr="00282031">
        <w:rPr>
          <w:rFonts w:ascii="Calibri" w:hAnsi="Calibri"/>
        </w:rPr>
        <w:t xml:space="preserve">to understand whether creating new participatory spaces would be effective in empowering community </w:t>
      </w:r>
      <w:r>
        <w:rPr>
          <w:rFonts w:ascii="Calibri" w:hAnsi="Calibri"/>
        </w:rPr>
        <w:t xml:space="preserve">voices to influence water governance and to </w:t>
      </w:r>
      <w:r w:rsidRPr="00282031">
        <w:rPr>
          <w:rFonts w:ascii="Calibri" w:hAnsi="Calibri"/>
        </w:rPr>
        <w:t>seek accountability from water service p</w:t>
      </w:r>
      <w:r>
        <w:rPr>
          <w:rFonts w:ascii="Calibri" w:hAnsi="Calibri"/>
        </w:rPr>
        <w:t>roviders.</w:t>
      </w:r>
      <w:r w:rsidRPr="00E6568C">
        <w:rPr>
          <w:rFonts w:ascii="Calibri" w:hAnsi="Calibri"/>
        </w:rPr>
        <w:t xml:space="preserve"> </w:t>
      </w:r>
      <w:r w:rsidRPr="00E6568C">
        <w:rPr>
          <w:rFonts w:ascii="Calibri" w:hAnsi="Calibri" w:cs="Helvetica"/>
          <w:lang w:val="en-US"/>
        </w:rPr>
        <w:t xml:space="preserve">I argue that motivating factors to Jordanian and particularly Syrian women’s participation in community-level water governance in Russeifa would be outweighed by constraining factors leading to shallow spaces for ‘nominal’ or ‘consultative’ participation. Following a conceptual framework developed by Das (2014), I argue that </w:t>
      </w:r>
      <w:r w:rsidR="00853CEF" w:rsidRPr="00E6568C">
        <w:rPr>
          <w:rFonts w:ascii="Calibri" w:hAnsi="Calibri" w:cs="Helvetica"/>
          <w:lang w:val="en-US"/>
        </w:rPr>
        <w:t xml:space="preserve">women’s </w:t>
      </w:r>
      <w:r w:rsidRPr="00E6568C">
        <w:rPr>
          <w:rFonts w:ascii="Calibri" w:hAnsi="Calibri" w:cs="Helvetica"/>
          <w:lang w:val="en-US"/>
        </w:rPr>
        <w:t xml:space="preserve">participation is restricted by social norms and socioeconomic status and that in order to foster more substantive participation programs should focus on developing institutional support, women’s solidarity and a spatial context for participation. </w:t>
      </w:r>
    </w:p>
    <w:p w14:paraId="7C412AF3" w14:textId="77777777" w:rsidR="000A64FE" w:rsidRPr="00811071" w:rsidRDefault="000A64FE" w:rsidP="000A64FE">
      <w:pPr>
        <w:pStyle w:val="Heading1"/>
        <w:jc w:val="both"/>
        <w:rPr>
          <w:rFonts w:ascii="Calibri" w:hAnsi="Calibri"/>
        </w:rPr>
      </w:pPr>
      <w:bookmarkStart w:id="129" w:name="_Toc303260865"/>
      <w:bookmarkStart w:id="130" w:name="_Toc303261052"/>
      <w:bookmarkStart w:id="131" w:name="_Toc303261858"/>
      <w:bookmarkStart w:id="132" w:name="_Toc303262157"/>
      <w:bookmarkStart w:id="133" w:name="_Toc303262278"/>
      <w:bookmarkStart w:id="134" w:name="_Toc303262559"/>
      <w:bookmarkStart w:id="135" w:name="_Toc303327210"/>
      <w:bookmarkStart w:id="136" w:name="_Toc303327999"/>
      <w:bookmarkStart w:id="137" w:name="_Toc303376904"/>
      <w:bookmarkStart w:id="138" w:name="_Toc303456221"/>
      <w:bookmarkStart w:id="139" w:name="_Toc303463533"/>
      <w:bookmarkStart w:id="140" w:name="_Toc303475438"/>
      <w:bookmarkStart w:id="141" w:name="_Toc303532399"/>
      <w:bookmarkStart w:id="142" w:name="_Toc303532553"/>
      <w:bookmarkStart w:id="143" w:name="_Toc303577713"/>
      <w:bookmarkStart w:id="144" w:name="_Toc303577744"/>
      <w:bookmarkStart w:id="145" w:name="_Toc303578569"/>
      <w:r w:rsidRPr="00811071">
        <w:rPr>
          <w:rFonts w:ascii="Calibri" w:hAnsi="Calibri"/>
        </w:rPr>
        <w:t>Literature Review</w:t>
      </w:r>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14:paraId="6B19A0CA" w14:textId="77777777" w:rsidR="000A64FE" w:rsidRPr="00811071" w:rsidRDefault="000A64FE" w:rsidP="000A64FE">
      <w:pPr>
        <w:pStyle w:val="Heading2"/>
        <w:jc w:val="both"/>
        <w:rPr>
          <w:rFonts w:ascii="Calibri" w:hAnsi="Calibri"/>
        </w:rPr>
      </w:pPr>
      <w:bookmarkStart w:id="146" w:name="_Toc303260866"/>
      <w:bookmarkStart w:id="147" w:name="_Toc303261053"/>
      <w:bookmarkStart w:id="148" w:name="_Toc303261859"/>
      <w:bookmarkStart w:id="149" w:name="_Toc303262158"/>
      <w:bookmarkStart w:id="150" w:name="_Toc303262279"/>
      <w:bookmarkStart w:id="151" w:name="_Toc303262560"/>
      <w:bookmarkStart w:id="152" w:name="_Toc303327211"/>
      <w:bookmarkStart w:id="153" w:name="_Toc303328000"/>
      <w:bookmarkStart w:id="154" w:name="_Toc303376905"/>
      <w:bookmarkStart w:id="155" w:name="_Toc303456222"/>
      <w:bookmarkStart w:id="156" w:name="_Toc303463534"/>
      <w:bookmarkStart w:id="157" w:name="_Toc303475439"/>
      <w:bookmarkStart w:id="158" w:name="_Toc303532400"/>
      <w:bookmarkStart w:id="159" w:name="_Toc303532554"/>
      <w:bookmarkStart w:id="160" w:name="_Toc303577714"/>
      <w:bookmarkStart w:id="161" w:name="_Toc303577745"/>
      <w:bookmarkStart w:id="162" w:name="_Toc303578570"/>
      <w:r w:rsidRPr="00811071">
        <w:rPr>
          <w:rFonts w:ascii="Calibri" w:hAnsi="Calibri"/>
        </w:rPr>
        <w:t>The Hegemony of Participation in Water Governance</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14:paraId="513A509B" w14:textId="77777777" w:rsidR="000A64FE" w:rsidRPr="00811071" w:rsidRDefault="000A64FE" w:rsidP="000A64FE">
      <w:pPr>
        <w:jc w:val="both"/>
        <w:rPr>
          <w:rFonts w:ascii="Calibri" w:hAnsi="Calibri"/>
        </w:rPr>
      </w:pPr>
    </w:p>
    <w:p w14:paraId="45332173" w14:textId="77777777" w:rsidR="000A64FE" w:rsidRPr="00811071" w:rsidRDefault="000A64FE" w:rsidP="000A64FE">
      <w:pPr>
        <w:jc w:val="both"/>
        <w:rPr>
          <w:rFonts w:ascii="Calibri" w:hAnsi="Calibri" w:cs="Times New Roman"/>
          <w:bCs/>
          <w:color w:val="000000" w:themeColor="text1"/>
          <w:lang w:val="en-US"/>
        </w:rPr>
      </w:pPr>
      <w:r w:rsidRPr="00811071">
        <w:rPr>
          <w:rFonts w:ascii="Calibri" w:hAnsi="Calibri" w:cs="Times New Roman"/>
          <w:color w:val="000000" w:themeColor="text1"/>
        </w:rPr>
        <w:t xml:space="preserve">In efforts to remedy centralised, standardised, top-down development practices, participatory development emerged </w:t>
      </w:r>
      <w:r w:rsidRPr="00811071">
        <w:rPr>
          <w:rFonts w:ascii="Calibri" w:hAnsi="Calibri" w:cs="Times New Roman"/>
          <w:color w:val="000000" w:themeColor="text1"/>
          <w:lang w:val="en-US"/>
        </w:rPr>
        <w:t xml:space="preserve">to allow “local people to identify, express and achieve more of their own priorities” (Chambers, 1997). Participatory approaches aim to take advantage of local knowledge and understanding while offering </w:t>
      </w:r>
      <w:r w:rsidRPr="00811071">
        <w:rPr>
          <w:rFonts w:ascii="Calibri" w:hAnsi="Calibri" w:cs="Times New Roman"/>
          <w:bCs/>
          <w:color w:val="000000" w:themeColor="text1"/>
          <w:lang w:val="en-US"/>
        </w:rPr>
        <w:t xml:space="preserve">the </w:t>
      </w:r>
      <w:r w:rsidRPr="00811071">
        <w:rPr>
          <w:rFonts w:ascii="Calibri" w:hAnsi="Calibri" w:cs="Times New Roman"/>
          <w:color w:val="000000" w:themeColor="text1"/>
          <w:lang w:val="en-US"/>
        </w:rPr>
        <w:t xml:space="preserve">“promise of </w:t>
      </w:r>
      <w:r w:rsidRPr="00811071">
        <w:rPr>
          <w:rFonts w:ascii="Calibri" w:hAnsi="Calibri" w:cs="Times New Roman"/>
          <w:color w:val="000000" w:themeColor="text1"/>
          <w:lang w:val="en-US"/>
        </w:rPr>
        <w:lastRenderedPageBreak/>
        <w:t>inclusion, of creating spaces for the less vocal and powerful to exercise their voices and begin to gain more choices” (</w:t>
      </w:r>
      <w:r w:rsidRPr="00811071">
        <w:rPr>
          <w:rFonts w:ascii="Calibri" w:hAnsi="Calibri" w:cs="Times New Roman"/>
          <w:bCs/>
          <w:color w:val="000000" w:themeColor="text1"/>
          <w:lang w:val="en-US"/>
        </w:rPr>
        <w:t xml:space="preserve">Cornwall, 2003). The inclusion of poor and marginalized groups in water project decision-making, implementation and evaluation is promoted to increase efficiency and equity in water resource management (Sultana, 2009). The need for a ‘participatory approach’ </w:t>
      </w:r>
      <w:r>
        <w:rPr>
          <w:rFonts w:ascii="Calibri" w:hAnsi="Calibri" w:cs="Times New Roman"/>
          <w:bCs/>
          <w:color w:val="000000" w:themeColor="text1"/>
          <w:lang w:val="en-US"/>
        </w:rPr>
        <w:t>is</w:t>
      </w:r>
      <w:r w:rsidRPr="00811071">
        <w:rPr>
          <w:rFonts w:ascii="Calibri" w:hAnsi="Calibri" w:cs="Times New Roman"/>
          <w:bCs/>
          <w:color w:val="000000" w:themeColor="text1"/>
          <w:lang w:val="en-US"/>
        </w:rPr>
        <w:t xml:space="preserve"> recognized internationally </w:t>
      </w:r>
      <w:r>
        <w:rPr>
          <w:rFonts w:ascii="Calibri" w:hAnsi="Calibri" w:cs="Times New Roman"/>
          <w:bCs/>
          <w:color w:val="000000" w:themeColor="text1"/>
          <w:lang w:val="en-US"/>
        </w:rPr>
        <w:t xml:space="preserve">as one of the central requirements to make </w:t>
      </w:r>
      <w:r w:rsidRPr="00811071">
        <w:rPr>
          <w:rFonts w:ascii="Calibri" w:hAnsi="Calibri" w:cs="Times New Roman"/>
          <w:bCs/>
          <w:color w:val="000000" w:themeColor="text1"/>
          <w:lang w:val="en-US"/>
        </w:rPr>
        <w:t xml:space="preserve">Integrated Water Resource Management (IWRM) </w:t>
      </w:r>
      <w:r>
        <w:rPr>
          <w:rFonts w:ascii="Calibri" w:hAnsi="Calibri" w:cs="Times New Roman"/>
          <w:bCs/>
          <w:color w:val="000000" w:themeColor="text1"/>
          <w:lang w:val="en-US"/>
        </w:rPr>
        <w:t>effective and equitable</w:t>
      </w:r>
      <w:r w:rsidRPr="00811071">
        <w:rPr>
          <w:rFonts w:ascii="Calibri" w:hAnsi="Calibri" w:cs="Times New Roman"/>
          <w:bCs/>
          <w:color w:val="000000" w:themeColor="text1"/>
          <w:lang w:val="en-US"/>
        </w:rPr>
        <w:t xml:space="preserve"> </w:t>
      </w:r>
      <w:r>
        <w:rPr>
          <w:rFonts w:ascii="Calibri" w:hAnsi="Calibri" w:cs="Times New Roman"/>
          <w:bCs/>
          <w:color w:val="000000" w:themeColor="text1"/>
          <w:lang w:val="en-US"/>
        </w:rPr>
        <w:t xml:space="preserve">(GWP, 2015). </w:t>
      </w:r>
      <w:r w:rsidRPr="00811071">
        <w:rPr>
          <w:rFonts w:ascii="Calibri" w:hAnsi="Calibri" w:cs="Times New Roman"/>
          <w:bCs/>
          <w:color w:val="000000" w:themeColor="text1"/>
          <w:lang w:val="en-US"/>
        </w:rPr>
        <w:t xml:space="preserve">Community participation has now become a powerful mainstream discourse in the water sector and is embraced by local and multinational development organizations across the world, often </w:t>
      </w:r>
      <w:proofErr w:type="spellStart"/>
      <w:r w:rsidRPr="00811071">
        <w:rPr>
          <w:rFonts w:ascii="Calibri" w:hAnsi="Calibri" w:cs="Times New Roman"/>
          <w:bCs/>
          <w:color w:val="000000" w:themeColor="text1"/>
          <w:lang w:val="en-US"/>
        </w:rPr>
        <w:t>instrumentalised</w:t>
      </w:r>
      <w:proofErr w:type="spellEnd"/>
      <w:r w:rsidRPr="00811071">
        <w:rPr>
          <w:rFonts w:ascii="Calibri" w:hAnsi="Calibri" w:cs="Times New Roman"/>
          <w:bCs/>
          <w:color w:val="000000" w:themeColor="text1"/>
          <w:lang w:val="en-US"/>
        </w:rPr>
        <w:t xml:space="preserve"> through the creation of ‘Water User Association’s or ‘Water Committees’ (Sultana, 2009). It is seen as best practice in development to encourage the creation of new ‘invited spaces’ for participation </w:t>
      </w:r>
      <w:r w:rsidRPr="00811071">
        <w:rPr>
          <w:rFonts w:ascii="Calibri" w:hAnsi="Calibri" w:cs="Helvetica"/>
          <w:bCs/>
          <w:lang w:val="en-US"/>
        </w:rPr>
        <w:t xml:space="preserve">“into which people (as users, citizens or beneficiaries) are invited to participate by various kinds of authorities, be they government, supranational agencies or non-governmental </w:t>
      </w:r>
      <w:proofErr w:type="spellStart"/>
      <w:r w:rsidRPr="00811071">
        <w:rPr>
          <w:rFonts w:ascii="Calibri" w:hAnsi="Calibri" w:cs="Helvetica"/>
          <w:bCs/>
          <w:lang w:val="en-US"/>
        </w:rPr>
        <w:t>organisations</w:t>
      </w:r>
      <w:proofErr w:type="spellEnd"/>
      <w:r w:rsidRPr="00811071">
        <w:rPr>
          <w:rFonts w:ascii="Calibri" w:hAnsi="Calibri" w:cs="Helvetica"/>
          <w:bCs/>
          <w:lang w:val="en-US"/>
        </w:rPr>
        <w:t>” (Cornwall, 2002).</w:t>
      </w:r>
      <w:r w:rsidRPr="00811071">
        <w:rPr>
          <w:rFonts w:ascii="Calibri" w:hAnsi="Calibri" w:cs="Times New Roman"/>
          <w:bCs/>
          <w:color w:val="000000" w:themeColor="text1"/>
          <w:lang w:val="en-US"/>
        </w:rPr>
        <w:t xml:space="preserve"> The hegemony of the participation discourse led Cornwall and Brock (2005) to label it a new ‘buzzword’ which development organizations use to market, </w:t>
      </w:r>
      <w:r w:rsidRPr="00811071">
        <w:rPr>
          <w:rFonts w:ascii="Calibri" w:hAnsi="Calibri" w:cs="Times New Roman"/>
          <w:color w:val="000000" w:themeColor="text1"/>
          <w:lang w:val="en-US"/>
        </w:rPr>
        <w:t>‘rebrand’ (</w:t>
      </w:r>
      <w:proofErr w:type="spellStart"/>
      <w:r w:rsidRPr="00811071">
        <w:rPr>
          <w:rFonts w:ascii="Calibri" w:hAnsi="Calibri" w:cs="Times New Roman"/>
          <w:bCs/>
          <w:color w:val="000000" w:themeColor="text1"/>
          <w:lang w:val="en-US"/>
        </w:rPr>
        <w:t>Kapoor</w:t>
      </w:r>
      <w:proofErr w:type="spellEnd"/>
      <w:r w:rsidRPr="00811071">
        <w:rPr>
          <w:rFonts w:ascii="Calibri" w:hAnsi="Calibri" w:cs="Times New Roman"/>
          <w:bCs/>
          <w:color w:val="000000" w:themeColor="text1"/>
          <w:lang w:val="en-US"/>
        </w:rPr>
        <w:t>, 2005)</w:t>
      </w:r>
      <w:r w:rsidRPr="00811071">
        <w:rPr>
          <w:rFonts w:ascii="Calibri" w:hAnsi="Calibri" w:cs="Times New Roman"/>
          <w:color w:val="000000" w:themeColor="text1"/>
          <w:lang w:val="en-US"/>
        </w:rPr>
        <w:t xml:space="preserve"> or ‘rubber stamp’ their programs (Mohan, 2001).</w:t>
      </w:r>
      <w:r w:rsidRPr="00811071">
        <w:rPr>
          <w:rFonts w:ascii="Calibri" w:hAnsi="Calibri" w:cs="Times New Roman"/>
          <w:bCs/>
          <w:color w:val="000000" w:themeColor="text1"/>
          <w:lang w:val="en-US"/>
        </w:rPr>
        <w:t xml:space="preserve">  </w:t>
      </w:r>
    </w:p>
    <w:p w14:paraId="55971C22" w14:textId="77777777" w:rsidR="000A64FE" w:rsidRPr="00811071" w:rsidRDefault="000A64FE" w:rsidP="000A64FE">
      <w:pPr>
        <w:pStyle w:val="Heading3"/>
        <w:jc w:val="both"/>
        <w:rPr>
          <w:rFonts w:ascii="Calibri" w:hAnsi="Calibri"/>
        </w:rPr>
      </w:pPr>
      <w:bookmarkStart w:id="163" w:name="_Toc303376906"/>
      <w:bookmarkStart w:id="164" w:name="_Toc303456223"/>
      <w:bookmarkStart w:id="165" w:name="_Toc303463535"/>
      <w:bookmarkStart w:id="166" w:name="_Toc303475440"/>
      <w:bookmarkStart w:id="167" w:name="_Toc303532401"/>
      <w:bookmarkStart w:id="168" w:name="_Toc303532555"/>
      <w:bookmarkStart w:id="169" w:name="_Toc303577715"/>
      <w:bookmarkStart w:id="170" w:name="_Toc303577746"/>
      <w:bookmarkStart w:id="171" w:name="_Toc303578571"/>
      <w:r w:rsidRPr="00811071">
        <w:rPr>
          <w:rFonts w:ascii="Calibri" w:hAnsi="Calibri"/>
          <w:noProof/>
        </w:rPr>
        <w:t>Gender, Marginalisation and Power Relations in Participatory Spaces</w:t>
      </w:r>
      <w:bookmarkEnd w:id="163"/>
      <w:bookmarkEnd w:id="164"/>
      <w:bookmarkEnd w:id="165"/>
      <w:bookmarkEnd w:id="166"/>
      <w:bookmarkEnd w:id="167"/>
      <w:bookmarkEnd w:id="168"/>
      <w:bookmarkEnd w:id="169"/>
      <w:bookmarkEnd w:id="170"/>
      <w:bookmarkEnd w:id="171"/>
    </w:p>
    <w:p w14:paraId="211F18A6" w14:textId="77777777" w:rsidR="000A64FE" w:rsidRPr="00811071" w:rsidRDefault="000A64FE" w:rsidP="000A64FE">
      <w:pPr>
        <w:jc w:val="both"/>
        <w:rPr>
          <w:rFonts w:ascii="Calibri" w:hAnsi="Calibri" w:cs="Times New Roman"/>
          <w:bCs/>
          <w:color w:val="000000" w:themeColor="text1"/>
          <w:lang w:val="en-US"/>
        </w:rPr>
      </w:pPr>
    </w:p>
    <w:p w14:paraId="4101590B" w14:textId="77777777" w:rsidR="000A64FE" w:rsidRPr="00AD3805" w:rsidRDefault="000A64FE" w:rsidP="000A64FE">
      <w:pPr>
        <w:widowControl w:val="0"/>
        <w:autoSpaceDE w:val="0"/>
        <w:autoSpaceDN w:val="0"/>
        <w:adjustRightInd w:val="0"/>
        <w:spacing w:after="260"/>
        <w:jc w:val="both"/>
        <w:rPr>
          <w:rFonts w:ascii="Calibri" w:hAnsi="Calibri" w:cs="Helvetica"/>
          <w:bCs/>
          <w:u w:val="single"/>
          <w:lang w:val="en-US"/>
        </w:rPr>
      </w:pPr>
      <w:r w:rsidRPr="00AD3805">
        <w:rPr>
          <w:rFonts w:ascii="Calibri" w:hAnsi="Calibri" w:cs="Times New Roman"/>
          <w:bCs/>
          <w:lang w:val="en-US"/>
        </w:rPr>
        <w:t>Participatory approaches are criticized for failing to account for existing power relations or to transform prevailing social, political and economic power structures that prevent the inclusion of marginalized groups (Hickey and Mohan, 2005). Participatory spaces can be monopolized by local elites and serve to reproduce existing inequalities and social norms (</w:t>
      </w:r>
      <w:proofErr w:type="spellStart"/>
      <w:r w:rsidRPr="00AD3805">
        <w:rPr>
          <w:rFonts w:ascii="Calibri" w:hAnsi="Calibri" w:cs="Times New Roman"/>
          <w:bCs/>
          <w:lang w:val="en-US"/>
        </w:rPr>
        <w:t>Mosse</w:t>
      </w:r>
      <w:proofErr w:type="spellEnd"/>
      <w:r w:rsidRPr="00AD3805">
        <w:rPr>
          <w:rFonts w:ascii="Calibri" w:hAnsi="Calibri" w:cs="Times New Roman"/>
          <w:bCs/>
          <w:lang w:val="en-US"/>
        </w:rPr>
        <w:t xml:space="preserve">, 2001). </w:t>
      </w:r>
      <w:r w:rsidRPr="00AD3805">
        <w:rPr>
          <w:rFonts w:ascii="Calibri" w:hAnsi="Calibri" w:cs="Calibri"/>
          <w:lang w:val="en-US"/>
        </w:rPr>
        <w:t>Powers-that-be can intimidate and curb the potential to expand discussion to include concerns of all stakeholders (Sultana 2009).</w:t>
      </w:r>
      <w:r w:rsidRPr="00AD3805">
        <w:rPr>
          <w:rFonts w:ascii="Calibri" w:hAnsi="Calibri" w:cs="Helvetica"/>
          <w:bCs/>
          <w:lang w:val="en-US"/>
        </w:rPr>
        <w:t xml:space="preserve"> “Power relations help to shape the boundaries of participatory spaces, what is possible within them, and who may enter, with which identities, discourses and interests” (Sultana 2009). </w:t>
      </w:r>
    </w:p>
    <w:p w14:paraId="6BC1D26F" w14:textId="77777777" w:rsidR="000A64FE" w:rsidRPr="00AD3805" w:rsidRDefault="000A64FE" w:rsidP="000A64FE">
      <w:pPr>
        <w:widowControl w:val="0"/>
        <w:autoSpaceDE w:val="0"/>
        <w:autoSpaceDN w:val="0"/>
        <w:adjustRightInd w:val="0"/>
        <w:spacing w:after="260"/>
        <w:jc w:val="both"/>
        <w:rPr>
          <w:rFonts w:ascii="Calibri" w:hAnsi="Calibri" w:cs="Helvetica"/>
          <w:bCs/>
          <w:u w:val="single"/>
          <w:lang w:val="en-US"/>
        </w:rPr>
      </w:pPr>
      <w:r w:rsidRPr="00811071">
        <w:rPr>
          <w:rFonts w:ascii="Calibri" w:hAnsi="Calibri" w:cs="Times New Roman"/>
          <w:bCs/>
          <w:lang w:val="en-US"/>
        </w:rPr>
        <w:t xml:space="preserve">Participatory approaches can overlook the constraints that inhibit </w:t>
      </w:r>
      <w:proofErr w:type="gramStart"/>
      <w:r w:rsidRPr="00811071">
        <w:rPr>
          <w:rFonts w:ascii="Calibri" w:hAnsi="Calibri" w:cs="Times New Roman"/>
          <w:bCs/>
          <w:lang w:val="en-US"/>
        </w:rPr>
        <w:t xml:space="preserve">marginalized  </w:t>
      </w:r>
      <w:r>
        <w:rPr>
          <w:rFonts w:ascii="Calibri" w:hAnsi="Calibri" w:cs="Times New Roman"/>
          <w:bCs/>
          <w:lang w:val="en-US"/>
        </w:rPr>
        <w:t>individuals’</w:t>
      </w:r>
      <w:proofErr w:type="gramEnd"/>
      <w:r>
        <w:rPr>
          <w:rFonts w:ascii="Calibri" w:hAnsi="Calibri" w:cs="Times New Roman"/>
          <w:bCs/>
          <w:lang w:val="en-US"/>
        </w:rPr>
        <w:t xml:space="preserve"> </w:t>
      </w:r>
      <w:r w:rsidRPr="00811071">
        <w:rPr>
          <w:rFonts w:ascii="Calibri" w:hAnsi="Calibri" w:cs="Times New Roman"/>
          <w:bCs/>
          <w:lang w:val="en-US"/>
        </w:rPr>
        <w:t xml:space="preserve">agency and ability to participate and the patterns of inequality that shape their behavior </w:t>
      </w:r>
      <w:r w:rsidRPr="00811071">
        <w:rPr>
          <w:rFonts w:ascii="Calibri" w:hAnsi="Calibri" w:cs="Times New Roman"/>
          <w:lang w:val="en-US"/>
        </w:rPr>
        <w:t xml:space="preserve">(Cleaver and Hamada, 2010). </w:t>
      </w:r>
      <w:r w:rsidRPr="00811071">
        <w:rPr>
          <w:rFonts w:ascii="Calibri" w:eastAsia="Times New Roman" w:hAnsi="Calibri" w:cs="Times New Roman"/>
        </w:rPr>
        <w:t>Daily negotiations over access and management of water serve to produce, consolidate and contest these social relations and to reconfigure the urban waterscape (</w:t>
      </w:r>
      <w:proofErr w:type="spellStart"/>
      <w:r w:rsidRPr="00811071">
        <w:rPr>
          <w:rFonts w:ascii="Calibri" w:eastAsia="Times New Roman" w:hAnsi="Calibri" w:cs="Times New Roman"/>
        </w:rPr>
        <w:t>Ahlers</w:t>
      </w:r>
      <w:proofErr w:type="spellEnd"/>
      <w:r w:rsidRPr="00811071">
        <w:rPr>
          <w:rFonts w:ascii="Calibri" w:eastAsia="Times New Roman" w:hAnsi="Calibri" w:cs="Times New Roman"/>
        </w:rPr>
        <w:t xml:space="preserve"> et al, 2014).</w:t>
      </w:r>
      <w:r w:rsidRPr="00811071">
        <w:rPr>
          <w:rFonts w:ascii="Calibri" w:hAnsi="Calibri" w:cs="Times New Roman"/>
          <w:lang w:val="en-US"/>
        </w:rPr>
        <w:t xml:space="preserve">  </w:t>
      </w:r>
      <w:r w:rsidRPr="00811071">
        <w:rPr>
          <w:rFonts w:ascii="Calibri" w:hAnsi="Calibri" w:cs="Times New Roman"/>
          <w:bCs/>
          <w:lang w:val="en-US"/>
        </w:rPr>
        <w:t>Hydro-social processes are</w:t>
      </w:r>
      <w:r w:rsidRPr="00811071">
        <w:rPr>
          <w:rFonts w:ascii="Calibri" w:hAnsi="Calibri" w:cs="Times New Roman"/>
          <w:lang w:val="en-US"/>
        </w:rPr>
        <w:t xml:space="preserve"> </w:t>
      </w:r>
      <w:r w:rsidRPr="00811071">
        <w:rPr>
          <w:rFonts w:ascii="Calibri" w:hAnsi="Calibri" w:cs="Times New Roman"/>
          <w:bCs/>
          <w:lang w:val="en-US"/>
        </w:rPr>
        <w:t xml:space="preserve">gendered, classed and </w:t>
      </w:r>
      <w:proofErr w:type="spellStart"/>
      <w:r w:rsidRPr="00811071">
        <w:rPr>
          <w:rFonts w:ascii="Calibri" w:hAnsi="Calibri" w:cs="Times New Roman"/>
          <w:bCs/>
          <w:lang w:val="en-US"/>
        </w:rPr>
        <w:t>spatialised</w:t>
      </w:r>
      <w:proofErr w:type="spellEnd"/>
      <w:r w:rsidRPr="00811071">
        <w:rPr>
          <w:rFonts w:ascii="Calibri" w:hAnsi="Calibri" w:cs="Times New Roman"/>
          <w:bCs/>
          <w:lang w:val="en-US"/>
        </w:rPr>
        <w:t xml:space="preserve"> and failure to recognize this can exacerbate gender, class and social disparities (Sultana, 2009). </w:t>
      </w:r>
      <w:r>
        <w:rPr>
          <w:rFonts w:ascii="Calibri" w:hAnsi="Calibri" w:cs="Times New Roman"/>
          <w:bCs/>
          <w:lang w:val="en-US"/>
        </w:rPr>
        <w:t xml:space="preserve"> </w:t>
      </w:r>
    </w:p>
    <w:p w14:paraId="05B2EB8E" w14:textId="77777777" w:rsidR="000A64FE" w:rsidRPr="00811071" w:rsidRDefault="000A64FE" w:rsidP="000A64FE">
      <w:pPr>
        <w:widowControl w:val="0"/>
        <w:autoSpaceDE w:val="0"/>
        <w:autoSpaceDN w:val="0"/>
        <w:adjustRightInd w:val="0"/>
        <w:spacing w:after="346"/>
        <w:jc w:val="both"/>
        <w:rPr>
          <w:rFonts w:ascii="Calibri" w:hAnsi="Calibri" w:cs="Times New Roman"/>
          <w:bCs/>
          <w:color w:val="000000" w:themeColor="text1"/>
          <w:lang w:val="en-US"/>
        </w:rPr>
      </w:pPr>
      <w:r w:rsidRPr="00811071">
        <w:rPr>
          <w:rFonts w:ascii="Calibri" w:eastAsia="Times New Roman" w:hAnsi="Calibri" w:cs="Times New Roman"/>
          <w:shd w:val="clear" w:color="auto" w:fill="FFFFFF"/>
        </w:rPr>
        <w:t>A gender perspective is needed to</w:t>
      </w:r>
      <w:r w:rsidRPr="00811071">
        <w:rPr>
          <w:rFonts w:ascii="Calibri" w:hAnsi="Calibri" w:cs="Times New Roman"/>
        </w:rPr>
        <w:t xml:space="preserve"> assure that the distinct </w:t>
      </w:r>
      <w:proofErr w:type="gramStart"/>
      <w:r w:rsidRPr="00811071">
        <w:rPr>
          <w:rFonts w:ascii="Calibri" w:hAnsi="Calibri" w:cs="Times New Roman"/>
        </w:rPr>
        <w:t>needs,</w:t>
      </w:r>
      <w:proofErr w:type="gramEnd"/>
      <w:r w:rsidRPr="00811071">
        <w:rPr>
          <w:rFonts w:ascii="Calibri" w:hAnsi="Calibri" w:cs="Times New Roman"/>
        </w:rPr>
        <w:t xml:space="preserve"> interests and priorities of men and women are taken into account for them to benefit equally from water projects (GWP, 2015). </w:t>
      </w:r>
      <w:r w:rsidRPr="00811071">
        <w:rPr>
          <w:rFonts w:ascii="Calibri" w:hAnsi="Calibri" w:cs="Times New Roman"/>
          <w:lang w:val="en-US"/>
        </w:rPr>
        <w:t xml:space="preserve">The formal inclusion of women in participatory projects doesn’t take into account gender roles and structured gendered hierarchies </w:t>
      </w:r>
      <w:r w:rsidRPr="00811071">
        <w:rPr>
          <w:rFonts w:ascii="Calibri" w:hAnsi="Calibri" w:cs="Times New Roman"/>
        </w:rPr>
        <w:t xml:space="preserve">that can reinforce or exacerbate existing gender inequalities </w:t>
      </w:r>
      <w:r w:rsidRPr="00811071">
        <w:rPr>
          <w:rFonts w:ascii="Calibri" w:hAnsi="Calibri" w:cs="Times New Roman"/>
          <w:lang w:val="en-US"/>
        </w:rPr>
        <w:t>(</w:t>
      </w:r>
      <w:proofErr w:type="spellStart"/>
      <w:r w:rsidRPr="00811071">
        <w:rPr>
          <w:rFonts w:ascii="Calibri" w:hAnsi="Calibri" w:cs="Times New Roman"/>
          <w:lang w:val="en-US"/>
        </w:rPr>
        <w:t>Miraftab</w:t>
      </w:r>
      <w:proofErr w:type="spellEnd"/>
      <w:r w:rsidRPr="00811071">
        <w:rPr>
          <w:rFonts w:ascii="Calibri" w:hAnsi="Calibri" w:cs="Times New Roman"/>
          <w:lang w:val="en-US"/>
        </w:rPr>
        <w:t>, 20</w:t>
      </w:r>
      <w:r w:rsidRPr="00811071">
        <w:rPr>
          <w:rFonts w:ascii="Calibri" w:hAnsi="Calibri" w:cs="Times New Roman"/>
          <w:color w:val="000000" w:themeColor="text1"/>
          <w:lang w:val="en-US"/>
        </w:rPr>
        <w:t xml:space="preserve">04). </w:t>
      </w:r>
      <w:r w:rsidRPr="00811071">
        <w:rPr>
          <w:rFonts w:ascii="Calibri" w:hAnsi="Calibri" w:cs="Times New Roman"/>
          <w:bCs/>
          <w:color w:val="000000" w:themeColor="text1"/>
          <w:lang w:val="en-US"/>
        </w:rPr>
        <w:t>“The technocratic approach to women’s participation presents</w:t>
      </w:r>
      <w:r w:rsidRPr="00811071">
        <w:rPr>
          <w:rFonts w:ascii="Calibri" w:hAnsi="Calibri" w:cs="Times New Roman"/>
          <w:color w:val="000000" w:themeColor="text1"/>
          <w:lang w:val="en-US"/>
        </w:rPr>
        <w:t xml:space="preserve"> </w:t>
      </w:r>
      <w:r w:rsidRPr="00811071">
        <w:rPr>
          <w:rFonts w:ascii="Calibri" w:hAnsi="Calibri" w:cs="Times New Roman"/>
          <w:bCs/>
          <w:color w:val="000000" w:themeColor="text1"/>
          <w:lang w:val="en-US"/>
        </w:rPr>
        <w:t>an oversimplified view that links their participation with</w:t>
      </w:r>
      <w:r w:rsidRPr="00811071">
        <w:rPr>
          <w:rFonts w:ascii="Calibri" w:hAnsi="Calibri" w:cs="Times New Roman"/>
          <w:color w:val="000000" w:themeColor="text1"/>
          <w:lang w:val="en-US"/>
        </w:rPr>
        <w:t xml:space="preserve"> </w:t>
      </w:r>
      <w:r w:rsidRPr="00811071">
        <w:rPr>
          <w:rFonts w:ascii="Calibri" w:hAnsi="Calibri" w:cs="Times New Roman"/>
          <w:bCs/>
          <w:color w:val="000000" w:themeColor="text1"/>
          <w:lang w:val="en-US"/>
        </w:rPr>
        <w:t>improvements in efficiency and empowerment while neglecting</w:t>
      </w:r>
      <w:r w:rsidRPr="00811071">
        <w:rPr>
          <w:rFonts w:ascii="Calibri" w:hAnsi="Calibri" w:cs="Times New Roman"/>
          <w:color w:val="000000" w:themeColor="text1"/>
          <w:lang w:val="en-US"/>
        </w:rPr>
        <w:t xml:space="preserve"> </w:t>
      </w:r>
      <w:r w:rsidRPr="00811071">
        <w:rPr>
          <w:rFonts w:ascii="Calibri" w:hAnsi="Calibri" w:cs="Times New Roman"/>
          <w:bCs/>
          <w:color w:val="000000" w:themeColor="text1"/>
          <w:lang w:val="en-US"/>
        </w:rPr>
        <w:t xml:space="preserve">the social complexity </w:t>
      </w:r>
      <w:r w:rsidRPr="00811071">
        <w:rPr>
          <w:rFonts w:ascii="Calibri" w:hAnsi="Calibri" w:cs="Times New Roman"/>
          <w:bCs/>
          <w:color w:val="000000" w:themeColor="text1"/>
          <w:lang w:val="en-US"/>
        </w:rPr>
        <w:lastRenderedPageBreak/>
        <w:t>and diversity of their livelihoods</w:t>
      </w:r>
      <w:r w:rsidRPr="00811071">
        <w:rPr>
          <w:rFonts w:ascii="Calibri" w:hAnsi="Calibri" w:cs="Times New Roman"/>
          <w:color w:val="000000" w:themeColor="text1"/>
          <w:lang w:val="en-US"/>
        </w:rPr>
        <w:t xml:space="preserve"> </w:t>
      </w:r>
      <w:r w:rsidRPr="00811071">
        <w:rPr>
          <w:rFonts w:ascii="Calibri" w:hAnsi="Calibri" w:cs="Times New Roman"/>
          <w:bCs/>
          <w:color w:val="000000" w:themeColor="text1"/>
          <w:lang w:val="en-US"/>
        </w:rPr>
        <w:t>concerns, or their situations, motivations, and strategies”</w:t>
      </w:r>
      <w:r w:rsidRPr="00811071">
        <w:rPr>
          <w:rFonts w:ascii="Calibri" w:hAnsi="Calibri" w:cs="Times New Roman"/>
          <w:color w:val="000000" w:themeColor="text1"/>
          <w:lang w:val="en-US"/>
        </w:rPr>
        <w:t xml:space="preserve"> </w:t>
      </w:r>
      <w:r w:rsidRPr="00811071">
        <w:rPr>
          <w:rFonts w:ascii="Calibri" w:hAnsi="Calibri" w:cs="Times New Roman"/>
          <w:bCs/>
          <w:color w:val="000000" w:themeColor="text1"/>
          <w:lang w:val="en-US"/>
        </w:rPr>
        <w:t xml:space="preserve">(Cleaver, 1998 cited in </w:t>
      </w:r>
      <w:proofErr w:type="spellStart"/>
      <w:r w:rsidRPr="00811071">
        <w:rPr>
          <w:rFonts w:ascii="Calibri" w:eastAsia="Times New Roman" w:hAnsi="Calibri" w:cs="Times New Roman"/>
          <w:color w:val="000000" w:themeColor="text1"/>
        </w:rPr>
        <w:t>Adu-Ampong</w:t>
      </w:r>
      <w:proofErr w:type="spellEnd"/>
      <w:r w:rsidRPr="00811071">
        <w:rPr>
          <w:rFonts w:ascii="Calibri" w:eastAsia="Times New Roman" w:hAnsi="Calibri" w:cs="Times New Roman"/>
          <w:color w:val="000000" w:themeColor="text1"/>
        </w:rPr>
        <w:t xml:space="preserve"> 2012</w:t>
      </w:r>
      <w:r w:rsidRPr="00811071">
        <w:rPr>
          <w:rFonts w:ascii="Calibri" w:hAnsi="Calibri" w:cs="Times New Roman"/>
          <w:bCs/>
          <w:color w:val="000000" w:themeColor="text1"/>
          <w:lang w:val="en-US"/>
        </w:rPr>
        <w:t>).</w:t>
      </w:r>
    </w:p>
    <w:p w14:paraId="3C036A8C" w14:textId="77777777" w:rsidR="000A64FE" w:rsidRPr="00811071" w:rsidRDefault="000A64FE" w:rsidP="000A64FE">
      <w:pPr>
        <w:widowControl w:val="0"/>
        <w:autoSpaceDE w:val="0"/>
        <w:autoSpaceDN w:val="0"/>
        <w:adjustRightInd w:val="0"/>
        <w:spacing w:after="346"/>
        <w:jc w:val="both"/>
        <w:rPr>
          <w:rFonts w:ascii="Calibri" w:eastAsia="Times New Roman" w:hAnsi="Calibri" w:cs="Times New Roman"/>
          <w:shd w:val="clear" w:color="auto" w:fill="FFFFFF"/>
        </w:rPr>
      </w:pPr>
      <w:r w:rsidRPr="00811071">
        <w:rPr>
          <w:rFonts w:ascii="Calibri" w:hAnsi="Calibri" w:cs="Times New Roman"/>
          <w:color w:val="000000" w:themeColor="text1"/>
          <w:lang w:val="en-US"/>
        </w:rPr>
        <w:t>Individual abilities to participate in public spheres are often tied to power in the household – and can depend on household bargaining power, division of labor and control of assets (</w:t>
      </w:r>
      <w:proofErr w:type="spellStart"/>
      <w:r w:rsidRPr="00811071">
        <w:rPr>
          <w:rFonts w:ascii="Calibri" w:hAnsi="Calibri" w:cs="Times New Roman"/>
          <w:color w:val="000000" w:themeColor="text1"/>
          <w:lang w:val="en-US"/>
        </w:rPr>
        <w:t>Meinzen</w:t>
      </w:r>
      <w:proofErr w:type="spellEnd"/>
      <w:r w:rsidRPr="00811071">
        <w:rPr>
          <w:rFonts w:ascii="Calibri" w:hAnsi="Calibri" w:cs="Times New Roman"/>
          <w:color w:val="000000" w:themeColor="text1"/>
          <w:lang w:val="en-US"/>
        </w:rPr>
        <w:t xml:space="preserve">-Dick &amp; </w:t>
      </w:r>
      <w:proofErr w:type="spellStart"/>
      <w:r w:rsidRPr="00811071">
        <w:rPr>
          <w:rFonts w:ascii="Calibri" w:hAnsi="Calibri" w:cs="Times New Roman"/>
          <w:color w:val="000000" w:themeColor="text1"/>
          <w:lang w:val="en-US"/>
        </w:rPr>
        <w:t>Zwarteveen</w:t>
      </w:r>
      <w:proofErr w:type="spellEnd"/>
      <w:r w:rsidRPr="00811071">
        <w:rPr>
          <w:rFonts w:ascii="Calibri" w:hAnsi="Calibri" w:cs="Times New Roman"/>
          <w:color w:val="000000" w:themeColor="text1"/>
          <w:lang w:val="en-US"/>
        </w:rPr>
        <w:t>, 1998).</w:t>
      </w:r>
      <w:r w:rsidRPr="00811071">
        <w:rPr>
          <w:rFonts w:ascii="Calibri" w:hAnsi="Calibri" w:cs="Times New Roman"/>
          <w:color w:val="FF0000"/>
          <w:lang w:val="en-US"/>
        </w:rPr>
        <w:t xml:space="preserve"> </w:t>
      </w:r>
      <w:r w:rsidRPr="00041F4C">
        <w:rPr>
          <w:rFonts w:ascii="Calibri" w:hAnsi="Calibri" w:cs="Times New Roman"/>
          <w:lang w:val="en-US"/>
        </w:rPr>
        <w:t>Internationally</w:t>
      </w:r>
      <w:r w:rsidRPr="00811071">
        <w:rPr>
          <w:rFonts w:ascii="Calibri" w:hAnsi="Calibri" w:cs="Times New Roman"/>
          <w:color w:val="FF0000"/>
          <w:lang w:val="en-US"/>
        </w:rPr>
        <w:t>,</w:t>
      </w:r>
      <w:r>
        <w:rPr>
          <w:rFonts w:ascii="Calibri" w:hAnsi="Calibri" w:cs="Times New Roman"/>
          <w:color w:val="FF0000"/>
          <w:lang w:val="en-US"/>
        </w:rPr>
        <w:t xml:space="preserve"> </w:t>
      </w:r>
      <w:r w:rsidRPr="00811071">
        <w:rPr>
          <w:rFonts w:ascii="Calibri" w:hAnsi="Calibri" w:cs="Times New Roman"/>
          <w:bCs/>
          <w:color w:val="000000" w:themeColor="text1"/>
          <w:lang w:val="en-US"/>
        </w:rPr>
        <w:t>women often face high opportunity costs to participate due to their domestic responsibilities and mobility restrictions – this can be compounded with high societal costs of having to challenge social norms to participate (</w:t>
      </w:r>
      <w:proofErr w:type="spellStart"/>
      <w:r w:rsidRPr="00811071">
        <w:rPr>
          <w:rFonts w:ascii="Calibri" w:eastAsia="Times New Roman" w:hAnsi="Calibri" w:cs="Times New Roman"/>
          <w:color w:val="000000" w:themeColor="text1"/>
          <w:shd w:val="clear" w:color="auto" w:fill="FFFFFF"/>
        </w:rPr>
        <w:t>Meinzen</w:t>
      </w:r>
      <w:proofErr w:type="spellEnd"/>
      <w:r w:rsidRPr="00811071">
        <w:rPr>
          <w:rFonts w:ascii="Calibri" w:eastAsia="Times New Roman" w:hAnsi="Calibri" w:cs="Times New Roman"/>
          <w:color w:val="000000" w:themeColor="text1"/>
          <w:shd w:val="clear" w:color="auto" w:fill="FFFFFF"/>
        </w:rPr>
        <w:t xml:space="preserve">-Dick et al, 2006). As such, women often state that they do not see </w:t>
      </w:r>
      <w:r>
        <w:rPr>
          <w:rFonts w:ascii="Calibri" w:eastAsia="Times New Roman" w:hAnsi="Calibri" w:cs="Times New Roman"/>
          <w:color w:val="000000" w:themeColor="text1"/>
          <w:shd w:val="clear" w:color="auto" w:fill="FFFFFF"/>
        </w:rPr>
        <w:t xml:space="preserve">the </w:t>
      </w:r>
      <w:r w:rsidRPr="00811071">
        <w:rPr>
          <w:rFonts w:ascii="Calibri" w:eastAsia="Times New Roman" w:hAnsi="Calibri" w:cs="Times New Roman"/>
          <w:color w:val="000000" w:themeColor="text1"/>
          <w:shd w:val="clear" w:color="auto" w:fill="FFFFFF"/>
        </w:rPr>
        <w:t xml:space="preserve">need to participate formally and can benefit through representation by male neighbours or relatives </w:t>
      </w:r>
      <w:r w:rsidRPr="00811071">
        <w:rPr>
          <w:rFonts w:ascii="Calibri" w:hAnsi="Calibri" w:cs="Times New Roman"/>
          <w:bCs/>
          <w:color w:val="000000" w:themeColor="text1"/>
          <w:lang w:val="en-US"/>
        </w:rPr>
        <w:t>(</w:t>
      </w:r>
      <w:proofErr w:type="spellStart"/>
      <w:r w:rsidRPr="00811071">
        <w:rPr>
          <w:rFonts w:ascii="Calibri" w:eastAsia="Times New Roman" w:hAnsi="Calibri" w:cs="Times New Roman"/>
          <w:color w:val="000000" w:themeColor="text1"/>
          <w:shd w:val="clear" w:color="auto" w:fill="FFFFFF"/>
        </w:rPr>
        <w:t>Meinzen</w:t>
      </w:r>
      <w:proofErr w:type="spellEnd"/>
      <w:r w:rsidRPr="00811071">
        <w:rPr>
          <w:rFonts w:ascii="Calibri" w:eastAsia="Times New Roman" w:hAnsi="Calibri" w:cs="Times New Roman"/>
          <w:color w:val="000000" w:themeColor="text1"/>
          <w:shd w:val="clear" w:color="auto" w:fill="FFFFFF"/>
        </w:rPr>
        <w:t>-Dick et al, 2006). Yet formal participation in institutions is more secure from elite capture and give women more bargaining power (</w:t>
      </w:r>
      <w:proofErr w:type="spellStart"/>
      <w:r w:rsidRPr="00811071">
        <w:rPr>
          <w:rFonts w:ascii="Calibri" w:eastAsia="Times New Roman" w:hAnsi="Calibri" w:cs="Times New Roman"/>
          <w:color w:val="000000" w:themeColor="text1"/>
          <w:shd w:val="clear" w:color="auto" w:fill="FFFFFF"/>
        </w:rPr>
        <w:t>Meinzen</w:t>
      </w:r>
      <w:proofErr w:type="spellEnd"/>
      <w:r w:rsidRPr="00811071">
        <w:rPr>
          <w:rFonts w:ascii="Calibri" w:eastAsia="Times New Roman" w:hAnsi="Calibri" w:cs="Times New Roman"/>
          <w:color w:val="000000" w:themeColor="text1"/>
          <w:shd w:val="clear" w:color="auto" w:fill="FFFFFF"/>
        </w:rPr>
        <w:t xml:space="preserve">-Dick et al, 2006, </w:t>
      </w:r>
      <w:proofErr w:type="spellStart"/>
      <w:r w:rsidRPr="00811071">
        <w:rPr>
          <w:rFonts w:ascii="Calibri" w:eastAsia="Times New Roman" w:hAnsi="Calibri" w:cs="Times New Roman"/>
          <w:color w:val="000000" w:themeColor="text1"/>
        </w:rPr>
        <w:t>Adu-Ampong</w:t>
      </w:r>
      <w:proofErr w:type="spellEnd"/>
      <w:r w:rsidRPr="00811071">
        <w:rPr>
          <w:rFonts w:ascii="Calibri" w:eastAsia="Times New Roman" w:hAnsi="Calibri" w:cs="Times New Roman"/>
          <w:color w:val="000000" w:themeColor="text1"/>
        </w:rPr>
        <w:t xml:space="preserve"> 2012</w:t>
      </w:r>
      <w:r w:rsidRPr="00811071">
        <w:rPr>
          <w:rFonts w:ascii="Calibri" w:hAnsi="Calibri" w:cs="Times New Roman"/>
          <w:bCs/>
          <w:color w:val="000000" w:themeColor="text1"/>
          <w:lang w:val="en-US"/>
        </w:rPr>
        <w:t xml:space="preserve">). </w:t>
      </w:r>
      <w:r w:rsidRPr="00811071">
        <w:rPr>
          <w:rFonts w:ascii="Calibri" w:eastAsia="Times New Roman" w:hAnsi="Calibri" w:cs="Times New Roman"/>
          <w:bCs/>
          <w:shd w:val="clear" w:color="auto" w:fill="FFFFFF"/>
        </w:rPr>
        <w:t>The larger the degree of gender inequality, the higher the transaction costs will be to overcome gender barriers to establish mixed gender participatory spaces and will require building women’s capacity</w:t>
      </w:r>
      <w:r w:rsidRPr="00811071">
        <w:rPr>
          <w:rFonts w:ascii="Calibri" w:eastAsia="Times New Roman" w:hAnsi="Calibri" w:cs="Times New Roman"/>
          <w:shd w:val="clear" w:color="auto" w:fill="FFFFFF"/>
        </w:rPr>
        <w:t xml:space="preserve"> in all-women groups as a first step (Sultana and Thompson, 2005).  Sultana and Thompson’s (2005) study in Bangladesh found that all-male community floodplain management organizations took less time to establish than mixed </w:t>
      </w:r>
      <w:r>
        <w:rPr>
          <w:rFonts w:ascii="Calibri" w:eastAsia="Times New Roman" w:hAnsi="Calibri" w:cs="Times New Roman"/>
          <w:shd w:val="clear" w:color="auto" w:fill="FFFFFF"/>
        </w:rPr>
        <w:t xml:space="preserve">gender </w:t>
      </w:r>
      <w:r w:rsidRPr="00811071">
        <w:rPr>
          <w:rFonts w:ascii="Calibri" w:eastAsia="Times New Roman" w:hAnsi="Calibri" w:cs="Times New Roman"/>
          <w:shd w:val="clear" w:color="auto" w:fill="FFFFFF"/>
        </w:rPr>
        <w:t>committees but this was offset by a faster implementation of activities</w:t>
      </w:r>
      <w:r>
        <w:rPr>
          <w:rFonts w:ascii="Calibri" w:eastAsia="Times New Roman" w:hAnsi="Calibri" w:cs="Times New Roman"/>
          <w:shd w:val="clear" w:color="auto" w:fill="FFFFFF"/>
        </w:rPr>
        <w:t xml:space="preserve"> and </w:t>
      </w:r>
      <w:r w:rsidRPr="00811071">
        <w:rPr>
          <w:rFonts w:ascii="Calibri" w:eastAsia="Times New Roman" w:hAnsi="Calibri" w:cs="Times New Roman"/>
          <w:shd w:val="clear" w:color="auto" w:fill="FFFFFF"/>
        </w:rPr>
        <w:t xml:space="preserve"> </w:t>
      </w:r>
      <w:r>
        <w:rPr>
          <w:rFonts w:ascii="Calibri" w:eastAsia="Times New Roman" w:hAnsi="Calibri" w:cs="Times New Roman"/>
          <w:shd w:val="clear" w:color="auto" w:fill="FFFFFF"/>
        </w:rPr>
        <w:t xml:space="preserve"> fewer </w:t>
      </w:r>
      <w:r w:rsidRPr="00811071">
        <w:rPr>
          <w:rFonts w:ascii="Calibri" w:eastAsia="Times New Roman" w:hAnsi="Calibri" w:cs="Times New Roman"/>
          <w:shd w:val="clear" w:color="auto" w:fill="FFFFFF"/>
        </w:rPr>
        <w:t xml:space="preserve">conflicts and rule-breaking in the mixed-gender committees. </w:t>
      </w:r>
      <w:proofErr w:type="spellStart"/>
      <w:r w:rsidRPr="00811071">
        <w:rPr>
          <w:rFonts w:ascii="Calibri" w:hAnsi="Calibri" w:cs="Times New Roman"/>
          <w:color w:val="000000" w:themeColor="text1"/>
          <w:lang w:val="en-US"/>
        </w:rPr>
        <w:t>Westerman</w:t>
      </w:r>
      <w:proofErr w:type="spellEnd"/>
      <w:r w:rsidRPr="00811071">
        <w:rPr>
          <w:rFonts w:ascii="Calibri" w:hAnsi="Calibri" w:cs="Times New Roman"/>
          <w:color w:val="000000" w:themeColor="text1"/>
          <w:lang w:val="en-US"/>
        </w:rPr>
        <w:t>, Ashby, and Pretty (2005) also found that women’s inclusion in natural resource management committees led to more collaboration, solidarity, and conflict management.</w:t>
      </w:r>
      <w:r w:rsidRPr="00811071">
        <w:rPr>
          <w:rFonts w:ascii="Calibri" w:hAnsi="Calibri" w:cs="Times New Roman"/>
          <w:bCs/>
          <w:color w:val="000000" w:themeColor="text1"/>
          <w:lang w:val="en-US"/>
        </w:rPr>
        <w:t xml:space="preserve"> </w:t>
      </w:r>
      <w:r w:rsidRPr="00811071">
        <w:rPr>
          <w:rFonts w:ascii="Calibri" w:hAnsi="Calibri" w:cs="Times New Roman"/>
        </w:rPr>
        <w:t xml:space="preserve">Programs that </w:t>
      </w:r>
      <w:r w:rsidRPr="00811071">
        <w:rPr>
          <w:rFonts w:ascii="Calibri" w:hAnsi="Calibri" w:cs="Times New Roman"/>
          <w:lang w:val="en-US"/>
        </w:rPr>
        <w:t>understand and employ women’s capabilities while recognizing and overcoming restraints are more likely to be effective, sustainable and socially impactful  (GWP, 2014).</w:t>
      </w:r>
      <w:r w:rsidRPr="00811071">
        <w:rPr>
          <w:rFonts w:ascii="Calibri" w:eastAsia="Times New Roman" w:hAnsi="Calibri" w:cs="Times New Roman"/>
          <w:shd w:val="clear" w:color="auto" w:fill="FFFFFF"/>
        </w:rPr>
        <w:t xml:space="preserve"> It is necessary to narrow the gap between women’s motivation to participate and their ability to do so to </w:t>
      </w:r>
      <w:proofErr w:type="spellStart"/>
      <w:r w:rsidRPr="00811071">
        <w:rPr>
          <w:rFonts w:ascii="Calibri" w:eastAsia="Times New Roman" w:hAnsi="Calibri" w:cs="Times New Roman"/>
          <w:shd w:val="clear" w:color="auto" w:fill="FFFFFF"/>
        </w:rPr>
        <w:t>engendersubstantive</w:t>
      </w:r>
      <w:proofErr w:type="spellEnd"/>
      <w:r w:rsidRPr="00811071">
        <w:rPr>
          <w:rFonts w:ascii="Calibri" w:eastAsia="Times New Roman" w:hAnsi="Calibri" w:cs="Times New Roman"/>
          <w:shd w:val="clear" w:color="auto" w:fill="FFFFFF"/>
        </w:rPr>
        <w:t xml:space="preserve"> </w:t>
      </w:r>
      <w:r>
        <w:rPr>
          <w:rFonts w:ascii="Calibri" w:eastAsia="Times New Roman" w:hAnsi="Calibri" w:cs="Times New Roman"/>
          <w:shd w:val="clear" w:color="auto" w:fill="FFFFFF"/>
        </w:rPr>
        <w:t xml:space="preserve">and </w:t>
      </w:r>
      <w:r w:rsidRPr="00811071">
        <w:rPr>
          <w:rFonts w:ascii="Calibri" w:eastAsia="Times New Roman" w:hAnsi="Calibri" w:cs="Times New Roman"/>
          <w:shd w:val="clear" w:color="auto" w:fill="FFFFFF"/>
        </w:rPr>
        <w:t>effective participatory processes</w:t>
      </w:r>
      <w:r w:rsidRPr="00811071">
        <w:rPr>
          <w:rFonts w:ascii="Calibri" w:hAnsi="Calibri" w:cs="Times New Roman"/>
          <w:b/>
          <w:bCs/>
          <w:lang w:val="en-US"/>
        </w:rPr>
        <w:t xml:space="preserve"> </w:t>
      </w:r>
      <w:r w:rsidRPr="00811071">
        <w:rPr>
          <w:rFonts w:ascii="Calibri" w:hAnsi="Calibri" w:cs="Times New Roman"/>
          <w:bCs/>
          <w:lang w:val="en-US"/>
        </w:rPr>
        <w:t>(Reed, 2008).</w:t>
      </w:r>
      <w:r w:rsidRPr="00811071">
        <w:rPr>
          <w:rFonts w:ascii="Calibri" w:eastAsia="Times New Roman" w:hAnsi="Calibri" w:cs="Times New Roman"/>
          <w:shd w:val="clear" w:color="auto" w:fill="FFFFFF"/>
        </w:rPr>
        <w:t xml:space="preserve"> </w:t>
      </w:r>
      <w:proofErr w:type="gramStart"/>
      <w:r w:rsidRPr="00811071">
        <w:rPr>
          <w:rFonts w:ascii="Calibri" w:eastAsia="Times New Roman" w:hAnsi="Calibri" w:cs="Times New Roman"/>
          <w:iCs/>
          <w:shd w:val="clear" w:color="auto" w:fill="FFFFFF"/>
        </w:rPr>
        <w:t>Yet</w:t>
      </w:r>
      <w:r w:rsidRPr="00811071">
        <w:rPr>
          <w:rFonts w:ascii="Calibri" w:eastAsia="Times New Roman" w:hAnsi="Calibri" w:cs="Times New Roman"/>
          <w:i/>
          <w:iCs/>
          <w:shd w:val="clear" w:color="auto" w:fill="FFFFFF"/>
        </w:rPr>
        <w:t xml:space="preserve"> </w:t>
      </w:r>
      <w:r w:rsidRPr="00811071">
        <w:rPr>
          <w:rFonts w:ascii="Calibri" w:eastAsia="Times New Roman" w:hAnsi="Calibri" w:cs="Times New Roman"/>
          <w:iCs/>
          <w:shd w:val="clear" w:color="auto" w:fill="FFFFFF"/>
        </w:rPr>
        <w:t>women</w:t>
      </w:r>
      <w:r w:rsidRPr="00811071">
        <w:rPr>
          <w:rFonts w:ascii="Calibri" w:eastAsia="Times New Roman" w:hAnsi="Calibri" w:cs="Times New Roman"/>
          <w:i/>
          <w:iCs/>
          <w:shd w:val="clear" w:color="auto" w:fill="FFFFFF"/>
        </w:rPr>
        <w:t xml:space="preserve"> </w:t>
      </w:r>
      <w:r w:rsidRPr="00811071">
        <w:rPr>
          <w:rFonts w:ascii="Calibri" w:eastAsia="Times New Roman" w:hAnsi="Calibri" w:cs="Times New Roman"/>
          <w:shd w:val="clear" w:color="auto" w:fill="FFFFFF"/>
        </w:rPr>
        <w:t>are not a homogenous group and their ability to participate is based on socio-economic factors such as income, ethnic group religion, and urban versus rural residence (</w:t>
      </w:r>
      <w:proofErr w:type="spellStart"/>
      <w:r w:rsidRPr="00811071">
        <w:rPr>
          <w:rFonts w:ascii="Calibri" w:eastAsia="Times New Roman" w:hAnsi="Calibri" w:cs="Times New Roman"/>
          <w:shd w:val="clear" w:color="auto" w:fill="FFFFFF"/>
        </w:rPr>
        <w:t>Meinzen</w:t>
      </w:r>
      <w:proofErr w:type="spellEnd"/>
      <w:r w:rsidRPr="00811071">
        <w:rPr>
          <w:rFonts w:ascii="Calibri" w:eastAsia="Times New Roman" w:hAnsi="Calibri" w:cs="Times New Roman"/>
          <w:shd w:val="clear" w:color="auto" w:fill="FFFFFF"/>
        </w:rPr>
        <w:t>-Dick et al, 2006).</w:t>
      </w:r>
      <w:proofErr w:type="gramEnd"/>
    </w:p>
    <w:p w14:paraId="6A1B4D08" w14:textId="77777777" w:rsidR="000A64FE" w:rsidRPr="00811071" w:rsidRDefault="000A64FE" w:rsidP="000A64FE">
      <w:pPr>
        <w:pStyle w:val="Heading3"/>
        <w:jc w:val="both"/>
        <w:rPr>
          <w:rFonts w:ascii="Calibri" w:hAnsi="Calibri"/>
        </w:rPr>
      </w:pPr>
      <w:bookmarkStart w:id="172" w:name="_Toc303577716"/>
      <w:bookmarkStart w:id="173" w:name="_Toc303577747"/>
      <w:bookmarkStart w:id="174" w:name="_Toc303578572"/>
      <w:r>
        <w:rPr>
          <w:rFonts w:ascii="Calibri" w:hAnsi="Calibri"/>
        </w:rPr>
        <w:t>Inclusive Spaces for Participation in Water Governance</w:t>
      </w:r>
      <w:bookmarkEnd w:id="172"/>
      <w:bookmarkEnd w:id="173"/>
      <w:bookmarkEnd w:id="174"/>
    </w:p>
    <w:p w14:paraId="34671362" w14:textId="77777777" w:rsidR="000A64FE" w:rsidRPr="00811071" w:rsidRDefault="000A64FE" w:rsidP="000A64FE">
      <w:pPr>
        <w:jc w:val="both"/>
        <w:rPr>
          <w:rFonts w:ascii="Calibri" w:hAnsi="Calibri"/>
        </w:rPr>
      </w:pPr>
    </w:p>
    <w:p w14:paraId="715F6A85" w14:textId="77777777" w:rsidR="000A64FE" w:rsidRPr="00811071" w:rsidRDefault="000A64FE" w:rsidP="000A64FE">
      <w:pPr>
        <w:jc w:val="both"/>
        <w:rPr>
          <w:rFonts w:ascii="Calibri" w:hAnsi="Calibri" w:cs="Times New Roman"/>
          <w:bCs/>
          <w:color w:val="000000" w:themeColor="text1"/>
          <w:lang w:val="en-US"/>
        </w:rPr>
      </w:pPr>
      <w:r w:rsidRPr="00811071">
        <w:rPr>
          <w:rFonts w:ascii="Calibri" w:hAnsi="Calibri" w:cs="Times New Roman"/>
          <w:color w:val="000000" w:themeColor="text1"/>
          <w:lang w:val="en-US"/>
        </w:rPr>
        <w:t xml:space="preserve">Cleaver (1999) criticizes the technocratic, procedural ‘means to an end’ </w:t>
      </w:r>
      <w:r w:rsidRPr="00811071">
        <w:rPr>
          <w:rFonts w:ascii="Calibri" w:hAnsi="Calibri" w:cs="Times New Roman"/>
          <w:bCs/>
          <w:color w:val="000000" w:themeColor="text1"/>
          <w:lang w:val="en-US"/>
        </w:rPr>
        <w:t xml:space="preserve">methodology of empowerment through participation. </w:t>
      </w:r>
      <w:r w:rsidRPr="00811071">
        <w:rPr>
          <w:rFonts w:ascii="Calibri" w:hAnsi="Calibri" w:cs="Helvetica"/>
          <w:color w:val="000000" w:themeColor="text1"/>
          <w:lang w:val="en-US"/>
        </w:rPr>
        <w:t xml:space="preserve">Instead, it is necessary to have an approach that envisions the process of participation as an end that is “underpinned by a philosophy that emphasizes empowerment, equity, trust and learning.” (Reed, 2008) </w:t>
      </w:r>
      <w:r w:rsidRPr="00811071">
        <w:rPr>
          <w:rFonts w:ascii="Calibri" w:hAnsi="Calibri" w:cs="Times New Roman"/>
          <w:bCs/>
          <w:lang w:val="en-US"/>
        </w:rPr>
        <w:t>More than ‘gathering views’</w:t>
      </w:r>
      <w:r>
        <w:rPr>
          <w:rFonts w:ascii="Calibri" w:hAnsi="Calibri" w:cs="Times New Roman"/>
          <w:bCs/>
          <w:lang w:val="en-US"/>
        </w:rPr>
        <w:t>,</w:t>
      </w:r>
      <w:r w:rsidRPr="00811071">
        <w:rPr>
          <w:rFonts w:ascii="Calibri" w:hAnsi="Calibri" w:cs="Times New Roman"/>
          <w:bCs/>
          <w:lang w:val="en-US"/>
        </w:rPr>
        <w:t xml:space="preserve"> participatory processes should provide opportunities for exploration, analysis and debate </w:t>
      </w:r>
      <w:r w:rsidRPr="00811071">
        <w:rPr>
          <w:rFonts w:ascii="Calibri" w:hAnsi="Calibri" w:cs="Times New Roman"/>
          <w:bCs/>
          <w:color w:val="000000" w:themeColor="text1"/>
          <w:lang w:val="en-US"/>
        </w:rPr>
        <w:t>(Cornwall and Coelho, 2004)</w:t>
      </w:r>
      <w:r w:rsidRPr="00811071">
        <w:rPr>
          <w:rFonts w:ascii="Calibri" w:hAnsi="Calibri" w:cs="Times New Roman"/>
          <w:bCs/>
          <w:lang w:val="en-US"/>
        </w:rPr>
        <w:t xml:space="preserve">. </w:t>
      </w:r>
      <w:r w:rsidRPr="00811071">
        <w:rPr>
          <w:rFonts w:ascii="Calibri" w:hAnsi="Calibri" w:cs="Times New Roman"/>
          <w:color w:val="000000" w:themeColor="text1"/>
          <w:lang w:val="en-US"/>
        </w:rPr>
        <w:t xml:space="preserve">Greater inclusive deliberation is needed in the consultative process so </w:t>
      </w:r>
      <w:r w:rsidRPr="00811071">
        <w:rPr>
          <w:rFonts w:ascii="Calibri" w:hAnsi="Calibri" w:cs="Times New Roman"/>
          <w:bCs/>
          <w:color w:val="000000" w:themeColor="text1"/>
          <w:lang w:val="en-US"/>
        </w:rPr>
        <w:t xml:space="preserve">citizens are transformed from ‘users and choosers’ to  ‘owners’ or ‘makers and shapers’ of services (Cornwall and </w:t>
      </w:r>
      <w:proofErr w:type="spellStart"/>
      <w:r w:rsidRPr="00811071">
        <w:rPr>
          <w:rFonts w:ascii="Calibri" w:hAnsi="Calibri" w:cs="Times New Roman"/>
          <w:bCs/>
          <w:color w:val="000000" w:themeColor="text1"/>
          <w:lang w:val="en-US"/>
        </w:rPr>
        <w:t>Gaventa</w:t>
      </w:r>
      <w:proofErr w:type="spellEnd"/>
      <w:r w:rsidRPr="00811071">
        <w:rPr>
          <w:rFonts w:ascii="Calibri" w:hAnsi="Calibri" w:cs="Times New Roman"/>
          <w:bCs/>
          <w:color w:val="000000" w:themeColor="text1"/>
          <w:lang w:val="en-US"/>
        </w:rPr>
        <w:t>, 2000).</w:t>
      </w:r>
      <w:r w:rsidRPr="00811071">
        <w:rPr>
          <w:rFonts w:ascii="Calibri" w:hAnsi="Calibri" w:cs="Helvetica"/>
          <w:color w:val="000000" w:themeColor="text1"/>
          <w:lang w:val="en-US"/>
        </w:rPr>
        <w:t xml:space="preserve"> There must be a </w:t>
      </w:r>
      <w:r w:rsidRPr="00811071">
        <w:rPr>
          <w:rFonts w:ascii="Calibri" w:hAnsi="Calibri" w:cs="Times New Roman"/>
          <w:bCs/>
          <w:lang w:val="en-US"/>
        </w:rPr>
        <w:t xml:space="preserve">re-conceptualization of participation as a right </w:t>
      </w:r>
      <w:r w:rsidRPr="00811071">
        <w:rPr>
          <w:rFonts w:ascii="Calibri" w:hAnsi="Calibri" w:cs="Times New Roman"/>
          <w:lang w:val="en-US"/>
        </w:rPr>
        <w:t xml:space="preserve">that can be claimed by marginalized groups to </w:t>
      </w:r>
      <w:r w:rsidRPr="00811071">
        <w:rPr>
          <w:rFonts w:ascii="Calibri" w:hAnsi="Calibri" w:cs="Times New Roman"/>
          <w:bCs/>
          <w:lang w:val="en-US"/>
        </w:rPr>
        <w:t xml:space="preserve">develop stronger political, legal and moral agency (Hickey and Mohan, 2005). </w:t>
      </w:r>
    </w:p>
    <w:p w14:paraId="74865AF0" w14:textId="77777777" w:rsidR="000A64FE" w:rsidRPr="00811071" w:rsidRDefault="000A64FE" w:rsidP="000A64FE">
      <w:pPr>
        <w:jc w:val="both"/>
        <w:rPr>
          <w:rFonts w:ascii="Calibri" w:hAnsi="Calibri" w:cs="Times New Roman"/>
          <w:bCs/>
          <w:lang w:val="en-US"/>
        </w:rPr>
      </w:pPr>
    </w:p>
    <w:p w14:paraId="117BD5BD" w14:textId="41212159" w:rsidR="000A64FE" w:rsidRPr="00E6568C" w:rsidRDefault="000A64FE" w:rsidP="00E6568C">
      <w:pPr>
        <w:widowControl w:val="0"/>
        <w:autoSpaceDE w:val="0"/>
        <w:autoSpaceDN w:val="0"/>
        <w:adjustRightInd w:val="0"/>
        <w:jc w:val="both"/>
        <w:rPr>
          <w:rFonts w:ascii="Calibri" w:hAnsi="Calibri" w:cs="Times New Roman"/>
          <w:bCs/>
          <w:lang w:val="en-US"/>
        </w:rPr>
      </w:pPr>
      <w:r w:rsidRPr="00811071">
        <w:rPr>
          <w:rFonts w:ascii="Calibri" w:hAnsi="Calibri" w:cs="Times New Roman"/>
          <w:color w:val="000000" w:themeColor="text1"/>
          <w:lang w:val="en-US"/>
        </w:rPr>
        <w:t xml:space="preserve">Advocating for </w:t>
      </w:r>
      <w:r w:rsidRPr="00811071">
        <w:rPr>
          <w:rFonts w:ascii="Calibri" w:hAnsi="Calibri" w:cs="Times New Roman"/>
          <w:bCs/>
          <w:color w:val="000000" w:themeColor="text1"/>
          <w:lang w:val="en-US"/>
        </w:rPr>
        <w:t xml:space="preserve">participation as a form of citizenship allows communities to take advantage of ‘new democratic spaces’ (Cornwall and Coelho, 2004) to gain political, social and community agency to demand accountability and transparency from the government and service providers. </w:t>
      </w:r>
      <w:proofErr w:type="spellStart"/>
      <w:r w:rsidRPr="008D155B">
        <w:rPr>
          <w:rFonts w:ascii="Calibri" w:hAnsi="Calibri" w:cs="Times New Roman"/>
          <w:bCs/>
          <w:lang w:val="en-US"/>
        </w:rPr>
        <w:t>Gaventa</w:t>
      </w:r>
      <w:proofErr w:type="spellEnd"/>
      <w:r w:rsidRPr="008D155B">
        <w:rPr>
          <w:rFonts w:ascii="Calibri" w:hAnsi="Calibri" w:cs="Times New Roman"/>
          <w:bCs/>
          <w:lang w:val="en-US"/>
        </w:rPr>
        <w:t xml:space="preserve"> (2004) notes how state-society relations can be transformed from distrust to collaboration if an active and engaged civil society is met by a responsive state.</w:t>
      </w:r>
      <w:r>
        <w:rPr>
          <w:rFonts w:ascii="Calibri" w:hAnsi="Calibri" w:cs="Times New Roman"/>
          <w:bCs/>
          <w:lang w:val="en-US"/>
        </w:rPr>
        <w:t xml:space="preserve"> </w:t>
      </w:r>
      <w:r w:rsidRPr="00811071">
        <w:rPr>
          <w:rFonts w:ascii="Calibri" w:hAnsi="Calibri" w:cs="Times New Roman"/>
          <w:lang w:val="en-US"/>
        </w:rPr>
        <w:t xml:space="preserve">Capacity-building activities to train state officials how to listen and engage community groups </w:t>
      </w:r>
      <w:r>
        <w:rPr>
          <w:rFonts w:ascii="Calibri" w:hAnsi="Calibri" w:cs="Times New Roman"/>
          <w:lang w:val="en-US"/>
        </w:rPr>
        <w:t xml:space="preserve">are often </w:t>
      </w:r>
      <w:r w:rsidRPr="00811071">
        <w:rPr>
          <w:rFonts w:ascii="Calibri" w:hAnsi="Calibri" w:cs="Times New Roman"/>
          <w:lang w:val="en-US"/>
        </w:rPr>
        <w:t>needed along with efforts to tackle exclusionary elements in the institutional structure of participatory spaces (Cornwall, 2007)</w:t>
      </w:r>
      <w:r w:rsidRPr="00811071">
        <w:rPr>
          <w:rFonts w:ascii="Calibri" w:hAnsi="Calibri" w:cs="Times New Roman"/>
          <w:bCs/>
          <w:lang w:val="en-US"/>
        </w:rPr>
        <w:t xml:space="preserve"> </w:t>
      </w:r>
      <w:r>
        <w:rPr>
          <w:rFonts w:ascii="Calibri" w:hAnsi="Calibri" w:cs="Times New Roman"/>
          <w:bCs/>
          <w:lang w:val="en-US"/>
        </w:rPr>
        <w:t xml:space="preserve">To </w:t>
      </w:r>
      <w:r w:rsidRPr="00811071">
        <w:rPr>
          <w:rFonts w:ascii="Calibri" w:hAnsi="Calibri" w:cs="Times New Roman"/>
          <w:bCs/>
          <w:lang w:val="en-US"/>
        </w:rPr>
        <w:t xml:space="preserve">make participatory spaces inclusive of marginalized or excluded non-citizen groups such as refugee populations, there must be </w:t>
      </w:r>
      <w:r w:rsidRPr="00811071">
        <w:rPr>
          <w:rFonts w:ascii="Calibri" w:hAnsi="Calibri" w:cs="Times New Roman"/>
          <w:lang w:val="en-US"/>
        </w:rPr>
        <w:t xml:space="preserve">clear rules of representation and engagement </w:t>
      </w:r>
      <w:r w:rsidRPr="00811071">
        <w:rPr>
          <w:rFonts w:ascii="Calibri" w:hAnsi="Calibri" w:cs="Times New Roman"/>
          <w:bCs/>
          <w:lang w:val="en-US"/>
        </w:rPr>
        <w:t xml:space="preserve">to transform the power relations that exclude them </w:t>
      </w:r>
      <w:r w:rsidRPr="00811071">
        <w:rPr>
          <w:rFonts w:ascii="Calibri" w:hAnsi="Calibri" w:cs="Times New Roman"/>
          <w:lang w:val="en-US"/>
        </w:rPr>
        <w:t>and help them establish a voice (Cornwall, 2007).</w:t>
      </w:r>
    </w:p>
    <w:p w14:paraId="56C36590" w14:textId="77777777" w:rsidR="000A64FE" w:rsidRPr="00811071" w:rsidRDefault="000A64FE" w:rsidP="000A64FE">
      <w:pPr>
        <w:pStyle w:val="Heading2"/>
        <w:jc w:val="both"/>
        <w:rPr>
          <w:rFonts w:ascii="Calibri" w:hAnsi="Calibri"/>
        </w:rPr>
      </w:pPr>
      <w:bookmarkStart w:id="175" w:name="_Toc303260868"/>
      <w:bookmarkStart w:id="176" w:name="_Toc303261055"/>
      <w:bookmarkStart w:id="177" w:name="_Toc303261863"/>
      <w:bookmarkStart w:id="178" w:name="_Toc303262162"/>
      <w:bookmarkStart w:id="179" w:name="_Toc303262283"/>
      <w:bookmarkStart w:id="180" w:name="_Toc303262564"/>
      <w:bookmarkStart w:id="181" w:name="_Toc303327215"/>
      <w:bookmarkStart w:id="182" w:name="_Toc303328004"/>
      <w:bookmarkStart w:id="183" w:name="_Toc303376908"/>
      <w:bookmarkStart w:id="184" w:name="_Toc303456225"/>
      <w:bookmarkStart w:id="185" w:name="_Toc303463537"/>
      <w:bookmarkStart w:id="186" w:name="_Toc303475442"/>
      <w:bookmarkStart w:id="187" w:name="_Toc303532403"/>
      <w:bookmarkStart w:id="188" w:name="_Toc303532557"/>
      <w:bookmarkStart w:id="189" w:name="_Toc303577717"/>
      <w:bookmarkStart w:id="190" w:name="_Toc303577748"/>
      <w:bookmarkStart w:id="191" w:name="_Toc303578573"/>
      <w:r w:rsidRPr="00811071">
        <w:rPr>
          <w:rFonts w:ascii="Calibri" w:hAnsi="Calibri"/>
        </w:rPr>
        <w:t>Conceptual Framework</w:t>
      </w:r>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211C1E1B" w14:textId="77777777" w:rsidR="000A64FE" w:rsidRPr="00811071" w:rsidRDefault="000A64FE" w:rsidP="000A64FE">
      <w:pPr>
        <w:jc w:val="both"/>
        <w:rPr>
          <w:rFonts w:ascii="Calibri" w:hAnsi="Calibri"/>
        </w:rPr>
      </w:pPr>
    </w:p>
    <w:p w14:paraId="4EBBAEA6" w14:textId="77777777" w:rsidR="000A64FE" w:rsidRPr="00811071" w:rsidRDefault="000A64FE" w:rsidP="000A64FE">
      <w:pPr>
        <w:widowControl w:val="0"/>
        <w:autoSpaceDE w:val="0"/>
        <w:autoSpaceDN w:val="0"/>
        <w:adjustRightInd w:val="0"/>
        <w:spacing w:after="260"/>
        <w:jc w:val="both"/>
        <w:rPr>
          <w:rFonts w:ascii="Calibri" w:hAnsi="Calibri" w:cs="Times New Roman"/>
          <w:color w:val="212121"/>
        </w:rPr>
      </w:pPr>
      <w:r w:rsidRPr="00811071">
        <w:rPr>
          <w:rFonts w:ascii="Calibri" w:hAnsi="Calibri" w:cs="Times New Roman"/>
          <w:lang w:val="en-US"/>
        </w:rPr>
        <w:t> </w:t>
      </w:r>
      <w:proofErr w:type="spellStart"/>
      <w:r w:rsidRPr="00811071">
        <w:rPr>
          <w:rFonts w:ascii="Calibri" w:hAnsi="Calibri" w:cs="Times New Roman"/>
          <w:color w:val="212121"/>
        </w:rPr>
        <w:t>Agarwal</w:t>
      </w:r>
      <w:proofErr w:type="spellEnd"/>
      <w:r w:rsidRPr="00811071">
        <w:rPr>
          <w:rFonts w:ascii="Calibri" w:hAnsi="Calibri" w:cs="Times New Roman"/>
          <w:color w:val="212121"/>
        </w:rPr>
        <w:t xml:space="preserve"> (2001) presents a typology of participation in formal institutions for natural resource management which range from nominal (group membership) to empowering (influencing decisions), to which Das (2014) adds the category of substantive participation, which is empowering participation that can be sustained beyond project prescription.</w:t>
      </w:r>
    </w:p>
    <w:p w14:paraId="11280307" w14:textId="77777777" w:rsidR="000A64FE" w:rsidRPr="00811071" w:rsidRDefault="000A64FE" w:rsidP="000A64FE">
      <w:pPr>
        <w:widowControl w:val="0"/>
        <w:autoSpaceDE w:val="0"/>
        <w:autoSpaceDN w:val="0"/>
        <w:adjustRightInd w:val="0"/>
        <w:spacing w:after="260"/>
        <w:jc w:val="both"/>
        <w:rPr>
          <w:rFonts w:ascii="Calibri" w:hAnsi="Calibri" w:cs="Times New Roman"/>
          <w:color w:val="212121"/>
        </w:rPr>
      </w:pPr>
    </w:p>
    <w:tbl>
      <w:tblPr>
        <w:tblStyle w:val="TableGrid"/>
        <w:tblW w:w="8216" w:type="dxa"/>
        <w:tblInd w:w="108" w:type="dxa"/>
        <w:tblLook w:val="04A0" w:firstRow="1" w:lastRow="0" w:firstColumn="1" w:lastColumn="0" w:noHBand="0" w:noVBand="1"/>
      </w:tblPr>
      <w:tblGrid>
        <w:gridCol w:w="4108"/>
        <w:gridCol w:w="4108"/>
      </w:tblGrid>
      <w:tr w:rsidR="000A64FE" w:rsidRPr="00811071" w14:paraId="492FC76B" w14:textId="77777777" w:rsidTr="0084178F">
        <w:trPr>
          <w:trHeight w:val="285"/>
        </w:trPr>
        <w:tc>
          <w:tcPr>
            <w:tcW w:w="4108" w:type="dxa"/>
          </w:tcPr>
          <w:p w14:paraId="4708EC86" w14:textId="77777777" w:rsidR="000A64FE" w:rsidRPr="00811071" w:rsidRDefault="000A64FE" w:rsidP="0084178F">
            <w:pPr>
              <w:widowControl w:val="0"/>
              <w:autoSpaceDE w:val="0"/>
              <w:autoSpaceDN w:val="0"/>
              <w:adjustRightInd w:val="0"/>
              <w:spacing w:after="260"/>
              <w:jc w:val="both"/>
              <w:rPr>
                <w:rFonts w:ascii="Calibri" w:hAnsi="Calibri"/>
                <w:b/>
                <w:sz w:val="20"/>
                <w:szCs w:val="20"/>
              </w:rPr>
            </w:pPr>
            <w:r w:rsidRPr="00811071">
              <w:rPr>
                <w:rFonts w:ascii="Calibri" w:hAnsi="Calibri"/>
                <w:b/>
                <w:sz w:val="20"/>
                <w:szCs w:val="20"/>
              </w:rPr>
              <w:t>Form/Level of Participation</w:t>
            </w:r>
          </w:p>
        </w:tc>
        <w:tc>
          <w:tcPr>
            <w:tcW w:w="4108" w:type="dxa"/>
          </w:tcPr>
          <w:p w14:paraId="3C66A75F" w14:textId="77777777" w:rsidR="000A64FE" w:rsidRPr="00811071" w:rsidRDefault="000A64FE" w:rsidP="0084178F">
            <w:pPr>
              <w:widowControl w:val="0"/>
              <w:autoSpaceDE w:val="0"/>
              <w:autoSpaceDN w:val="0"/>
              <w:adjustRightInd w:val="0"/>
              <w:spacing w:after="260"/>
              <w:jc w:val="both"/>
              <w:rPr>
                <w:rFonts w:ascii="Calibri" w:hAnsi="Calibri"/>
                <w:b/>
                <w:sz w:val="20"/>
                <w:szCs w:val="20"/>
              </w:rPr>
            </w:pPr>
            <w:r w:rsidRPr="00811071">
              <w:rPr>
                <w:rFonts w:ascii="Calibri" w:hAnsi="Calibri"/>
                <w:b/>
                <w:sz w:val="20"/>
                <w:szCs w:val="20"/>
              </w:rPr>
              <w:t>Characteristic Features</w:t>
            </w:r>
          </w:p>
        </w:tc>
      </w:tr>
      <w:tr w:rsidR="000A64FE" w:rsidRPr="00811071" w14:paraId="337DB2C8" w14:textId="77777777" w:rsidTr="0084178F">
        <w:trPr>
          <w:trHeight w:val="285"/>
        </w:trPr>
        <w:tc>
          <w:tcPr>
            <w:tcW w:w="4108" w:type="dxa"/>
          </w:tcPr>
          <w:p w14:paraId="490240E4" w14:textId="77777777" w:rsidR="000A64FE" w:rsidRPr="00811071" w:rsidRDefault="000A64FE" w:rsidP="0084178F">
            <w:pPr>
              <w:widowControl w:val="0"/>
              <w:autoSpaceDE w:val="0"/>
              <w:autoSpaceDN w:val="0"/>
              <w:adjustRightInd w:val="0"/>
              <w:spacing w:after="260"/>
              <w:jc w:val="both"/>
              <w:rPr>
                <w:rFonts w:ascii="Calibri" w:hAnsi="Calibri"/>
                <w:b/>
                <w:sz w:val="20"/>
                <w:szCs w:val="20"/>
              </w:rPr>
            </w:pPr>
            <w:r w:rsidRPr="00811071">
              <w:rPr>
                <w:rFonts w:ascii="Calibri" w:hAnsi="Calibri"/>
                <w:b/>
                <w:sz w:val="20"/>
                <w:szCs w:val="20"/>
              </w:rPr>
              <w:t>Nominal Participation</w:t>
            </w:r>
          </w:p>
        </w:tc>
        <w:tc>
          <w:tcPr>
            <w:tcW w:w="4108" w:type="dxa"/>
          </w:tcPr>
          <w:p w14:paraId="76804FAE" w14:textId="77777777" w:rsidR="000A64FE" w:rsidRPr="00811071" w:rsidRDefault="000A64FE" w:rsidP="0084178F">
            <w:pPr>
              <w:widowControl w:val="0"/>
              <w:autoSpaceDE w:val="0"/>
              <w:autoSpaceDN w:val="0"/>
              <w:adjustRightInd w:val="0"/>
              <w:spacing w:after="260"/>
              <w:jc w:val="both"/>
              <w:rPr>
                <w:rFonts w:ascii="Calibri" w:hAnsi="Calibri"/>
                <w:b/>
                <w:sz w:val="20"/>
                <w:szCs w:val="20"/>
              </w:rPr>
            </w:pPr>
            <w:r w:rsidRPr="00811071">
              <w:rPr>
                <w:rFonts w:ascii="Calibri" w:hAnsi="Calibri"/>
                <w:b/>
                <w:sz w:val="20"/>
                <w:szCs w:val="20"/>
              </w:rPr>
              <w:t>Membership in the group</w:t>
            </w:r>
          </w:p>
        </w:tc>
      </w:tr>
      <w:tr w:rsidR="000A64FE" w:rsidRPr="00811071" w14:paraId="2A2F4070" w14:textId="77777777" w:rsidTr="0084178F">
        <w:trPr>
          <w:trHeight w:val="570"/>
        </w:trPr>
        <w:tc>
          <w:tcPr>
            <w:tcW w:w="4108" w:type="dxa"/>
          </w:tcPr>
          <w:p w14:paraId="78408423" w14:textId="77777777" w:rsidR="000A64FE" w:rsidRPr="00811071" w:rsidRDefault="000A64FE" w:rsidP="0084178F">
            <w:pPr>
              <w:widowControl w:val="0"/>
              <w:autoSpaceDE w:val="0"/>
              <w:autoSpaceDN w:val="0"/>
              <w:adjustRightInd w:val="0"/>
              <w:spacing w:after="260"/>
              <w:jc w:val="both"/>
              <w:rPr>
                <w:rFonts w:ascii="Calibri" w:hAnsi="Calibri"/>
                <w:b/>
                <w:sz w:val="20"/>
                <w:szCs w:val="20"/>
              </w:rPr>
            </w:pPr>
            <w:r w:rsidRPr="00811071">
              <w:rPr>
                <w:rFonts w:ascii="Calibri" w:hAnsi="Calibri"/>
                <w:b/>
                <w:sz w:val="20"/>
                <w:szCs w:val="20"/>
              </w:rPr>
              <w:t>Passive Participation</w:t>
            </w:r>
          </w:p>
        </w:tc>
        <w:tc>
          <w:tcPr>
            <w:tcW w:w="4108" w:type="dxa"/>
          </w:tcPr>
          <w:p w14:paraId="5E1A189E" w14:textId="77777777" w:rsidR="000A64FE" w:rsidRPr="00811071" w:rsidRDefault="000A64FE" w:rsidP="0084178F">
            <w:pPr>
              <w:widowControl w:val="0"/>
              <w:autoSpaceDE w:val="0"/>
              <w:autoSpaceDN w:val="0"/>
              <w:adjustRightInd w:val="0"/>
              <w:spacing w:after="260"/>
              <w:jc w:val="both"/>
              <w:rPr>
                <w:rFonts w:ascii="Calibri" w:hAnsi="Calibri"/>
                <w:b/>
                <w:i/>
                <w:sz w:val="20"/>
                <w:szCs w:val="20"/>
              </w:rPr>
            </w:pPr>
            <w:r w:rsidRPr="00811071">
              <w:rPr>
                <w:rFonts w:ascii="Calibri" w:hAnsi="Calibri"/>
                <w:b/>
                <w:sz w:val="20"/>
                <w:szCs w:val="20"/>
              </w:rPr>
              <w:t xml:space="preserve">Being informed of decisions </w:t>
            </w:r>
            <w:r w:rsidRPr="00811071">
              <w:rPr>
                <w:rFonts w:ascii="Calibri" w:hAnsi="Calibri"/>
                <w:b/>
                <w:i/>
                <w:sz w:val="20"/>
                <w:szCs w:val="20"/>
              </w:rPr>
              <w:t xml:space="preserve">ex post facto; or </w:t>
            </w:r>
            <w:r w:rsidRPr="00811071">
              <w:rPr>
                <w:rFonts w:ascii="Calibri" w:hAnsi="Calibri"/>
                <w:b/>
                <w:sz w:val="20"/>
                <w:szCs w:val="20"/>
              </w:rPr>
              <w:t>attending meetings and listening in on decision-making without speaking up</w:t>
            </w:r>
          </w:p>
        </w:tc>
      </w:tr>
      <w:tr w:rsidR="000A64FE" w:rsidRPr="00811071" w14:paraId="428D231C" w14:textId="77777777" w:rsidTr="0084178F">
        <w:trPr>
          <w:trHeight w:val="426"/>
        </w:trPr>
        <w:tc>
          <w:tcPr>
            <w:tcW w:w="4108" w:type="dxa"/>
          </w:tcPr>
          <w:p w14:paraId="71C7D6C3" w14:textId="77777777" w:rsidR="000A64FE" w:rsidRPr="00811071" w:rsidRDefault="000A64FE" w:rsidP="0084178F">
            <w:pPr>
              <w:widowControl w:val="0"/>
              <w:autoSpaceDE w:val="0"/>
              <w:autoSpaceDN w:val="0"/>
              <w:adjustRightInd w:val="0"/>
              <w:spacing w:after="260"/>
              <w:jc w:val="both"/>
              <w:rPr>
                <w:rFonts w:ascii="Calibri" w:hAnsi="Calibri"/>
                <w:b/>
                <w:sz w:val="20"/>
                <w:szCs w:val="20"/>
              </w:rPr>
            </w:pPr>
            <w:r w:rsidRPr="00811071">
              <w:rPr>
                <w:rFonts w:ascii="Calibri" w:hAnsi="Calibri"/>
                <w:b/>
                <w:sz w:val="20"/>
                <w:szCs w:val="20"/>
              </w:rPr>
              <w:t>Consultative Participation</w:t>
            </w:r>
          </w:p>
        </w:tc>
        <w:tc>
          <w:tcPr>
            <w:tcW w:w="4108" w:type="dxa"/>
          </w:tcPr>
          <w:p w14:paraId="1A86DB06" w14:textId="77777777" w:rsidR="000A64FE" w:rsidRPr="00811071" w:rsidRDefault="000A64FE" w:rsidP="0084178F">
            <w:pPr>
              <w:widowControl w:val="0"/>
              <w:autoSpaceDE w:val="0"/>
              <w:autoSpaceDN w:val="0"/>
              <w:adjustRightInd w:val="0"/>
              <w:spacing w:after="260"/>
              <w:jc w:val="both"/>
              <w:rPr>
                <w:rFonts w:ascii="Calibri" w:hAnsi="Calibri"/>
                <w:b/>
                <w:sz w:val="20"/>
                <w:szCs w:val="20"/>
              </w:rPr>
            </w:pPr>
            <w:r w:rsidRPr="00811071">
              <w:rPr>
                <w:rFonts w:ascii="Calibri" w:hAnsi="Calibri"/>
                <w:b/>
                <w:sz w:val="20"/>
                <w:szCs w:val="20"/>
              </w:rPr>
              <w:t>Being asked an opinion in specific matters without guarantee of influencing decisions</w:t>
            </w:r>
          </w:p>
        </w:tc>
      </w:tr>
      <w:tr w:rsidR="000A64FE" w:rsidRPr="00811071" w14:paraId="591B17E0" w14:textId="77777777" w:rsidTr="0084178F">
        <w:trPr>
          <w:trHeight w:val="426"/>
        </w:trPr>
        <w:tc>
          <w:tcPr>
            <w:tcW w:w="4108" w:type="dxa"/>
          </w:tcPr>
          <w:p w14:paraId="3B88D046" w14:textId="77777777" w:rsidR="000A64FE" w:rsidRPr="00811071" w:rsidRDefault="000A64FE" w:rsidP="0084178F">
            <w:pPr>
              <w:widowControl w:val="0"/>
              <w:autoSpaceDE w:val="0"/>
              <w:autoSpaceDN w:val="0"/>
              <w:adjustRightInd w:val="0"/>
              <w:spacing w:after="260"/>
              <w:jc w:val="both"/>
              <w:rPr>
                <w:rFonts w:ascii="Calibri" w:hAnsi="Calibri"/>
                <w:b/>
                <w:sz w:val="20"/>
                <w:szCs w:val="20"/>
              </w:rPr>
            </w:pPr>
            <w:r w:rsidRPr="00811071">
              <w:rPr>
                <w:rFonts w:ascii="Calibri" w:hAnsi="Calibri"/>
                <w:b/>
                <w:sz w:val="20"/>
                <w:szCs w:val="20"/>
              </w:rPr>
              <w:t>Activity-specific participation</w:t>
            </w:r>
          </w:p>
        </w:tc>
        <w:tc>
          <w:tcPr>
            <w:tcW w:w="4108" w:type="dxa"/>
          </w:tcPr>
          <w:p w14:paraId="0AAAE4E0" w14:textId="77777777" w:rsidR="000A64FE" w:rsidRPr="00811071" w:rsidRDefault="000A64FE" w:rsidP="0084178F">
            <w:pPr>
              <w:widowControl w:val="0"/>
              <w:autoSpaceDE w:val="0"/>
              <w:autoSpaceDN w:val="0"/>
              <w:adjustRightInd w:val="0"/>
              <w:spacing w:after="260"/>
              <w:jc w:val="both"/>
              <w:rPr>
                <w:rFonts w:ascii="Calibri" w:hAnsi="Calibri"/>
                <w:b/>
                <w:sz w:val="20"/>
                <w:szCs w:val="20"/>
              </w:rPr>
            </w:pPr>
            <w:r w:rsidRPr="00811071">
              <w:rPr>
                <w:rFonts w:ascii="Calibri" w:hAnsi="Calibri"/>
                <w:b/>
                <w:sz w:val="20"/>
                <w:szCs w:val="20"/>
              </w:rPr>
              <w:t>Being asked to (or volunteering to) undertake specific tasks</w:t>
            </w:r>
          </w:p>
        </w:tc>
      </w:tr>
      <w:tr w:rsidR="000A64FE" w:rsidRPr="00811071" w14:paraId="47ECF539" w14:textId="77777777" w:rsidTr="0084178F">
        <w:trPr>
          <w:trHeight w:val="426"/>
        </w:trPr>
        <w:tc>
          <w:tcPr>
            <w:tcW w:w="4108" w:type="dxa"/>
          </w:tcPr>
          <w:p w14:paraId="7F6FD68B" w14:textId="77777777" w:rsidR="000A64FE" w:rsidRPr="00811071" w:rsidRDefault="000A64FE" w:rsidP="0084178F">
            <w:pPr>
              <w:widowControl w:val="0"/>
              <w:autoSpaceDE w:val="0"/>
              <w:autoSpaceDN w:val="0"/>
              <w:adjustRightInd w:val="0"/>
              <w:spacing w:after="260"/>
              <w:jc w:val="both"/>
              <w:rPr>
                <w:rFonts w:ascii="Calibri" w:hAnsi="Calibri"/>
                <w:b/>
                <w:sz w:val="20"/>
                <w:szCs w:val="20"/>
              </w:rPr>
            </w:pPr>
            <w:r w:rsidRPr="00811071">
              <w:rPr>
                <w:rFonts w:ascii="Calibri" w:hAnsi="Calibri"/>
                <w:b/>
                <w:sz w:val="20"/>
                <w:szCs w:val="20"/>
              </w:rPr>
              <w:t>Active Participation</w:t>
            </w:r>
          </w:p>
        </w:tc>
        <w:tc>
          <w:tcPr>
            <w:tcW w:w="4108" w:type="dxa"/>
          </w:tcPr>
          <w:p w14:paraId="0086A177" w14:textId="77777777" w:rsidR="000A64FE" w:rsidRPr="00811071" w:rsidRDefault="000A64FE" w:rsidP="0084178F">
            <w:pPr>
              <w:widowControl w:val="0"/>
              <w:autoSpaceDE w:val="0"/>
              <w:autoSpaceDN w:val="0"/>
              <w:adjustRightInd w:val="0"/>
              <w:spacing w:after="260"/>
              <w:jc w:val="both"/>
              <w:rPr>
                <w:rFonts w:ascii="Calibri" w:hAnsi="Calibri"/>
                <w:b/>
                <w:sz w:val="20"/>
                <w:szCs w:val="20"/>
              </w:rPr>
            </w:pPr>
            <w:r w:rsidRPr="00811071">
              <w:rPr>
                <w:rFonts w:ascii="Calibri" w:hAnsi="Calibri"/>
                <w:b/>
                <w:sz w:val="20"/>
                <w:szCs w:val="20"/>
              </w:rPr>
              <w:t>Expressing opinions, whether or not solicited, or taking initiatives of other sorts</w:t>
            </w:r>
          </w:p>
        </w:tc>
      </w:tr>
      <w:tr w:rsidR="000A64FE" w:rsidRPr="00811071" w14:paraId="46959FBD" w14:textId="77777777" w:rsidTr="0084178F">
        <w:trPr>
          <w:trHeight w:val="285"/>
        </w:trPr>
        <w:tc>
          <w:tcPr>
            <w:tcW w:w="4108" w:type="dxa"/>
          </w:tcPr>
          <w:p w14:paraId="68885EE0" w14:textId="77777777" w:rsidR="000A64FE" w:rsidRPr="00811071" w:rsidRDefault="000A64FE" w:rsidP="0084178F">
            <w:pPr>
              <w:widowControl w:val="0"/>
              <w:autoSpaceDE w:val="0"/>
              <w:autoSpaceDN w:val="0"/>
              <w:adjustRightInd w:val="0"/>
              <w:spacing w:after="260"/>
              <w:jc w:val="both"/>
              <w:rPr>
                <w:rFonts w:ascii="Calibri" w:hAnsi="Calibri"/>
                <w:b/>
                <w:sz w:val="20"/>
                <w:szCs w:val="20"/>
              </w:rPr>
            </w:pPr>
            <w:r w:rsidRPr="00811071">
              <w:rPr>
                <w:rFonts w:ascii="Calibri" w:hAnsi="Calibri"/>
                <w:b/>
                <w:sz w:val="20"/>
                <w:szCs w:val="20"/>
              </w:rPr>
              <w:t>Interactive (empowering) participation</w:t>
            </w:r>
          </w:p>
        </w:tc>
        <w:tc>
          <w:tcPr>
            <w:tcW w:w="4108" w:type="dxa"/>
          </w:tcPr>
          <w:p w14:paraId="52ACB481" w14:textId="77777777" w:rsidR="000A64FE" w:rsidRPr="00811071" w:rsidRDefault="000A64FE" w:rsidP="0084178F">
            <w:pPr>
              <w:widowControl w:val="0"/>
              <w:autoSpaceDE w:val="0"/>
              <w:autoSpaceDN w:val="0"/>
              <w:adjustRightInd w:val="0"/>
              <w:spacing w:after="260"/>
              <w:jc w:val="both"/>
              <w:rPr>
                <w:rFonts w:ascii="Calibri" w:hAnsi="Calibri"/>
                <w:b/>
                <w:sz w:val="20"/>
                <w:szCs w:val="20"/>
              </w:rPr>
            </w:pPr>
            <w:r w:rsidRPr="00811071">
              <w:rPr>
                <w:rFonts w:ascii="Calibri" w:hAnsi="Calibri"/>
                <w:b/>
                <w:sz w:val="20"/>
                <w:szCs w:val="20"/>
              </w:rPr>
              <w:t>Having voice and influence in group decisions</w:t>
            </w:r>
          </w:p>
        </w:tc>
      </w:tr>
      <w:tr w:rsidR="000A64FE" w:rsidRPr="00811071" w14:paraId="29F03C79" w14:textId="77777777" w:rsidTr="0084178F">
        <w:trPr>
          <w:trHeight w:val="369"/>
        </w:trPr>
        <w:tc>
          <w:tcPr>
            <w:tcW w:w="4108" w:type="dxa"/>
          </w:tcPr>
          <w:p w14:paraId="751DFE8F" w14:textId="77777777" w:rsidR="000A64FE" w:rsidRPr="00811071" w:rsidRDefault="000A64FE" w:rsidP="0084178F">
            <w:pPr>
              <w:widowControl w:val="0"/>
              <w:autoSpaceDE w:val="0"/>
              <w:autoSpaceDN w:val="0"/>
              <w:adjustRightInd w:val="0"/>
              <w:spacing w:after="260"/>
              <w:jc w:val="both"/>
              <w:rPr>
                <w:rFonts w:ascii="Calibri" w:hAnsi="Calibri"/>
                <w:b/>
                <w:sz w:val="20"/>
                <w:szCs w:val="20"/>
              </w:rPr>
            </w:pPr>
            <w:r w:rsidRPr="00811071">
              <w:rPr>
                <w:rFonts w:ascii="Calibri" w:hAnsi="Calibri"/>
                <w:b/>
                <w:sz w:val="20"/>
                <w:szCs w:val="20"/>
              </w:rPr>
              <w:t>Substantive Participation</w:t>
            </w:r>
          </w:p>
        </w:tc>
        <w:tc>
          <w:tcPr>
            <w:tcW w:w="4108" w:type="dxa"/>
          </w:tcPr>
          <w:p w14:paraId="1ABB992E" w14:textId="77777777" w:rsidR="000A64FE" w:rsidRPr="00811071" w:rsidRDefault="000A64FE" w:rsidP="0084178F">
            <w:pPr>
              <w:widowControl w:val="0"/>
              <w:autoSpaceDE w:val="0"/>
              <w:autoSpaceDN w:val="0"/>
              <w:adjustRightInd w:val="0"/>
              <w:spacing w:after="260"/>
              <w:jc w:val="both"/>
              <w:rPr>
                <w:rFonts w:ascii="Calibri" w:hAnsi="Calibri"/>
                <w:b/>
                <w:sz w:val="20"/>
                <w:szCs w:val="20"/>
              </w:rPr>
            </w:pPr>
            <w:r w:rsidRPr="00811071">
              <w:rPr>
                <w:rFonts w:ascii="Calibri" w:hAnsi="Calibri"/>
                <w:b/>
                <w:sz w:val="20"/>
                <w:szCs w:val="20"/>
              </w:rPr>
              <w:t>Voice and influence in decisions sustained beyond project prescription</w:t>
            </w:r>
          </w:p>
        </w:tc>
      </w:tr>
    </w:tbl>
    <w:p w14:paraId="004CC1BB" w14:textId="77777777" w:rsidR="000A64FE" w:rsidRPr="00811071" w:rsidRDefault="000A64FE" w:rsidP="000A64FE">
      <w:pPr>
        <w:widowControl w:val="0"/>
        <w:autoSpaceDE w:val="0"/>
        <w:autoSpaceDN w:val="0"/>
        <w:adjustRightInd w:val="0"/>
        <w:spacing w:after="260"/>
        <w:jc w:val="both"/>
        <w:rPr>
          <w:rFonts w:ascii="Calibri" w:hAnsi="Calibri"/>
          <w:b/>
          <w:sz w:val="20"/>
          <w:szCs w:val="20"/>
        </w:rPr>
      </w:pPr>
      <w:bookmarkStart w:id="192" w:name="_Toc303293934"/>
      <w:r w:rsidRPr="00811071">
        <w:rPr>
          <w:rFonts w:ascii="Calibri" w:hAnsi="Calibri"/>
          <w:b/>
          <w:sz w:val="20"/>
          <w:szCs w:val="20"/>
        </w:rPr>
        <w:t xml:space="preserve">Table </w:t>
      </w:r>
      <w:r w:rsidRPr="00811071">
        <w:rPr>
          <w:rFonts w:ascii="Calibri" w:hAnsi="Calibri"/>
          <w:b/>
          <w:sz w:val="20"/>
          <w:szCs w:val="20"/>
        </w:rPr>
        <w:fldChar w:fldCharType="begin"/>
      </w:r>
      <w:r w:rsidRPr="00811071">
        <w:rPr>
          <w:rFonts w:ascii="Calibri" w:hAnsi="Calibri"/>
          <w:b/>
          <w:sz w:val="20"/>
          <w:szCs w:val="20"/>
        </w:rPr>
        <w:instrText xml:space="preserve"> SEQ Table \* ARABIC </w:instrText>
      </w:r>
      <w:r w:rsidRPr="00811071">
        <w:rPr>
          <w:rFonts w:ascii="Calibri" w:hAnsi="Calibri"/>
          <w:b/>
          <w:sz w:val="20"/>
          <w:szCs w:val="20"/>
        </w:rPr>
        <w:fldChar w:fldCharType="separate"/>
      </w:r>
      <w:r w:rsidR="00E6568C">
        <w:rPr>
          <w:rFonts w:ascii="Calibri" w:hAnsi="Calibri"/>
          <w:b/>
          <w:noProof/>
          <w:sz w:val="20"/>
          <w:szCs w:val="20"/>
        </w:rPr>
        <w:t>1</w:t>
      </w:r>
      <w:r w:rsidRPr="00811071">
        <w:rPr>
          <w:rFonts w:ascii="Calibri" w:hAnsi="Calibri"/>
          <w:b/>
          <w:sz w:val="20"/>
          <w:szCs w:val="20"/>
        </w:rPr>
        <w:fldChar w:fldCharType="end"/>
      </w:r>
      <w:r w:rsidRPr="00811071">
        <w:rPr>
          <w:rFonts w:ascii="Calibri" w:hAnsi="Calibri"/>
          <w:b/>
          <w:sz w:val="20"/>
          <w:szCs w:val="20"/>
        </w:rPr>
        <w:t xml:space="preserve"> Typology of Participation based on </w:t>
      </w:r>
      <w:proofErr w:type="spellStart"/>
      <w:r w:rsidRPr="00811071">
        <w:rPr>
          <w:rFonts w:ascii="Calibri" w:hAnsi="Calibri"/>
          <w:b/>
          <w:sz w:val="20"/>
          <w:szCs w:val="20"/>
        </w:rPr>
        <w:t>Agarwal</w:t>
      </w:r>
      <w:proofErr w:type="spellEnd"/>
      <w:r w:rsidRPr="00811071">
        <w:rPr>
          <w:rFonts w:ascii="Calibri" w:hAnsi="Calibri"/>
          <w:b/>
          <w:sz w:val="20"/>
          <w:szCs w:val="20"/>
        </w:rPr>
        <w:t>, 2001</w:t>
      </w:r>
      <w:bookmarkEnd w:id="192"/>
      <w:r w:rsidRPr="00811071">
        <w:rPr>
          <w:rFonts w:ascii="Calibri" w:hAnsi="Calibri"/>
          <w:b/>
          <w:sz w:val="20"/>
          <w:szCs w:val="20"/>
        </w:rPr>
        <w:t xml:space="preserve"> and Das, 2014</w:t>
      </w:r>
    </w:p>
    <w:p w14:paraId="1BB0D942" w14:textId="77777777" w:rsidR="000A64FE" w:rsidRPr="002C141E" w:rsidRDefault="000A64FE" w:rsidP="000A64FE">
      <w:pPr>
        <w:widowControl w:val="0"/>
        <w:autoSpaceDE w:val="0"/>
        <w:autoSpaceDN w:val="0"/>
        <w:adjustRightInd w:val="0"/>
        <w:spacing w:after="260"/>
        <w:jc w:val="both"/>
        <w:rPr>
          <w:rFonts w:ascii="Calibri" w:hAnsi="Calibri"/>
          <w:b/>
        </w:rPr>
      </w:pPr>
      <w:r w:rsidRPr="00811071">
        <w:rPr>
          <w:rFonts w:ascii="Calibri" w:hAnsi="Calibri"/>
        </w:rPr>
        <w:lastRenderedPageBreak/>
        <w:t>This thesis uses this typology of participation with a conceptual framework from Das (2014) to evaluate prospects for interactive and substan</w:t>
      </w:r>
      <w:r>
        <w:rPr>
          <w:rFonts w:ascii="Calibri" w:hAnsi="Calibri"/>
        </w:rPr>
        <w:t xml:space="preserve">tive participation in community-level </w:t>
      </w:r>
      <w:r w:rsidRPr="00811071">
        <w:rPr>
          <w:rFonts w:ascii="Calibri" w:hAnsi="Calibri"/>
        </w:rPr>
        <w:t>wate</w:t>
      </w:r>
      <w:r>
        <w:rPr>
          <w:rFonts w:ascii="Calibri" w:hAnsi="Calibri"/>
        </w:rPr>
        <w:t>r governance in Jordan. Figure 1</w:t>
      </w:r>
      <w:r w:rsidRPr="00811071">
        <w:rPr>
          <w:rFonts w:ascii="Calibri" w:hAnsi="Calibri"/>
        </w:rPr>
        <w:t xml:space="preserve"> depicts how the interaction of motivating and constraining factors impact forms of participation. Following an analysis of gendered roles and structures existing in informal water governance in Russeifa, this thesis uses this model to analyse how marginalised groups, particularly women and Syrian refugees, would be able to participate in formal institutions for water governance.</w:t>
      </w:r>
    </w:p>
    <w:p w14:paraId="6A8B86E7" w14:textId="77777777" w:rsidR="000A64FE" w:rsidRPr="00811071" w:rsidRDefault="000A64FE" w:rsidP="000A64FE">
      <w:pPr>
        <w:widowControl w:val="0"/>
        <w:autoSpaceDE w:val="0"/>
        <w:autoSpaceDN w:val="0"/>
        <w:adjustRightInd w:val="0"/>
        <w:spacing w:after="260"/>
        <w:jc w:val="both"/>
        <w:rPr>
          <w:rFonts w:ascii="Calibri" w:hAnsi="Calibri"/>
          <w:b/>
          <w:color w:val="C0504D" w:themeColor="accent2"/>
        </w:rPr>
      </w:pPr>
    </w:p>
    <w:p w14:paraId="05C3308D" w14:textId="77777777" w:rsidR="000A64FE" w:rsidRPr="00811071" w:rsidRDefault="000A64FE" w:rsidP="000A64FE">
      <w:pPr>
        <w:jc w:val="both"/>
        <w:rPr>
          <w:rFonts w:ascii="Calibri" w:hAnsi="Calibri" w:cs="Times New Roman"/>
          <w:lang w:val="en-US"/>
        </w:rPr>
      </w:pPr>
      <w:r w:rsidRPr="00811071">
        <w:rPr>
          <w:rFonts w:ascii="Calibri" w:hAnsi="Calibri" w:cs="Times New Roman"/>
          <w:noProof/>
          <w:lang w:val="en-US"/>
        </w:rPr>
        <w:drawing>
          <wp:inline distT="0" distB="0" distL="0" distR="0" wp14:anchorId="53189101" wp14:editId="707FC853">
            <wp:extent cx="2781300" cy="153594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25 at 07.12.40.png"/>
                    <pic:cNvPicPr/>
                  </pic:nvPicPr>
                  <pic:blipFill>
                    <a:blip r:embed="rId13">
                      <a:extLst>
                        <a:ext uri="{28A0092B-C50C-407E-A947-70E740481C1C}">
                          <a14:useLocalDpi xmlns:a14="http://schemas.microsoft.com/office/drawing/2010/main" val="0"/>
                        </a:ext>
                      </a:extLst>
                    </a:blip>
                    <a:stretch>
                      <a:fillRect/>
                    </a:stretch>
                  </pic:blipFill>
                  <pic:spPr>
                    <a:xfrm>
                      <a:off x="0" y="0"/>
                      <a:ext cx="2819847" cy="1557232"/>
                    </a:xfrm>
                    <a:prstGeom prst="rect">
                      <a:avLst/>
                    </a:prstGeom>
                  </pic:spPr>
                </pic:pic>
              </a:graphicData>
            </a:graphic>
          </wp:inline>
        </w:drawing>
      </w:r>
      <w:r w:rsidRPr="00811071">
        <w:rPr>
          <w:rFonts w:ascii="Calibri" w:hAnsi="Calibri" w:cs="Times New Roman"/>
          <w:noProof/>
          <w:lang w:val="en-US"/>
        </w:rPr>
        <w:drawing>
          <wp:inline distT="0" distB="0" distL="0" distR="0" wp14:anchorId="713506BE" wp14:editId="1A50AB20">
            <wp:extent cx="2676525" cy="15289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07 at 02.05.55.png"/>
                    <pic:cNvPicPr/>
                  </pic:nvPicPr>
                  <pic:blipFill>
                    <a:blip r:embed="rId14">
                      <a:extLst>
                        <a:ext uri="{28A0092B-C50C-407E-A947-70E740481C1C}">
                          <a14:useLocalDpi xmlns:a14="http://schemas.microsoft.com/office/drawing/2010/main" val="0"/>
                        </a:ext>
                      </a:extLst>
                    </a:blip>
                    <a:stretch>
                      <a:fillRect/>
                    </a:stretch>
                  </pic:blipFill>
                  <pic:spPr>
                    <a:xfrm>
                      <a:off x="0" y="0"/>
                      <a:ext cx="2704120" cy="1544705"/>
                    </a:xfrm>
                    <a:prstGeom prst="rect">
                      <a:avLst/>
                    </a:prstGeom>
                  </pic:spPr>
                </pic:pic>
              </a:graphicData>
            </a:graphic>
          </wp:inline>
        </w:drawing>
      </w:r>
    </w:p>
    <w:p w14:paraId="2C2A4287" w14:textId="77777777" w:rsidR="000A64FE" w:rsidRPr="00811071" w:rsidRDefault="000A64FE" w:rsidP="000A64FE">
      <w:pPr>
        <w:pStyle w:val="Caption"/>
        <w:jc w:val="both"/>
        <w:rPr>
          <w:rFonts w:ascii="Calibri" w:hAnsi="Calibri" w:cs="Times New Roman"/>
          <w:color w:val="auto"/>
          <w:sz w:val="16"/>
          <w:szCs w:val="16"/>
          <w:lang w:val="en-US"/>
        </w:rPr>
      </w:pPr>
      <w:bookmarkStart w:id="193" w:name="_Toc303290127"/>
      <w:bookmarkStart w:id="194" w:name="_Toc303292161"/>
      <w:bookmarkStart w:id="195" w:name="_Toc303293849"/>
      <w:proofErr w:type="gramStart"/>
      <w:r w:rsidRPr="00811071">
        <w:rPr>
          <w:rFonts w:ascii="Calibri" w:hAnsi="Calibri" w:cs="Times New Roman"/>
          <w:color w:val="auto"/>
          <w:sz w:val="16"/>
          <w:szCs w:val="16"/>
        </w:rPr>
        <w:t xml:space="preserve">Figure </w:t>
      </w:r>
      <w:r w:rsidRPr="00811071">
        <w:rPr>
          <w:rFonts w:ascii="Calibri" w:hAnsi="Calibri" w:cs="Times New Roman"/>
          <w:color w:val="auto"/>
          <w:sz w:val="16"/>
          <w:szCs w:val="16"/>
        </w:rPr>
        <w:fldChar w:fldCharType="begin"/>
      </w:r>
      <w:r w:rsidRPr="00811071">
        <w:rPr>
          <w:rFonts w:ascii="Calibri" w:hAnsi="Calibri" w:cs="Times New Roman"/>
          <w:color w:val="auto"/>
          <w:sz w:val="16"/>
          <w:szCs w:val="16"/>
        </w:rPr>
        <w:instrText xml:space="preserve"> SEQ Figure \* ARABIC </w:instrText>
      </w:r>
      <w:r w:rsidRPr="00811071">
        <w:rPr>
          <w:rFonts w:ascii="Calibri" w:hAnsi="Calibri" w:cs="Times New Roman"/>
          <w:color w:val="auto"/>
          <w:sz w:val="16"/>
          <w:szCs w:val="16"/>
        </w:rPr>
        <w:fldChar w:fldCharType="separate"/>
      </w:r>
      <w:r w:rsidR="00E6568C">
        <w:rPr>
          <w:rFonts w:ascii="Calibri" w:hAnsi="Calibri" w:cs="Times New Roman"/>
          <w:noProof/>
          <w:color w:val="auto"/>
          <w:sz w:val="16"/>
          <w:szCs w:val="16"/>
        </w:rPr>
        <w:t>1</w:t>
      </w:r>
      <w:r w:rsidRPr="00811071">
        <w:rPr>
          <w:rFonts w:ascii="Calibri" w:hAnsi="Calibri" w:cs="Times New Roman"/>
          <w:color w:val="auto"/>
          <w:sz w:val="16"/>
          <w:szCs w:val="16"/>
        </w:rPr>
        <w:fldChar w:fldCharType="end"/>
      </w:r>
      <w:r w:rsidRPr="00811071">
        <w:rPr>
          <w:rFonts w:ascii="Calibri" w:hAnsi="Calibri" w:cs="Times New Roman"/>
          <w:color w:val="auto"/>
          <w:sz w:val="16"/>
          <w:szCs w:val="16"/>
        </w:rPr>
        <w:t>.</w:t>
      </w:r>
      <w:proofErr w:type="gramEnd"/>
      <w:r w:rsidRPr="00811071">
        <w:rPr>
          <w:rFonts w:ascii="Calibri" w:hAnsi="Calibri" w:cs="Times New Roman"/>
          <w:color w:val="auto"/>
          <w:sz w:val="16"/>
          <w:szCs w:val="16"/>
        </w:rPr>
        <w:t xml:space="preserve"> Framework for evaluating women’s participation in urban water projects (Das 2014)</w:t>
      </w:r>
      <w:bookmarkEnd w:id="193"/>
      <w:bookmarkEnd w:id="194"/>
      <w:bookmarkEnd w:id="195"/>
    </w:p>
    <w:p w14:paraId="6C46FC72" w14:textId="77777777" w:rsidR="000A64FE" w:rsidRDefault="000A64FE" w:rsidP="000A64FE">
      <w:pPr>
        <w:widowControl w:val="0"/>
        <w:autoSpaceDE w:val="0"/>
        <w:autoSpaceDN w:val="0"/>
        <w:adjustRightInd w:val="0"/>
        <w:spacing w:after="260"/>
        <w:jc w:val="both"/>
        <w:rPr>
          <w:rFonts w:ascii="Calibri" w:hAnsi="Calibri" w:cs="Helvetica"/>
          <w:bCs/>
          <w:sz w:val="26"/>
          <w:szCs w:val="26"/>
          <w:lang w:val="en-US"/>
        </w:rPr>
      </w:pPr>
      <w:r w:rsidRPr="00811071">
        <w:rPr>
          <w:rFonts w:ascii="Calibri" w:hAnsi="Calibri" w:cs="Times New Roman"/>
          <w:lang w:val="en-US"/>
        </w:rPr>
        <w:t xml:space="preserve">In </w:t>
      </w:r>
      <w:r>
        <w:rPr>
          <w:rFonts w:ascii="Calibri" w:hAnsi="Calibri" w:cs="Times New Roman"/>
          <w:lang w:val="en-US"/>
        </w:rPr>
        <w:t xml:space="preserve">formal spaces </w:t>
      </w:r>
      <w:r w:rsidRPr="00811071">
        <w:rPr>
          <w:rFonts w:ascii="Calibri" w:hAnsi="Calibri" w:cs="Times New Roman"/>
          <w:lang w:val="en-US"/>
        </w:rPr>
        <w:t xml:space="preserve">for the participation of women and marginalized groups, constraining factors often overpower motivating factors leading to weaker participation. </w:t>
      </w:r>
      <w:r w:rsidRPr="00041F4C">
        <w:rPr>
          <w:rFonts w:ascii="Calibri" w:hAnsi="Calibri" w:cs="Helvetica"/>
          <w:bCs/>
          <w:sz w:val="26"/>
          <w:szCs w:val="26"/>
          <w:lang w:val="en-US"/>
        </w:rPr>
        <w:t xml:space="preserve">Das (2014) developed this conceptual framework in the context of </w:t>
      </w:r>
      <w:r>
        <w:rPr>
          <w:rFonts w:ascii="Calibri" w:hAnsi="Calibri" w:cs="Helvetica"/>
          <w:bCs/>
          <w:sz w:val="26"/>
          <w:szCs w:val="26"/>
          <w:lang w:val="en-US"/>
        </w:rPr>
        <w:t xml:space="preserve">urban spaces for water management in </w:t>
      </w:r>
      <w:r w:rsidRPr="00041F4C">
        <w:rPr>
          <w:rFonts w:ascii="Calibri" w:hAnsi="Calibri" w:cs="Helvetica"/>
          <w:bCs/>
          <w:sz w:val="26"/>
          <w:szCs w:val="26"/>
          <w:lang w:val="en-US"/>
        </w:rPr>
        <w:t xml:space="preserve">Bangladesh and </w:t>
      </w:r>
      <w:r>
        <w:rPr>
          <w:rFonts w:ascii="Calibri" w:hAnsi="Calibri" w:cs="Helvetica"/>
          <w:bCs/>
          <w:sz w:val="26"/>
          <w:szCs w:val="26"/>
          <w:lang w:val="en-US"/>
        </w:rPr>
        <w:t>I</w:t>
      </w:r>
      <w:r w:rsidRPr="00041F4C">
        <w:rPr>
          <w:rFonts w:ascii="Calibri" w:hAnsi="Calibri" w:cs="Helvetica"/>
          <w:bCs/>
          <w:sz w:val="26"/>
          <w:szCs w:val="26"/>
          <w:lang w:val="en-US"/>
        </w:rPr>
        <w:t xml:space="preserve"> argue that it can be applied to</w:t>
      </w:r>
      <w:r>
        <w:rPr>
          <w:rFonts w:ascii="Calibri" w:hAnsi="Calibri" w:cs="Helvetica"/>
          <w:bCs/>
          <w:sz w:val="26"/>
          <w:szCs w:val="26"/>
          <w:lang w:val="en-US"/>
        </w:rPr>
        <w:t xml:space="preserve"> Jordan to explain how women and Syrian refugees would not be able to substantively participate in donor-driven spaces for participation in the current climate. </w:t>
      </w:r>
    </w:p>
    <w:p w14:paraId="7A4FA596" w14:textId="5D939176" w:rsidR="000A64FE" w:rsidRPr="00B9161D" w:rsidRDefault="000A64FE" w:rsidP="000A64FE">
      <w:pPr>
        <w:widowControl w:val="0"/>
        <w:autoSpaceDE w:val="0"/>
        <w:autoSpaceDN w:val="0"/>
        <w:adjustRightInd w:val="0"/>
        <w:spacing w:after="260"/>
        <w:jc w:val="both"/>
        <w:rPr>
          <w:rFonts w:ascii="Calibri" w:hAnsi="Calibri" w:cs="Helvetica"/>
          <w:sz w:val="26"/>
          <w:szCs w:val="26"/>
          <w:lang w:val="en-US"/>
        </w:rPr>
      </w:pPr>
      <w:r>
        <w:rPr>
          <w:rFonts w:ascii="Calibri" w:hAnsi="Calibri" w:cs="Helvetica"/>
          <w:bCs/>
          <w:sz w:val="26"/>
          <w:szCs w:val="26"/>
          <w:lang w:val="en-US"/>
        </w:rPr>
        <w:t>C</w:t>
      </w:r>
      <w:r w:rsidRPr="00041F4C">
        <w:rPr>
          <w:rFonts w:ascii="Calibri" w:hAnsi="Calibri" w:cs="Helvetica"/>
          <w:bCs/>
          <w:sz w:val="26"/>
          <w:szCs w:val="26"/>
          <w:lang w:val="en-US"/>
        </w:rPr>
        <w:t>onstraining factors to</w:t>
      </w:r>
      <w:r>
        <w:rPr>
          <w:rFonts w:ascii="Calibri" w:hAnsi="Calibri" w:cs="Helvetica"/>
          <w:bCs/>
          <w:sz w:val="26"/>
          <w:szCs w:val="26"/>
          <w:lang w:val="en-US"/>
        </w:rPr>
        <w:t xml:space="preserve"> </w:t>
      </w:r>
      <w:r w:rsidRPr="00041F4C">
        <w:rPr>
          <w:rFonts w:ascii="Calibri" w:hAnsi="Calibri" w:cs="Helvetica"/>
          <w:bCs/>
          <w:sz w:val="26"/>
          <w:szCs w:val="26"/>
          <w:lang w:val="en-US"/>
        </w:rPr>
        <w:t>participation include social norms and perce</w:t>
      </w:r>
      <w:r>
        <w:rPr>
          <w:rFonts w:ascii="Calibri" w:hAnsi="Calibri" w:cs="Helvetica"/>
          <w:bCs/>
          <w:sz w:val="26"/>
          <w:szCs w:val="26"/>
          <w:lang w:val="en-US"/>
        </w:rPr>
        <w:t xml:space="preserve">ptions and socioeconomic status. </w:t>
      </w:r>
      <w:r w:rsidRPr="00811071">
        <w:rPr>
          <w:rFonts w:ascii="Calibri" w:hAnsi="Calibri" w:cs="Times New Roman"/>
          <w:lang w:val="en-US"/>
        </w:rPr>
        <w:t>More than technical program design</w:t>
      </w:r>
      <w:r>
        <w:rPr>
          <w:rFonts w:ascii="Calibri" w:hAnsi="Calibri" w:cs="Times New Roman"/>
          <w:lang w:val="en-US"/>
        </w:rPr>
        <w:t xml:space="preserve"> to ‘induce’ participation through financial compensation and the benefits of water, Das (2014) found that i</w:t>
      </w:r>
      <w:r w:rsidRPr="00811071">
        <w:rPr>
          <w:rFonts w:ascii="Calibri" w:hAnsi="Calibri" w:cs="Times New Roman"/>
          <w:lang w:val="en-US"/>
        </w:rPr>
        <w:t xml:space="preserve">t was external </w:t>
      </w:r>
      <w:r>
        <w:rPr>
          <w:rFonts w:ascii="Calibri" w:hAnsi="Calibri" w:cs="Times New Roman"/>
          <w:lang w:val="en-US"/>
        </w:rPr>
        <w:t>societal and structural</w:t>
      </w:r>
      <w:r w:rsidRPr="00811071">
        <w:rPr>
          <w:rFonts w:ascii="Calibri" w:hAnsi="Calibri" w:cs="Times New Roman"/>
          <w:lang w:val="en-US"/>
        </w:rPr>
        <w:t xml:space="preserve"> factors that </w:t>
      </w:r>
      <w:r>
        <w:rPr>
          <w:rFonts w:ascii="Calibri" w:hAnsi="Calibri" w:cs="Times New Roman"/>
          <w:lang w:val="en-US"/>
        </w:rPr>
        <w:t>had more impact on</w:t>
      </w:r>
      <w:r w:rsidRPr="00811071">
        <w:rPr>
          <w:rFonts w:ascii="Calibri" w:hAnsi="Calibri" w:cs="Times New Roman"/>
          <w:lang w:val="en-US"/>
        </w:rPr>
        <w:t xml:space="preserve"> women’s suc</w:t>
      </w:r>
      <w:r w:rsidR="00B82859">
        <w:rPr>
          <w:rFonts w:ascii="Calibri" w:hAnsi="Calibri" w:cs="Times New Roman"/>
          <w:lang w:val="en-US"/>
        </w:rPr>
        <w:t xml:space="preserve">cessful participation, such as </w:t>
      </w:r>
      <w:r w:rsidRPr="00811071">
        <w:rPr>
          <w:rFonts w:ascii="Calibri" w:hAnsi="Calibri" w:cs="Times New Roman"/>
          <w:lang w:val="en-US"/>
        </w:rPr>
        <w:t>solidarity, institutional support, and the material spaces of partici</w:t>
      </w:r>
      <w:r>
        <w:rPr>
          <w:rFonts w:ascii="Calibri" w:hAnsi="Calibri" w:cs="Times New Roman"/>
          <w:lang w:val="en-US"/>
        </w:rPr>
        <w:t>pation.</w:t>
      </w:r>
      <w:r w:rsidRPr="00811071">
        <w:rPr>
          <w:rFonts w:ascii="Calibri" w:hAnsi="Calibri" w:cs="Helvetica"/>
          <w:sz w:val="26"/>
          <w:szCs w:val="26"/>
          <w:lang w:val="en-US"/>
        </w:rPr>
        <w:t> </w:t>
      </w:r>
      <w:r>
        <w:rPr>
          <w:rFonts w:ascii="Calibri" w:hAnsi="Calibri" w:cs="Helvetica"/>
          <w:sz w:val="26"/>
          <w:szCs w:val="26"/>
          <w:lang w:val="en-US"/>
        </w:rPr>
        <w:t>The</w:t>
      </w:r>
      <w:r w:rsidRPr="00811071">
        <w:rPr>
          <w:rFonts w:ascii="Calibri" w:hAnsi="Calibri" w:cs="Helvetica"/>
          <w:sz w:val="26"/>
          <w:szCs w:val="26"/>
          <w:lang w:val="en-US"/>
        </w:rPr>
        <w:t xml:space="preserve"> ability of individual women to participate is limited </w:t>
      </w:r>
      <w:r>
        <w:rPr>
          <w:rFonts w:ascii="Calibri" w:hAnsi="Calibri" w:cs="Helvetica"/>
          <w:sz w:val="26"/>
          <w:szCs w:val="26"/>
          <w:lang w:val="en-US"/>
        </w:rPr>
        <w:t xml:space="preserve">but women’s solidarity through their collective action and </w:t>
      </w:r>
      <w:r w:rsidRPr="003A462E">
        <w:rPr>
          <w:rFonts w:ascii="Calibri" w:hAnsi="Calibri" w:cs="Helvetica"/>
          <w:bCs/>
          <w:sz w:val="26"/>
          <w:szCs w:val="26"/>
          <w:lang w:val="en-US"/>
        </w:rPr>
        <w:t>organization</w:t>
      </w:r>
      <w:r>
        <w:rPr>
          <w:rFonts w:ascii="Calibri" w:hAnsi="Calibri" w:cs="Helvetica"/>
          <w:bCs/>
          <w:sz w:val="26"/>
          <w:szCs w:val="26"/>
          <w:lang w:val="en-US"/>
        </w:rPr>
        <w:t xml:space="preserve"> in groups improves their ability to overcome entrenched power structures </w:t>
      </w:r>
      <w:r w:rsidRPr="00811071">
        <w:rPr>
          <w:rFonts w:ascii="Calibri" w:hAnsi="Calibri" w:cs="Helvetica"/>
          <w:sz w:val="26"/>
          <w:szCs w:val="26"/>
          <w:lang w:val="en-US"/>
        </w:rPr>
        <w:t>(Cleaver</w:t>
      </w:r>
      <w:r>
        <w:rPr>
          <w:rFonts w:ascii="Calibri" w:hAnsi="Calibri" w:cs="Helvetica"/>
          <w:sz w:val="26"/>
          <w:szCs w:val="26"/>
          <w:lang w:val="en-US"/>
        </w:rPr>
        <w:t>,</w:t>
      </w:r>
      <w:r w:rsidRPr="00811071">
        <w:rPr>
          <w:rFonts w:ascii="Calibri" w:hAnsi="Calibri" w:cs="Helvetica"/>
          <w:sz w:val="26"/>
          <w:szCs w:val="26"/>
          <w:lang w:val="en-US"/>
        </w:rPr>
        <w:t xml:space="preserve"> 1998</w:t>
      </w:r>
      <w:r>
        <w:rPr>
          <w:rFonts w:ascii="Calibri" w:hAnsi="Calibri" w:cs="Helvetica"/>
          <w:sz w:val="26"/>
          <w:szCs w:val="26"/>
          <w:lang w:val="en-US"/>
        </w:rPr>
        <w:t>; Das, 2014</w:t>
      </w:r>
      <w:r w:rsidRPr="00811071">
        <w:rPr>
          <w:rFonts w:ascii="Calibri" w:hAnsi="Calibri" w:cs="Helvetica"/>
          <w:sz w:val="26"/>
          <w:szCs w:val="26"/>
          <w:lang w:val="en-US"/>
        </w:rPr>
        <w:t>)</w:t>
      </w:r>
      <w:r>
        <w:rPr>
          <w:rFonts w:ascii="Calibri" w:hAnsi="Calibri" w:cs="Helvetica"/>
          <w:sz w:val="26"/>
          <w:szCs w:val="26"/>
          <w:lang w:val="en-US"/>
        </w:rPr>
        <w:t xml:space="preserve">. Group membership can foster solidarity by bringing together poor women who are not usually able to socialize beyond family circles and by giving them a sense of connectedness, self-efficacy and leverage </w:t>
      </w:r>
      <w:r w:rsidRPr="00811071">
        <w:rPr>
          <w:rFonts w:ascii="Calibri" w:hAnsi="Calibri" w:cs="Helvetica"/>
          <w:sz w:val="26"/>
          <w:szCs w:val="26"/>
          <w:u w:val="single"/>
          <w:lang w:val="en-US"/>
        </w:rPr>
        <w:t>(</w:t>
      </w:r>
      <w:proofErr w:type="spellStart"/>
      <w:r w:rsidRPr="00811071">
        <w:rPr>
          <w:rFonts w:ascii="Calibri" w:hAnsi="Calibri" w:cs="Helvetica"/>
          <w:sz w:val="26"/>
          <w:szCs w:val="26"/>
          <w:lang w:val="en-US"/>
        </w:rPr>
        <w:t>Sanyal</w:t>
      </w:r>
      <w:proofErr w:type="spellEnd"/>
      <w:r w:rsidRPr="00811071">
        <w:rPr>
          <w:rFonts w:ascii="Calibri" w:hAnsi="Calibri" w:cs="Helvetica"/>
          <w:sz w:val="26"/>
          <w:szCs w:val="26"/>
          <w:lang w:val="en-US"/>
        </w:rPr>
        <w:t>, 2009</w:t>
      </w:r>
      <w:r>
        <w:rPr>
          <w:rFonts w:ascii="Calibri" w:hAnsi="Calibri" w:cs="Helvetica"/>
          <w:sz w:val="26"/>
          <w:szCs w:val="26"/>
          <w:lang w:val="en-US"/>
        </w:rPr>
        <w:t xml:space="preserve"> cited in Das, 2014</w:t>
      </w:r>
      <w:r w:rsidRPr="00811071">
        <w:rPr>
          <w:rFonts w:ascii="Calibri" w:hAnsi="Calibri" w:cs="Helvetica"/>
          <w:sz w:val="26"/>
          <w:szCs w:val="26"/>
          <w:lang w:val="en-US"/>
        </w:rPr>
        <w:t>).</w:t>
      </w:r>
    </w:p>
    <w:p w14:paraId="5C905537" w14:textId="77777777" w:rsidR="000A64FE" w:rsidRDefault="000A64FE" w:rsidP="000A64FE">
      <w:pPr>
        <w:widowControl w:val="0"/>
        <w:autoSpaceDE w:val="0"/>
        <w:autoSpaceDN w:val="0"/>
        <w:adjustRightInd w:val="0"/>
        <w:spacing w:after="260"/>
        <w:jc w:val="both"/>
        <w:rPr>
          <w:rFonts w:ascii="Calibri" w:hAnsi="Calibri" w:cs="Helvetica"/>
          <w:lang w:val="en-US"/>
        </w:rPr>
      </w:pPr>
      <w:r w:rsidRPr="00AD3805">
        <w:rPr>
          <w:rFonts w:ascii="Calibri" w:hAnsi="Calibri" w:cs="Helvetica"/>
          <w:lang w:val="en-US"/>
        </w:rPr>
        <w:t xml:space="preserve">In more conservative communities where women’s presence in public places among men is discouraged, spatiality is the biggest setback to </w:t>
      </w:r>
      <w:r>
        <w:rPr>
          <w:rFonts w:ascii="Calibri" w:hAnsi="Calibri" w:cs="Helvetica"/>
          <w:lang w:val="en-US"/>
        </w:rPr>
        <w:t xml:space="preserve">substantive </w:t>
      </w:r>
      <w:r w:rsidRPr="00AD3805">
        <w:rPr>
          <w:rFonts w:ascii="Calibri" w:hAnsi="Calibri" w:cs="Helvetica"/>
          <w:lang w:val="en-US"/>
        </w:rPr>
        <w:t xml:space="preserve">participation (Das 2014). “Patriarchal social structures and institutions create embodied female identities, and these in turn limit women’s spatial mobility’ (Laws 1997, cited in Sultana 2009). To </w:t>
      </w:r>
      <w:r w:rsidRPr="00AD3805">
        <w:rPr>
          <w:rFonts w:ascii="Calibri" w:hAnsi="Calibri" w:cs="Helvetica"/>
          <w:lang w:val="en-US"/>
        </w:rPr>
        <w:lastRenderedPageBreak/>
        <w:t xml:space="preserve">develop substantive forums for women’s participation it is necessary to create safe spaces where </w:t>
      </w:r>
      <w:r>
        <w:rPr>
          <w:rFonts w:ascii="Calibri" w:hAnsi="Calibri" w:cs="Helvetica"/>
          <w:lang w:val="en-US"/>
        </w:rPr>
        <w:t xml:space="preserve">both </w:t>
      </w:r>
      <w:r w:rsidRPr="00AD3805">
        <w:rPr>
          <w:rFonts w:ascii="Calibri" w:hAnsi="Calibri" w:cs="Helvetica"/>
          <w:lang w:val="en-US"/>
        </w:rPr>
        <w:t>genders can interact together and overcome the public–masculine and private–feminine gendered constructions of space (Sultana, 2009)</w:t>
      </w:r>
      <w:r>
        <w:rPr>
          <w:rFonts w:ascii="Calibri" w:hAnsi="Calibri" w:cs="Helvetica"/>
          <w:lang w:val="en-US"/>
        </w:rPr>
        <w:t xml:space="preserve"> Lastly, institutional support is necessary to link these community level participatory spaces to national and regional decision making structures so that they have leverage and respectability (Das, 2014). </w:t>
      </w:r>
    </w:p>
    <w:p w14:paraId="28220436" w14:textId="77777777" w:rsidR="000A64FE" w:rsidRDefault="000A64FE" w:rsidP="000A64FE">
      <w:pPr>
        <w:widowControl w:val="0"/>
        <w:autoSpaceDE w:val="0"/>
        <w:autoSpaceDN w:val="0"/>
        <w:adjustRightInd w:val="0"/>
        <w:spacing w:after="260"/>
        <w:jc w:val="both"/>
        <w:rPr>
          <w:rFonts w:ascii="Calibri" w:hAnsi="Calibri" w:cs="Helvetica"/>
          <w:lang w:val="en-US"/>
        </w:rPr>
      </w:pPr>
      <w:r>
        <w:rPr>
          <w:rFonts w:ascii="Calibri" w:hAnsi="Calibri" w:cs="Helvetica"/>
          <w:lang w:val="en-US"/>
        </w:rPr>
        <w:t>Das (2014) notes how women’s success and confidence in attaining interactive participation has feedback loops that in turn further build solidarity, institutional support and a spatial context for participation.</w:t>
      </w:r>
    </w:p>
    <w:p w14:paraId="3C084E4E" w14:textId="77777777" w:rsidR="000A64FE" w:rsidRPr="00AD3805" w:rsidRDefault="000A64FE" w:rsidP="000A64FE">
      <w:pPr>
        <w:widowControl w:val="0"/>
        <w:autoSpaceDE w:val="0"/>
        <w:autoSpaceDN w:val="0"/>
        <w:adjustRightInd w:val="0"/>
        <w:spacing w:after="260"/>
        <w:jc w:val="both"/>
        <w:rPr>
          <w:rFonts w:ascii="Calibri" w:hAnsi="Calibri" w:cs="Helvetica"/>
          <w:lang w:val="en-US"/>
        </w:rPr>
      </w:pPr>
      <w:proofErr w:type="gramStart"/>
      <w:r>
        <w:rPr>
          <w:rFonts w:ascii="Calibri" w:hAnsi="Calibri" w:cs="Helvetica"/>
          <w:lang w:val="en-US"/>
        </w:rPr>
        <w:t>This framework will later be applied to analyze power relations and governance structures in Russeifa and to assess prospects for participation by marginalized groups</w:t>
      </w:r>
      <w:proofErr w:type="gramEnd"/>
      <w:r>
        <w:rPr>
          <w:rFonts w:ascii="Calibri" w:hAnsi="Calibri" w:cs="Helvetica"/>
          <w:lang w:val="en-US"/>
        </w:rPr>
        <w:t xml:space="preserve">. </w:t>
      </w:r>
    </w:p>
    <w:p w14:paraId="25B0D324" w14:textId="77777777" w:rsidR="000A64FE" w:rsidRPr="00811071" w:rsidRDefault="000A64FE" w:rsidP="000A64FE">
      <w:pPr>
        <w:pStyle w:val="Heading2"/>
        <w:jc w:val="both"/>
        <w:rPr>
          <w:rFonts w:ascii="Calibri" w:hAnsi="Calibri"/>
        </w:rPr>
      </w:pPr>
      <w:bookmarkStart w:id="196" w:name="_Toc303261862"/>
      <w:bookmarkStart w:id="197" w:name="_Toc303262161"/>
      <w:bookmarkStart w:id="198" w:name="_Toc303262282"/>
      <w:bookmarkStart w:id="199" w:name="_Toc303262563"/>
      <w:bookmarkStart w:id="200" w:name="_Toc303327214"/>
      <w:bookmarkStart w:id="201" w:name="_Toc303328003"/>
      <w:bookmarkStart w:id="202" w:name="_Toc303376911"/>
      <w:bookmarkStart w:id="203" w:name="_Toc303456226"/>
      <w:bookmarkStart w:id="204" w:name="_Toc303463538"/>
      <w:bookmarkStart w:id="205" w:name="_Toc303475443"/>
      <w:bookmarkStart w:id="206" w:name="_Toc303532404"/>
      <w:bookmarkStart w:id="207" w:name="_Toc303532558"/>
      <w:bookmarkStart w:id="208" w:name="_Toc303577718"/>
      <w:bookmarkStart w:id="209" w:name="_Toc303577749"/>
      <w:bookmarkStart w:id="210" w:name="_Toc303578574"/>
      <w:bookmarkStart w:id="211" w:name="_Toc303260867"/>
      <w:bookmarkStart w:id="212" w:name="_Toc303261054"/>
      <w:r w:rsidRPr="00811071">
        <w:rPr>
          <w:rFonts w:ascii="Calibri" w:hAnsi="Calibri"/>
        </w:rPr>
        <w:t xml:space="preserve">The Jordan Context: Water Governance and </w:t>
      </w:r>
      <w:bookmarkEnd w:id="196"/>
      <w:bookmarkEnd w:id="197"/>
      <w:bookmarkEnd w:id="198"/>
      <w:bookmarkEnd w:id="199"/>
      <w:bookmarkEnd w:id="200"/>
      <w:bookmarkEnd w:id="201"/>
      <w:r w:rsidRPr="00811071">
        <w:rPr>
          <w:rFonts w:ascii="Calibri" w:hAnsi="Calibri"/>
        </w:rPr>
        <w:t>Participatory Spaces</w:t>
      </w:r>
      <w:bookmarkEnd w:id="202"/>
      <w:bookmarkEnd w:id="203"/>
      <w:bookmarkEnd w:id="204"/>
      <w:bookmarkEnd w:id="205"/>
      <w:bookmarkEnd w:id="206"/>
      <w:bookmarkEnd w:id="207"/>
      <w:bookmarkEnd w:id="208"/>
      <w:bookmarkEnd w:id="209"/>
      <w:bookmarkEnd w:id="210"/>
      <w:r w:rsidRPr="00811071">
        <w:rPr>
          <w:rFonts w:ascii="Calibri" w:hAnsi="Calibri"/>
        </w:rPr>
        <w:t xml:space="preserve"> </w:t>
      </w:r>
      <w:bookmarkEnd w:id="211"/>
      <w:bookmarkEnd w:id="212"/>
    </w:p>
    <w:p w14:paraId="0BA0C687" w14:textId="77777777" w:rsidR="000A64FE" w:rsidRPr="00811071" w:rsidRDefault="000A64FE" w:rsidP="000A64FE">
      <w:pPr>
        <w:jc w:val="both"/>
        <w:rPr>
          <w:rFonts w:ascii="Calibri" w:eastAsia="Calibri" w:hAnsi="Calibri" w:cs="Times New Roman"/>
          <w:color w:val="4F81BD" w:themeColor="accent1"/>
          <w:lang w:eastAsia="en-GB"/>
        </w:rPr>
      </w:pPr>
    </w:p>
    <w:p w14:paraId="31ECD03B" w14:textId="77777777" w:rsidR="000A64FE" w:rsidRDefault="000A64FE" w:rsidP="000A64FE">
      <w:pPr>
        <w:widowControl w:val="0"/>
        <w:autoSpaceDE w:val="0"/>
        <w:autoSpaceDN w:val="0"/>
        <w:adjustRightInd w:val="0"/>
        <w:spacing w:after="260"/>
        <w:jc w:val="both"/>
        <w:rPr>
          <w:rFonts w:ascii="Calibri" w:hAnsi="Calibri" w:cs="Times New Roman"/>
          <w:color w:val="000000" w:themeColor="text1"/>
        </w:rPr>
      </w:pPr>
      <w:r w:rsidRPr="00811071">
        <w:rPr>
          <w:rFonts w:ascii="Calibri" w:hAnsi="Calibri" w:cs="Times New Roman"/>
          <w:color w:val="000000" w:themeColor="text1"/>
        </w:rPr>
        <w:t xml:space="preserve">This section </w:t>
      </w:r>
      <w:r>
        <w:rPr>
          <w:rFonts w:ascii="Calibri" w:hAnsi="Calibri" w:cs="Times New Roman"/>
          <w:color w:val="000000" w:themeColor="text1"/>
        </w:rPr>
        <w:t xml:space="preserve">introduces the context of Jordan’s water crisis and </w:t>
      </w:r>
      <w:r w:rsidRPr="00811071">
        <w:rPr>
          <w:rFonts w:ascii="Calibri" w:hAnsi="Calibri" w:cs="Times New Roman"/>
          <w:color w:val="000000" w:themeColor="text1"/>
        </w:rPr>
        <w:t>provides an overview of</w:t>
      </w:r>
      <w:r>
        <w:rPr>
          <w:rFonts w:ascii="Calibri" w:hAnsi="Calibri" w:cs="Times New Roman"/>
          <w:color w:val="000000" w:themeColor="text1"/>
        </w:rPr>
        <w:t xml:space="preserve"> </w:t>
      </w:r>
      <w:r w:rsidRPr="00811071">
        <w:rPr>
          <w:rFonts w:ascii="Calibri" w:hAnsi="Calibri" w:cs="Times New Roman"/>
          <w:color w:val="000000" w:themeColor="text1"/>
        </w:rPr>
        <w:t xml:space="preserve">institutional and governance structures in </w:t>
      </w:r>
      <w:r>
        <w:rPr>
          <w:rFonts w:ascii="Calibri" w:hAnsi="Calibri" w:cs="Times New Roman"/>
          <w:color w:val="000000" w:themeColor="text1"/>
        </w:rPr>
        <w:t xml:space="preserve">the </w:t>
      </w:r>
      <w:r w:rsidRPr="00811071">
        <w:rPr>
          <w:rFonts w:ascii="Calibri" w:hAnsi="Calibri" w:cs="Times New Roman"/>
          <w:color w:val="000000" w:themeColor="text1"/>
        </w:rPr>
        <w:t xml:space="preserve">water sector </w:t>
      </w:r>
      <w:r>
        <w:rPr>
          <w:rFonts w:ascii="Calibri" w:hAnsi="Calibri" w:cs="Times New Roman"/>
          <w:color w:val="000000" w:themeColor="text1"/>
        </w:rPr>
        <w:t>along with existing</w:t>
      </w:r>
      <w:r w:rsidRPr="00811071">
        <w:rPr>
          <w:rFonts w:ascii="Calibri" w:hAnsi="Calibri" w:cs="Times New Roman"/>
          <w:color w:val="000000" w:themeColor="text1"/>
        </w:rPr>
        <w:t xml:space="preserve"> </w:t>
      </w:r>
      <w:r>
        <w:rPr>
          <w:rFonts w:ascii="Calibri" w:hAnsi="Calibri" w:cs="Times New Roman"/>
          <w:color w:val="000000" w:themeColor="text1"/>
        </w:rPr>
        <w:t>forums for increasing participation and</w:t>
      </w:r>
      <w:r w:rsidRPr="00811071">
        <w:rPr>
          <w:rFonts w:ascii="Calibri" w:hAnsi="Calibri" w:cs="Times New Roman"/>
          <w:color w:val="000000" w:themeColor="text1"/>
        </w:rPr>
        <w:t xml:space="preserve"> accountability. </w:t>
      </w:r>
    </w:p>
    <w:p w14:paraId="64FD4132" w14:textId="77777777" w:rsidR="000A64FE" w:rsidRDefault="000A64FE" w:rsidP="000A64FE">
      <w:pPr>
        <w:widowControl w:val="0"/>
        <w:autoSpaceDE w:val="0"/>
        <w:autoSpaceDN w:val="0"/>
        <w:adjustRightInd w:val="0"/>
        <w:spacing w:after="260"/>
        <w:jc w:val="both"/>
        <w:rPr>
          <w:rFonts w:ascii="Calibri" w:hAnsi="Calibri"/>
        </w:rPr>
      </w:pPr>
      <w:r w:rsidRPr="00811071">
        <w:rPr>
          <w:rFonts w:ascii="Calibri" w:hAnsi="Calibri" w:cs="Times New Roman"/>
        </w:rPr>
        <w:t xml:space="preserve">Jordan is one of the driest and most water scarce countries in the world. While the international ‘absolute water scarcity’ standard for renewable freshwater is 500m3 per capita, Jordan reached 106m3 per capita in 2013 (World Bank, 2013). Demand for water and </w:t>
      </w:r>
      <w:r w:rsidRPr="00811071">
        <w:rPr>
          <w:rFonts w:ascii="Calibri" w:hAnsi="Calibri" w:cs="Times New Roman"/>
          <w:lang w:val="en-US"/>
        </w:rPr>
        <w:t xml:space="preserve">pressure on strained water supply services has rapidly increased due to population growth and the influx of an </w:t>
      </w:r>
      <w:r w:rsidRPr="00811071">
        <w:rPr>
          <w:rFonts w:ascii="Calibri" w:hAnsi="Calibri" w:cs="Times New Roman"/>
        </w:rPr>
        <w:t>estimated 1.4 million Syrian refugees since 2011</w:t>
      </w:r>
      <w:r w:rsidRPr="00811071">
        <w:rPr>
          <w:rFonts w:ascii="Calibri" w:hAnsi="Calibri" w:cs="Times New Roman"/>
          <w:lang w:val="en-US"/>
        </w:rPr>
        <w:t xml:space="preserve">, </w:t>
      </w:r>
      <w:r w:rsidRPr="00811071">
        <w:rPr>
          <w:rFonts w:ascii="Calibri" w:hAnsi="Calibri" w:cs="Times New Roman"/>
        </w:rPr>
        <w:t>629,128 of which are currently registered with UNHCR (JRPSC, 2015)</w:t>
      </w:r>
      <w:r w:rsidRPr="00811071">
        <w:rPr>
          <w:rFonts w:ascii="Calibri" w:hAnsi="Calibri" w:cs="Times New Roman"/>
          <w:lang w:val="en-US"/>
        </w:rPr>
        <w:t>.</w:t>
      </w:r>
      <w:r w:rsidRPr="00811071">
        <w:rPr>
          <w:rFonts w:ascii="Calibri" w:hAnsi="Calibri" w:cs="Times New Roman"/>
        </w:rPr>
        <w:t xml:space="preserve"> Despite the eminent need for water conservation, over</w:t>
      </w:r>
      <w:r w:rsidRPr="00811071">
        <w:rPr>
          <w:rFonts w:ascii="Calibri" w:hAnsi="Calibri" w:cs="Times New Roman"/>
          <w:lang w:val="en-US"/>
        </w:rPr>
        <w:t xml:space="preserve"> 45 percent of Jordan’s water supply is lost as Non Revenue Water (NRW) due to technical and administrative losses (MWI, 2013). </w:t>
      </w:r>
      <w:r w:rsidRPr="00811071">
        <w:rPr>
          <w:rFonts w:ascii="Calibri" w:hAnsi="Calibri" w:cs="Times New Roman"/>
        </w:rPr>
        <w:t xml:space="preserve">Operations and maintenance expenditures and capacity-building to prevent losses are needed as the </w:t>
      </w:r>
      <w:r w:rsidRPr="00811071">
        <w:rPr>
          <w:rFonts w:ascii="Calibri" w:hAnsi="Calibri" w:cs="Times New Roman"/>
          <w:lang w:val="en-US"/>
        </w:rPr>
        <w:t xml:space="preserve">government continues to </w:t>
      </w:r>
      <w:r w:rsidRPr="00811071">
        <w:rPr>
          <w:rFonts w:ascii="Calibri" w:hAnsi="Calibri" w:cs="Times New Roman"/>
        </w:rPr>
        <w:t xml:space="preserve">subsidise water and wastewater services to maintain socially acceptable tariff limits, leading to an aggregate loss of one </w:t>
      </w:r>
      <w:proofErr w:type="spellStart"/>
      <w:r w:rsidRPr="00811071">
        <w:rPr>
          <w:rFonts w:ascii="Calibri" w:hAnsi="Calibri" w:cs="Times New Roman"/>
        </w:rPr>
        <w:t>percent</w:t>
      </w:r>
      <w:proofErr w:type="spellEnd"/>
      <w:r w:rsidRPr="00811071">
        <w:rPr>
          <w:rFonts w:ascii="Calibri" w:hAnsi="Calibri" w:cs="Times New Roman"/>
        </w:rPr>
        <w:t xml:space="preserve"> of GDP per year (MWI, 2013). </w:t>
      </w:r>
      <w:r>
        <w:rPr>
          <w:rFonts w:ascii="Calibri" w:hAnsi="Calibri"/>
        </w:rPr>
        <w:t xml:space="preserve"> </w:t>
      </w:r>
    </w:p>
    <w:p w14:paraId="62BB0C3B" w14:textId="77777777" w:rsidR="000A64FE" w:rsidRPr="00613344" w:rsidRDefault="000A64FE" w:rsidP="000A64FE">
      <w:pPr>
        <w:widowControl w:val="0"/>
        <w:autoSpaceDE w:val="0"/>
        <w:autoSpaceDN w:val="0"/>
        <w:adjustRightInd w:val="0"/>
        <w:spacing w:after="260"/>
        <w:jc w:val="both"/>
        <w:rPr>
          <w:rFonts w:ascii="Calibri" w:hAnsi="Calibri" w:cs="Times New Roman"/>
          <w:color w:val="000000" w:themeColor="text1"/>
        </w:rPr>
      </w:pPr>
      <w:r w:rsidRPr="00811071">
        <w:rPr>
          <w:rFonts w:ascii="Calibri" w:hAnsi="Calibri" w:cs="Times New Roman"/>
          <w:color w:val="000000" w:themeColor="text1"/>
          <w:lang w:val="en-US"/>
        </w:rPr>
        <w:t>Jordan is highly dependent on international donors for project funding and they wield considerable influence in the sector.</w:t>
      </w:r>
      <w:r>
        <w:rPr>
          <w:rFonts w:ascii="Calibri" w:hAnsi="Calibri" w:cs="Times New Roman"/>
          <w:color w:val="000000" w:themeColor="text1"/>
          <w:lang w:val="en-US"/>
        </w:rPr>
        <w:t xml:space="preserve"> </w:t>
      </w:r>
      <w:r w:rsidRPr="00811071">
        <w:rPr>
          <w:rFonts w:ascii="Calibri" w:hAnsi="Calibri" w:cs="Times New Roman"/>
        </w:rPr>
        <w:t xml:space="preserve">To adapt to this water crisis, </w:t>
      </w:r>
      <w:r>
        <w:rPr>
          <w:rFonts w:ascii="Calibri" w:hAnsi="Calibri" w:cs="Times New Roman"/>
        </w:rPr>
        <w:t xml:space="preserve">international donors have encouraged </w:t>
      </w:r>
      <w:r w:rsidRPr="00811071">
        <w:rPr>
          <w:rFonts w:ascii="Calibri" w:hAnsi="Calibri" w:cs="Times New Roman"/>
        </w:rPr>
        <w:t xml:space="preserve">Jordan’s government </w:t>
      </w:r>
      <w:r>
        <w:rPr>
          <w:rFonts w:ascii="Calibri" w:hAnsi="Calibri" w:cs="Times New Roman"/>
        </w:rPr>
        <w:t>to launch</w:t>
      </w:r>
      <w:r w:rsidRPr="00811071">
        <w:rPr>
          <w:rFonts w:ascii="Calibri" w:hAnsi="Calibri" w:cs="Times New Roman"/>
        </w:rPr>
        <w:t xml:space="preserve"> a series of structural and institutional ref</w:t>
      </w:r>
      <w:r>
        <w:rPr>
          <w:rFonts w:ascii="Calibri" w:hAnsi="Calibri" w:cs="Times New Roman"/>
        </w:rPr>
        <w:t xml:space="preserve">orms to improve water governance and </w:t>
      </w:r>
      <w:r w:rsidRPr="00811071">
        <w:rPr>
          <w:rFonts w:ascii="Calibri" w:hAnsi="Calibri"/>
        </w:rPr>
        <w:t>enhance service delivery</w:t>
      </w:r>
      <w:r>
        <w:rPr>
          <w:rFonts w:ascii="Calibri" w:hAnsi="Calibri"/>
        </w:rPr>
        <w:t xml:space="preserve">. </w:t>
      </w:r>
      <w:r w:rsidRPr="00811071">
        <w:rPr>
          <w:rFonts w:ascii="Calibri" w:hAnsi="Calibri" w:cs="Times New Roman"/>
          <w:color w:val="000000" w:themeColor="text1"/>
          <w:lang w:val="en-US"/>
        </w:rPr>
        <w:t xml:space="preserve">Development </w:t>
      </w:r>
      <w:proofErr w:type="spellStart"/>
      <w:r w:rsidRPr="00811071">
        <w:rPr>
          <w:rFonts w:ascii="Calibri" w:hAnsi="Calibri" w:cs="Times New Roman"/>
          <w:color w:val="000000" w:themeColor="text1"/>
          <w:lang w:val="en-US"/>
        </w:rPr>
        <w:t>organisations</w:t>
      </w:r>
      <w:proofErr w:type="spellEnd"/>
      <w:r w:rsidRPr="00811071">
        <w:rPr>
          <w:rFonts w:ascii="Calibri" w:hAnsi="Calibri" w:cs="Times New Roman"/>
          <w:color w:val="000000" w:themeColor="text1"/>
          <w:lang w:val="en-US"/>
        </w:rPr>
        <w:t xml:space="preserve"> internationally have advocated for a move from </w:t>
      </w:r>
      <w:r w:rsidRPr="00811071">
        <w:rPr>
          <w:rFonts w:ascii="Calibri" w:hAnsi="Calibri" w:cs="Times New Roman"/>
          <w:bCs/>
          <w:color w:val="000000" w:themeColor="text1"/>
          <w:lang w:val="en-US"/>
        </w:rPr>
        <w:t xml:space="preserve">large-scale, </w:t>
      </w:r>
      <w:proofErr w:type="spellStart"/>
      <w:r>
        <w:rPr>
          <w:rFonts w:ascii="Calibri" w:hAnsi="Calibri" w:cs="Times New Roman"/>
          <w:bCs/>
          <w:color w:val="000000" w:themeColor="text1"/>
          <w:lang w:val="en-US"/>
        </w:rPr>
        <w:t>standardised</w:t>
      </w:r>
      <w:proofErr w:type="spellEnd"/>
      <w:r w:rsidRPr="00811071">
        <w:rPr>
          <w:rFonts w:ascii="Calibri" w:hAnsi="Calibri" w:cs="Times New Roman"/>
          <w:bCs/>
          <w:color w:val="000000" w:themeColor="text1"/>
          <w:lang w:val="en-US"/>
        </w:rPr>
        <w:t xml:space="preserve"> service delivery to small-scale </w:t>
      </w:r>
      <w:proofErr w:type="spellStart"/>
      <w:r w:rsidRPr="00811071">
        <w:rPr>
          <w:rFonts w:ascii="Calibri" w:hAnsi="Calibri" w:cs="Times New Roman"/>
          <w:bCs/>
          <w:color w:val="000000" w:themeColor="text1"/>
          <w:lang w:val="en-US"/>
        </w:rPr>
        <w:t>decentralised</w:t>
      </w:r>
      <w:proofErr w:type="spellEnd"/>
      <w:r w:rsidRPr="00811071">
        <w:rPr>
          <w:rFonts w:ascii="Calibri" w:hAnsi="Calibri" w:cs="Times New Roman"/>
          <w:bCs/>
          <w:color w:val="000000" w:themeColor="text1"/>
          <w:lang w:val="en-US"/>
        </w:rPr>
        <w:t xml:space="preserve"> forms through private sector participation  (</w:t>
      </w:r>
      <w:proofErr w:type="spellStart"/>
      <w:r w:rsidRPr="00811071">
        <w:rPr>
          <w:rFonts w:ascii="Calibri" w:hAnsi="Calibri" w:cs="Times New Roman"/>
          <w:bCs/>
          <w:color w:val="000000" w:themeColor="text1"/>
          <w:lang w:val="en-US"/>
        </w:rPr>
        <w:t>Ahlers</w:t>
      </w:r>
      <w:proofErr w:type="spellEnd"/>
      <w:r w:rsidRPr="00811071">
        <w:rPr>
          <w:rFonts w:ascii="Calibri" w:hAnsi="Calibri" w:cs="Times New Roman"/>
          <w:bCs/>
          <w:color w:val="000000" w:themeColor="text1"/>
          <w:lang w:val="en-US"/>
        </w:rPr>
        <w:t xml:space="preserve"> et al, 2014)</w:t>
      </w:r>
      <w:r>
        <w:rPr>
          <w:rFonts w:ascii="Calibri" w:hAnsi="Calibri" w:cs="Times New Roman"/>
          <w:bCs/>
          <w:color w:val="000000" w:themeColor="text1"/>
          <w:lang w:val="en-US"/>
        </w:rPr>
        <w:t xml:space="preserve"> and Jordan has begun to embrace </w:t>
      </w:r>
      <w:r w:rsidRPr="00811071">
        <w:rPr>
          <w:rFonts w:ascii="Calibri" w:hAnsi="Calibri"/>
        </w:rPr>
        <w:t>neoliberal policy mechanisms through the decentralisation and corporatization of its water sector (GIZ, 2015).</w:t>
      </w:r>
      <w:r>
        <w:rPr>
          <w:rFonts w:ascii="Calibri" w:hAnsi="Calibri" w:cs="Times New Roman"/>
          <w:bCs/>
          <w:color w:val="000000" w:themeColor="text1"/>
          <w:lang w:val="en-US"/>
        </w:rPr>
        <w:t xml:space="preserve"> </w:t>
      </w:r>
      <w:r w:rsidRPr="00811071">
        <w:rPr>
          <w:rFonts w:ascii="Calibri" w:hAnsi="Calibri" w:cs="Times New Roman"/>
          <w:color w:val="000000" w:themeColor="text1"/>
        </w:rPr>
        <w:t>Three private water companies have now taken over water services provision in different parts of Jordan, the most relevant to this study is</w:t>
      </w:r>
      <w:r>
        <w:rPr>
          <w:rFonts w:ascii="Calibri" w:hAnsi="Calibri" w:cs="Times New Roman"/>
          <w:color w:val="000000" w:themeColor="text1"/>
        </w:rPr>
        <w:t xml:space="preserve"> the</w:t>
      </w:r>
      <w:r w:rsidRPr="00811071">
        <w:rPr>
          <w:rFonts w:ascii="Calibri" w:hAnsi="Calibri" w:cs="Times New Roman"/>
          <w:color w:val="000000" w:themeColor="text1"/>
        </w:rPr>
        <w:t xml:space="preserve"> </w:t>
      </w:r>
      <w:r w:rsidRPr="00811071">
        <w:rPr>
          <w:rFonts w:ascii="Calibri" w:hAnsi="Calibri" w:cs="Times New Roman"/>
          <w:i/>
          <w:color w:val="000000" w:themeColor="text1"/>
        </w:rPr>
        <w:t>Miyahuna Water Company</w:t>
      </w:r>
      <w:r w:rsidRPr="00811071">
        <w:rPr>
          <w:rFonts w:ascii="Calibri" w:hAnsi="Calibri" w:cs="Times New Roman"/>
          <w:color w:val="000000" w:themeColor="text1"/>
        </w:rPr>
        <w:t xml:space="preserve"> which has operated in Amman since 2007 and </w:t>
      </w:r>
      <w:r>
        <w:rPr>
          <w:rFonts w:ascii="Calibri" w:hAnsi="Calibri" w:cs="Times New Roman"/>
          <w:color w:val="000000" w:themeColor="text1"/>
        </w:rPr>
        <w:t xml:space="preserve">which </w:t>
      </w:r>
      <w:r w:rsidRPr="00811071">
        <w:rPr>
          <w:rFonts w:ascii="Calibri" w:hAnsi="Calibri" w:cs="Times New Roman"/>
          <w:color w:val="000000" w:themeColor="text1"/>
        </w:rPr>
        <w:t xml:space="preserve">expanded into the Zarqa and Madaba </w:t>
      </w:r>
      <w:r w:rsidRPr="00811071">
        <w:rPr>
          <w:rFonts w:ascii="Calibri" w:hAnsi="Calibri" w:cs="Times New Roman"/>
          <w:color w:val="000000" w:themeColor="text1"/>
        </w:rPr>
        <w:lastRenderedPageBreak/>
        <w:t xml:space="preserve">Governorates within the past year. </w:t>
      </w:r>
    </w:p>
    <w:p w14:paraId="3CD110F2" w14:textId="77777777" w:rsidR="000A64FE" w:rsidRPr="00E00D61" w:rsidRDefault="000A64FE" w:rsidP="000A64FE">
      <w:pPr>
        <w:widowControl w:val="0"/>
        <w:autoSpaceDE w:val="0"/>
        <w:autoSpaceDN w:val="0"/>
        <w:adjustRightInd w:val="0"/>
        <w:spacing w:after="260"/>
        <w:jc w:val="both"/>
        <w:rPr>
          <w:rFonts w:ascii="Calibri" w:hAnsi="Calibri" w:cs="Times New Roman"/>
          <w:i/>
          <w:color w:val="000000" w:themeColor="text1"/>
          <w:lang w:val="en-US"/>
        </w:rPr>
      </w:pPr>
      <w:r w:rsidRPr="00811071">
        <w:rPr>
          <w:rFonts w:ascii="Calibri" w:hAnsi="Calibri" w:cs="Times New Roman"/>
          <w:color w:val="000000" w:themeColor="text1"/>
          <w:lang w:val="en-US"/>
        </w:rPr>
        <w:t xml:space="preserve">The responsibilities of the main governing institutions </w:t>
      </w:r>
      <w:r>
        <w:rPr>
          <w:rFonts w:ascii="Calibri" w:hAnsi="Calibri" w:cs="Times New Roman"/>
          <w:color w:val="000000" w:themeColor="text1"/>
          <w:lang w:val="en-US"/>
        </w:rPr>
        <w:t xml:space="preserve">and </w:t>
      </w:r>
      <w:r w:rsidRPr="00811071">
        <w:rPr>
          <w:rFonts w:ascii="Calibri" w:hAnsi="Calibri" w:cs="Times New Roman"/>
          <w:color w:val="000000" w:themeColor="text1"/>
          <w:lang w:val="en-US"/>
        </w:rPr>
        <w:t xml:space="preserve">water </w:t>
      </w:r>
      <w:r>
        <w:rPr>
          <w:rFonts w:ascii="Calibri" w:hAnsi="Calibri" w:cs="Times New Roman"/>
          <w:color w:val="000000" w:themeColor="text1"/>
          <w:lang w:val="en-US"/>
        </w:rPr>
        <w:t>service providers are</w:t>
      </w:r>
      <w:r w:rsidRPr="00811071">
        <w:rPr>
          <w:rFonts w:ascii="Calibri" w:hAnsi="Calibri" w:cs="Times New Roman"/>
          <w:color w:val="000000" w:themeColor="text1"/>
          <w:lang w:val="en-US"/>
        </w:rPr>
        <w:t xml:space="preserve"> depicted in </w:t>
      </w:r>
      <w:r w:rsidRPr="00811071">
        <w:rPr>
          <w:rFonts w:ascii="Calibri" w:hAnsi="Calibri" w:cs="Times New Roman"/>
          <w:i/>
          <w:color w:val="000000" w:themeColor="text1"/>
          <w:lang w:val="en-US"/>
        </w:rPr>
        <w:t>Figure 2</w:t>
      </w:r>
      <w:r w:rsidRPr="00811071">
        <w:rPr>
          <w:rFonts w:ascii="Calibri" w:hAnsi="Calibri" w:cs="Times New Roman"/>
          <w:color w:val="000000" w:themeColor="text1"/>
          <w:lang w:val="en-US"/>
        </w:rPr>
        <w:t>.</w:t>
      </w:r>
      <w:r w:rsidRPr="00811071">
        <w:rPr>
          <w:rFonts w:ascii="Calibri" w:hAnsi="Calibri" w:cs="Times New Roman"/>
          <w:i/>
          <w:color w:val="000000" w:themeColor="text1"/>
          <w:lang w:val="en-US"/>
        </w:rPr>
        <w:t xml:space="preserve"> The </w:t>
      </w:r>
      <w:r w:rsidRPr="00811071">
        <w:rPr>
          <w:rFonts w:ascii="Calibri" w:hAnsi="Calibri" w:cs="Times New Roman"/>
          <w:i/>
          <w:color w:val="000000" w:themeColor="text1"/>
        </w:rPr>
        <w:t>Ministry of Water and Irrigation</w:t>
      </w:r>
      <w:r w:rsidRPr="00811071">
        <w:rPr>
          <w:rFonts w:ascii="Calibri" w:hAnsi="Calibri" w:cs="Times New Roman"/>
          <w:color w:val="000000" w:themeColor="text1"/>
        </w:rPr>
        <w:t xml:space="preserve"> (MWI) is the main institution responsible for formulating national water policies and strategies along with sector-wide planning, tariff setting, resource monitoring, outreach and information sharing. </w:t>
      </w:r>
      <w:r w:rsidRPr="00811071">
        <w:rPr>
          <w:rFonts w:ascii="Calibri" w:hAnsi="Calibri" w:cs="Times New Roman"/>
          <w:i/>
          <w:color w:val="000000" w:themeColor="text1"/>
        </w:rPr>
        <w:t>The Water Authority of</w:t>
      </w:r>
      <w:r w:rsidRPr="00811071">
        <w:rPr>
          <w:rFonts w:ascii="Calibri" w:hAnsi="Calibri" w:cs="Times New Roman"/>
          <w:i/>
          <w:color w:val="4F81BD" w:themeColor="accent1"/>
        </w:rPr>
        <w:t xml:space="preserve"> </w:t>
      </w:r>
      <w:r w:rsidRPr="00811071">
        <w:rPr>
          <w:rFonts w:ascii="Calibri" w:hAnsi="Calibri" w:cs="Times New Roman"/>
          <w:i/>
          <w:color w:val="000000" w:themeColor="text1"/>
        </w:rPr>
        <w:t>Jordan (WAJ)</w:t>
      </w:r>
      <w:r w:rsidRPr="00811071">
        <w:rPr>
          <w:rFonts w:ascii="Calibri" w:hAnsi="Calibri" w:cs="Times New Roman"/>
          <w:color w:val="000000" w:themeColor="text1"/>
        </w:rPr>
        <w:t xml:space="preserve"> is responsible for the management and development of water resources, though </w:t>
      </w:r>
      <w:r>
        <w:rPr>
          <w:rFonts w:ascii="Calibri" w:hAnsi="Calibri" w:cs="Times New Roman"/>
          <w:color w:val="000000" w:themeColor="text1"/>
        </w:rPr>
        <w:t xml:space="preserve">responsibility for </w:t>
      </w:r>
      <w:r w:rsidRPr="00811071">
        <w:rPr>
          <w:rFonts w:ascii="Calibri" w:hAnsi="Calibri" w:cs="Times New Roman"/>
          <w:color w:val="000000" w:themeColor="text1"/>
        </w:rPr>
        <w:t xml:space="preserve">water service delivery </w:t>
      </w:r>
      <w:r>
        <w:rPr>
          <w:rFonts w:ascii="Calibri" w:hAnsi="Calibri" w:cs="Times New Roman"/>
          <w:color w:val="000000" w:themeColor="text1"/>
        </w:rPr>
        <w:t>has now</w:t>
      </w:r>
      <w:r w:rsidRPr="00811071">
        <w:rPr>
          <w:rFonts w:ascii="Calibri" w:hAnsi="Calibri" w:cs="Times New Roman"/>
          <w:color w:val="000000" w:themeColor="text1"/>
        </w:rPr>
        <w:t xml:space="preserve"> been taken over by private water companies </w:t>
      </w:r>
      <w:r>
        <w:rPr>
          <w:rFonts w:ascii="Calibri" w:hAnsi="Calibri" w:cs="Times New Roman"/>
          <w:color w:val="000000" w:themeColor="text1"/>
        </w:rPr>
        <w:t xml:space="preserve">in most of the country </w:t>
      </w:r>
      <w:r w:rsidRPr="00811071">
        <w:rPr>
          <w:rFonts w:ascii="Calibri" w:hAnsi="Calibri" w:cs="Times New Roman"/>
          <w:color w:val="000000" w:themeColor="text1"/>
        </w:rPr>
        <w:t>(OECD, 2014).</w:t>
      </w:r>
    </w:p>
    <w:p w14:paraId="3B83E1C4" w14:textId="77777777" w:rsidR="000A64FE" w:rsidRPr="00811071" w:rsidRDefault="000A64FE" w:rsidP="000A64FE">
      <w:pPr>
        <w:jc w:val="both"/>
        <w:rPr>
          <w:rFonts w:ascii="Calibri" w:hAnsi="Calibri" w:cs="Times New Roman"/>
          <w:color w:val="4F81BD" w:themeColor="accent1"/>
        </w:rPr>
      </w:pPr>
    </w:p>
    <w:p w14:paraId="4D78EB7A" w14:textId="77777777" w:rsidR="000A64FE" w:rsidRPr="00811071" w:rsidRDefault="000A64FE" w:rsidP="000A64FE">
      <w:pPr>
        <w:widowControl w:val="0"/>
        <w:tabs>
          <w:tab w:val="left" w:pos="220"/>
          <w:tab w:val="left" w:pos="720"/>
        </w:tabs>
        <w:autoSpaceDE w:val="0"/>
        <w:autoSpaceDN w:val="0"/>
        <w:adjustRightInd w:val="0"/>
        <w:jc w:val="both"/>
        <w:rPr>
          <w:rFonts w:ascii="Calibri" w:hAnsi="Calibri" w:cs="Times New Roman"/>
          <w:color w:val="4F81BD" w:themeColor="accent1"/>
          <w:lang w:val="en-US"/>
        </w:rPr>
      </w:pPr>
      <w:r w:rsidRPr="00811071">
        <w:rPr>
          <w:rFonts w:ascii="Calibri" w:hAnsi="Calibri" w:cs="Times New Roman"/>
          <w:noProof/>
          <w:color w:val="4F81BD" w:themeColor="accent1"/>
          <w:lang w:val="en-US"/>
        </w:rPr>
        <w:drawing>
          <wp:inline distT="0" distB="0" distL="0" distR="0" wp14:anchorId="23C1A718" wp14:editId="57340D99">
            <wp:extent cx="3800715" cy="2433832"/>
            <wp:effectExtent l="0" t="0" r="952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2 at 05.54.22.png"/>
                    <pic:cNvPicPr/>
                  </pic:nvPicPr>
                  <pic:blipFill>
                    <a:blip r:embed="rId15">
                      <a:extLst>
                        <a:ext uri="{28A0092B-C50C-407E-A947-70E740481C1C}">
                          <a14:useLocalDpi xmlns:a14="http://schemas.microsoft.com/office/drawing/2010/main" val="0"/>
                        </a:ext>
                      </a:extLst>
                    </a:blip>
                    <a:stretch>
                      <a:fillRect/>
                    </a:stretch>
                  </pic:blipFill>
                  <pic:spPr>
                    <a:xfrm>
                      <a:off x="0" y="0"/>
                      <a:ext cx="3801419" cy="2434283"/>
                    </a:xfrm>
                    <a:prstGeom prst="rect">
                      <a:avLst/>
                    </a:prstGeom>
                  </pic:spPr>
                </pic:pic>
              </a:graphicData>
            </a:graphic>
          </wp:inline>
        </w:drawing>
      </w:r>
    </w:p>
    <w:p w14:paraId="32EE87E7" w14:textId="77777777" w:rsidR="000A64FE" w:rsidRPr="00811071" w:rsidRDefault="000A64FE" w:rsidP="000A64FE">
      <w:pPr>
        <w:pStyle w:val="Caption"/>
        <w:jc w:val="both"/>
        <w:rPr>
          <w:rFonts w:ascii="Calibri" w:hAnsi="Calibri" w:cs="Times New Roman"/>
          <w:i/>
          <w:color w:val="000000" w:themeColor="text1"/>
          <w:lang w:val="en-US"/>
        </w:rPr>
      </w:pPr>
      <w:bookmarkStart w:id="213" w:name="_Toc303292160"/>
      <w:bookmarkStart w:id="214" w:name="_Toc303293848"/>
      <w:proofErr w:type="gramStart"/>
      <w:r w:rsidRPr="00811071">
        <w:rPr>
          <w:rFonts w:ascii="Calibri" w:hAnsi="Calibri"/>
          <w:color w:val="000000" w:themeColor="text1"/>
        </w:rPr>
        <w:t xml:space="preserve">Figure </w:t>
      </w:r>
      <w:r w:rsidRPr="00811071">
        <w:rPr>
          <w:rFonts w:ascii="Calibri" w:hAnsi="Calibri"/>
          <w:color w:val="000000" w:themeColor="text1"/>
        </w:rPr>
        <w:fldChar w:fldCharType="begin"/>
      </w:r>
      <w:r w:rsidRPr="00811071">
        <w:rPr>
          <w:rFonts w:ascii="Calibri" w:hAnsi="Calibri"/>
          <w:color w:val="000000" w:themeColor="text1"/>
        </w:rPr>
        <w:instrText xml:space="preserve"> SEQ Figure \* ARABIC </w:instrText>
      </w:r>
      <w:r w:rsidRPr="00811071">
        <w:rPr>
          <w:rFonts w:ascii="Calibri" w:hAnsi="Calibri"/>
          <w:color w:val="000000" w:themeColor="text1"/>
        </w:rPr>
        <w:fldChar w:fldCharType="separate"/>
      </w:r>
      <w:r w:rsidR="00E6568C">
        <w:rPr>
          <w:rFonts w:ascii="Calibri" w:hAnsi="Calibri"/>
          <w:noProof/>
          <w:color w:val="000000" w:themeColor="text1"/>
        </w:rPr>
        <w:t>2</w:t>
      </w:r>
      <w:r w:rsidRPr="00811071">
        <w:rPr>
          <w:rFonts w:ascii="Calibri" w:hAnsi="Calibri"/>
          <w:color w:val="000000" w:themeColor="text1"/>
        </w:rPr>
        <w:fldChar w:fldCharType="end"/>
      </w:r>
      <w:r w:rsidRPr="00811071">
        <w:rPr>
          <w:rFonts w:ascii="Calibri" w:hAnsi="Calibri"/>
          <w:color w:val="000000" w:themeColor="text1"/>
        </w:rPr>
        <w:t>.</w:t>
      </w:r>
      <w:proofErr w:type="gramEnd"/>
      <w:r w:rsidRPr="00811071">
        <w:rPr>
          <w:rFonts w:ascii="Calibri" w:hAnsi="Calibri"/>
          <w:color w:val="000000" w:themeColor="text1"/>
        </w:rPr>
        <w:t xml:space="preserve"> Map of Water Sector Institutions (OECD, 2014)</w:t>
      </w:r>
      <w:bookmarkEnd w:id="213"/>
      <w:bookmarkEnd w:id="214"/>
    </w:p>
    <w:p w14:paraId="03E087EE" w14:textId="77777777" w:rsidR="000A64FE" w:rsidRPr="00811071" w:rsidRDefault="000A64FE" w:rsidP="000A64FE">
      <w:pPr>
        <w:jc w:val="both"/>
        <w:rPr>
          <w:rFonts w:ascii="Calibri" w:hAnsi="Calibri" w:cs="Times New Roman"/>
          <w:color w:val="000000" w:themeColor="text1"/>
        </w:rPr>
      </w:pPr>
    </w:p>
    <w:p w14:paraId="57CB7539" w14:textId="77777777" w:rsidR="000A64FE" w:rsidRDefault="000A64FE" w:rsidP="000A64FE">
      <w:pPr>
        <w:jc w:val="both"/>
        <w:rPr>
          <w:rFonts w:ascii="Calibri" w:hAnsi="Calibri" w:cs="Times New Roman"/>
          <w:color w:val="000000" w:themeColor="text1"/>
          <w:lang w:val="en-US"/>
        </w:rPr>
      </w:pPr>
      <w:r w:rsidRPr="00811071">
        <w:rPr>
          <w:rFonts w:ascii="Calibri" w:hAnsi="Calibri" w:cs="Times New Roman"/>
          <w:color w:val="000000" w:themeColor="text1"/>
        </w:rPr>
        <w:t xml:space="preserve">The </w:t>
      </w:r>
      <w:r w:rsidRPr="00811071">
        <w:rPr>
          <w:rFonts w:ascii="Calibri" w:hAnsi="Calibri" w:cs="Times New Roman"/>
          <w:i/>
          <w:color w:val="000000" w:themeColor="text1"/>
        </w:rPr>
        <w:t>Project Management Unit</w:t>
      </w:r>
      <w:r w:rsidRPr="00811071">
        <w:rPr>
          <w:rFonts w:ascii="Calibri" w:hAnsi="Calibri" w:cs="Times New Roman"/>
          <w:color w:val="000000" w:themeColor="text1"/>
        </w:rPr>
        <w:t xml:space="preserve"> (PMU) was established within MWI to oversee and monitor the water companies, however it does not yet have the ability to issue performance related penalties on the companies (OECD, 2014) While </w:t>
      </w:r>
      <w:r w:rsidRPr="00811071">
        <w:rPr>
          <w:rFonts w:ascii="Calibri" w:hAnsi="Calibri" w:cs="Times New Roman"/>
          <w:iCs/>
          <w:color w:val="000000" w:themeColor="text1"/>
          <w:lang w:val="en-US"/>
        </w:rPr>
        <w:t xml:space="preserve">Article 17 of the Constitution states that Jordanians are “entitled to address the public authorities on any personal matter affecting them or on any matter relative to public affairs,” water service officials often resist this transparency and require “a lawful interest or a legitimate reason” </w:t>
      </w:r>
      <w:r>
        <w:rPr>
          <w:rFonts w:ascii="Calibri" w:hAnsi="Calibri" w:cs="Times New Roman"/>
          <w:color w:val="000000" w:themeColor="text1"/>
          <w:lang w:val="en-US"/>
        </w:rPr>
        <w:t>for information or consultation</w:t>
      </w:r>
      <w:r w:rsidRPr="00811071">
        <w:rPr>
          <w:rFonts w:ascii="Calibri" w:hAnsi="Calibri" w:cs="Times New Roman"/>
          <w:color w:val="000000" w:themeColor="text1"/>
          <w:lang w:val="en-US"/>
        </w:rPr>
        <w:t xml:space="preserve"> and there are few other forums for citizens to demand account</w:t>
      </w:r>
      <w:r>
        <w:rPr>
          <w:rFonts w:ascii="Calibri" w:hAnsi="Calibri" w:cs="Times New Roman"/>
          <w:color w:val="000000" w:themeColor="text1"/>
          <w:lang w:val="en-US"/>
        </w:rPr>
        <w:t xml:space="preserve">ability from service providers </w:t>
      </w:r>
      <w:r w:rsidRPr="00811071">
        <w:rPr>
          <w:rFonts w:ascii="Calibri" w:hAnsi="Calibri" w:cs="Times New Roman"/>
          <w:color w:val="000000" w:themeColor="text1"/>
          <w:lang w:val="en-US"/>
        </w:rPr>
        <w:t>(Albuquerque, 2014)</w:t>
      </w:r>
      <w:r>
        <w:rPr>
          <w:rFonts w:ascii="Calibri" w:hAnsi="Calibri" w:cs="Times New Roman"/>
          <w:color w:val="000000" w:themeColor="text1"/>
          <w:lang w:val="en-US"/>
        </w:rPr>
        <w:t>.</w:t>
      </w:r>
    </w:p>
    <w:p w14:paraId="335CFBA7" w14:textId="77777777" w:rsidR="000A64FE" w:rsidRPr="00613344" w:rsidRDefault="000A64FE" w:rsidP="000A64FE">
      <w:pPr>
        <w:jc w:val="both"/>
        <w:rPr>
          <w:rFonts w:ascii="Calibri" w:hAnsi="Calibri" w:cs="Times New Roman"/>
          <w:color w:val="000000" w:themeColor="text1"/>
          <w:lang w:val="en-US"/>
        </w:rPr>
      </w:pPr>
    </w:p>
    <w:p w14:paraId="112EF762" w14:textId="1F2A83F9" w:rsidR="000A64FE" w:rsidRDefault="000A64FE" w:rsidP="000A64FE">
      <w:pPr>
        <w:jc w:val="both"/>
        <w:rPr>
          <w:rFonts w:ascii="Calibri" w:hAnsi="Calibri" w:cs="Times New Roman"/>
          <w:color w:val="000000" w:themeColor="text1"/>
          <w:lang w:val="en-US"/>
        </w:rPr>
      </w:pPr>
      <w:r w:rsidRPr="00811071">
        <w:rPr>
          <w:rFonts w:ascii="Calibri" w:hAnsi="Calibri" w:cs="Times New Roman"/>
          <w:color w:val="000000" w:themeColor="text1"/>
          <w:lang w:val="en-US"/>
        </w:rPr>
        <w:t xml:space="preserve">Successful in encouraging the privatization of Jordan’s water sector, donors now seek to spread international best practices of stakeholder engagement and local participation in water governance. The biggest experiment involving local participation, supported by GIZ, has been the creation of </w:t>
      </w:r>
      <w:r w:rsidRPr="00811071">
        <w:rPr>
          <w:rFonts w:ascii="Calibri" w:hAnsi="Calibri" w:cs="Times New Roman"/>
          <w:color w:val="000000" w:themeColor="text1"/>
        </w:rPr>
        <w:t xml:space="preserve">Water User Association’s in the Jordan Valley, which allocate bulk irrigation water purchased from </w:t>
      </w:r>
      <w:r w:rsidRPr="00811071">
        <w:rPr>
          <w:rFonts w:ascii="Calibri" w:hAnsi="Calibri" w:cs="Times New Roman"/>
          <w:i/>
          <w:color w:val="000000" w:themeColor="text1"/>
        </w:rPr>
        <w:t>Jordan Valley Authority</w:t>
      </w:r>
      <w:r w:rsidRPr="00811071">
        <w:rPr>
          <w:rFonts w:ascii="Calibri" w:hAnsi="Calibri" w:cs="Times New Roman"/>
          <w:color w:val="000000" w:themeColor="text1"/>
        </w:rPr>
        <w:t xml:space="preserve"> (JVA) to farmers. C</w:t>
      </w:r>
      <w:proofErr w:type="spellStart"/>
      <w:r w:rsidRPr="00811071">
        <w:rPr>
          <w:rFonts w:ascii="Calibri" w:hAnsi="Calibri" w:cs="Times New Roman"/>
          <w:color w:val="000000" w:themeColor="text1"/>
          <w:lang w:val="en-US"/>
        </w:rPr>
        <w:t>ritics</w:t>
      </w:r>
      <w:proofErr w:type="spellEnd"/>
      <w:r w:rsidRPr="00811071">
        <w:rPr>
          <w:rFonts w:ascii="Calibri" w:hAnsi="Calibri" w:cs="Times New Roman"/>
          <w:color w:val="000000" w:themeColor="text1"/>
          <w:lang w:val="en-US"/>
        </w:rPr>
        <w:t xml:space="preserve"> challenge their efficacy in impacting water allocation beyond the association level and their ability to act independently of JVA, while suggesting that they are susceptible to elite capture by big landowne</w:t>
      </w:r>
      <w:r>
        <w:rPr>
          <w:rFonts w:ascii="Calibri" w:hAnsi="Calibri" w:cs="Times New Roman"/>
          <w:color w:val="000000" w:themeColor="text1"/>
          <w:lang w:val="en-US"/>
        </w:rPr>
        <w:t xml:space="preserve">rs and powerful tribal families </w:t>
      </w:r>
      <w:r w:rsidRPr="00811071">
        <w:rPr>
          <w:rFonts w:ascii="Calibri" w:hAnsi="Calibri" w:cs="Times New Roman"/>
          <w:color w:val="000000" w:themeColor="text1"/>
          <w:lang w:val="en-US"/>
        </w:rPr>
        <w:t xml:space="preserve">(Molle et al, 2008; Mustafa </w:t>
      </w:r>
      <w:r w:rsidR="00D12961">
        <w:rPr>
          <w:rFonts w:ascii="Calibri" w:hAnsi="Calibri" w:cs="Times New Roman"/>
          <w:color w:val="000000" w:themeColor="text1"/>
          <w:lang w:val="en-US"/>
        </w:rPr>
        <w:lastRenderedPageBreak/>
        <w:t>et al, 2016</w:t>
      </w:r>
      <w:r w:rsidRPr="00811071">
        <w:rPr>
          <w:rFonts w:ascii="Calibri" w:hAnsi="Calibri" w:cs="Times New Roman"/>
          <w:color w:val="000000" w:themeColor="text1"/>
          <w:lang w:val="en-US"/>
        </w:rPr>
        <w:t xml:space="preserve">). </w:t>
      </w:r>
      <w:r w:rsidRPr="00A376F3">
        <w:rPr>
          <w:rFonts w:ascii="Calibri" w:hAnsi="Calibri" w:cs="Times New Roman"/>
        </w:rPr>
        <w:t xml:space="preserve">It is worth noting that </w:t>
      </w:r>
      <w:r w:rsidRPr="00A376F3">
        <w:rPr>
          <w:rFonts w:ascii="Calibri" w:hAnsi="Calibri" w:cs="Times New Roman"/>
          <w:lang w:val="en-US"/>
        </w:rPr>
        <w:t>WUA’s in Jordan Valley fail to include</w:t>
      </w:r>
      <w:r>
        <w:rPr>
          <w:rFonts w:ascii="Calibri" w:hAnsi="Calibri" w:cs="Times New Roman"/>
          <w:lang w:val="en-US"/>
        </w:rPr>
        <w:t xml:space="preserve"> almost </w:t>
      </w:r>
      <w:r w:rsidRPr="00A376F3">
        <w:rPr>
          <w:rFonts w:ascii="Calibri" w:hAnsi="Calibri" w:cs="Times New Roman"/>
          <w:lang w:val="en-US"/>
        </w:rPr>
        <w:t>any representation of women</w:t>
      </w:r>
      <w:r>
        <w:rPr>
          <w:rFonts w:ascii="Calibri" w:hAnsi="Calibri" w:cs="Times New Roman"/>
          <w:lang w:val="en-US"/>
        </w:rPr>
        <w:t xml:space="preserve"> (Field notes, 2014), yet</w:t>
      </w:r>
      <w:r>
        <w:rPr>
          <w:rFonts w:ascii="Calibri" w:hAnsi="Calibri" w:cs="Times New Roman"/>
          <w:color w:val="000000" w:themeColor="text1"/>
          <w:lang w:val="en-US"/>
        </w:rPr>
        <w:t xml:space="preserve"> </w:t>
      </w:r>
      <w:r w:rsidRPr="00811071">
        <w:rPr>
          <w:rFonts w:ascii="Calibri" w:hAnsi="Calibri" w:cs="Times New Roman"/>
          <w:color w:val="000000" w:themeColor="text1"/>
        </w:rPr>
        <w:t>WUAs</w:t>
      </w:r>
      <w:r>
        <w:rPr>
          <w:rFonts w:ascii="Calibri" w:hAnsi="Calibri" w:cs="Times New Roman"/>
          <w:color w:val="000000" w:themeColor="text1"/>
        </w:rPr>
        <w:t xml:space="preserve"> </w:t>
      </w:r>
      <w:r w:rsidRPr="00811071">
        <w:rPr>
          <w:rFonts w:ascii="Calibri" w:hAnsi="Calibri" w:cs="Times New Roman"/>
          <w:color w:val="000000" w:themeColor="text1"/>
        </w:rPr>
        <w:t xml:space="preserve">represent the first attempt at decentralisation to the stakeholder-level in the water sector and their success will impact receptivity to future </w:t>
      </w:r>
      <w:r w:rsidRPr="00A376F3">
        <w:rPr>
          <w:rFonts w:ascii="Calibri" w:hAnsi="Calibri" w:cs="Times New Roman"/>
        </w:rPr>
        <w:t xml:space="preserve">participatory water institutions. </w:t>
      </w:r>
      <w:r w:rsidRPr="00811071">
        <w:rPr>
          <w:rFonts w:ascii="Calibri" w:hAnsi="Calibri" w:cs="Times New Roman"/>
          <w:color w:val="000000" w:themeColor="text1"/>
        </w:rPr>
        <w:t>Outside of the agricultural sector there are few institutionalised forums for community participation in water governance</w:t>
      </w:r>
      <w:r>
        <w:rPr>
          <w:rFonts w:ascii="Calibri" w:hAnsi="Calibri" w:cs="Times New Roman"/>
          <w:color w:val="000000" w:themeColor="text1"/>
        </w:rPr>
        <w:t xml:space="preserve"> </w:t>
      </w:r>
      <w:r w:rsidRPr="00811071">
        <w:rPr>
          <w:rFonts w:ascii="Calibri" w:hAnsi="Calibri" w:cs="Times New Roman"/>
          <w:color w:val="000000" w:themeColor="text1"/>
        </w:rPr>
        <w:t xml:space="preserve">or ways. Jordanians can participate in consultations over environmental impact assessments for infrastructure projects and </w:t>
      </w:r>
      <w:r w:rsidRPr="00811071">
        <w:rPr>
          <w:rFonts w:ascii="Calibri" w:hAnsi="Calibri" w:cs="Times New Roman"/>
          <w:color w:val="000000" w:themeColor="text1"/>
          <w:lang w:val="en-US"/>
        </w:rPr>
        <w:t>WAJ is slowly expanding community involvement in planning, design and implementation phases (MWI, 2013).</w:t>
      </w:r>
    </w:p>
    <w:p w14:paraId="51D5298A" w14:textId="77777777" w:rsidR="000A64FE" w:rsidRDefault="000A64FE" w:rsidP="000A64FE">
      <w:pPr>
        <w:jc w:val="both"/>
        <w:rPr>
          <w:rFonts w:ascii="Calibri" w:hAnsi="Calibri" w:cs="Times New Roman"/>
          <w:color w:val="000000" w:themeColor="text1"/>
          <w:lang w:val="en-US"/>
        </w:rPr>
      </w:pPr>
    </w:p>
    <w:p w14:paraId="79A78326" w14:textId="77777777" w:rsidR="000A64FE" w:rsidRPr="007A56CF" w:rsidRDefault="000A64FE" w:rsidP="000A64FE">
      <w:pPr>
        <w:jc w:val="both"/>
        <w:rPr>
          <w:rFonts w:ascii="Calibri" w:hAnsi="Calibri" w:cs="Times New Roman"/>
        </w:rPr>
      </w:pPr>
      <w:r w:rsidRPr="007A56CF">
        <w:rPr>
          <w:rFonts w:ascii="Calibri" w:hAnsi="Calibri" w:cs="Times New Roman"/>
          <w:lang w:val="en-US"/>
        </w:rPr>
        <w:t xml:space="preserve">In </w:t>
      </w:r>
      <w:r>
        <w:rPr>
          <w:rFonts w:ascii="Calibri" w:hAnsi="Calibri" w:cs="Times New Roman"/>
          <w:lang w:val="en-US"/>
        </w:rPr>
        <w:t>the host communities</w:t>
      </w:r>
      <w:r w:rsidRPr="007A56CF">
        <w:rPr>
          <w:rFonts w:ascii="Calibri" w:hAnsi="Calibri" w:cs="Times New Roman"/>
          <w:lang w:val="en-US"/>
        </w:rPr>
        <w:t xml:space="preserve">, inter-communal tensions over water are very high; </w:t>
      </w:r>
      <w:r w:rsidRPr="007A56CF">
        <w:rPr>
          <w:rFonts w:ascii="Calibri" w:hAnsi="Calibri" w:cs="Times New Roman"/>
        </w:rPr>
        <w:t xml:space="preserve">71% of Jordanians and 61% of Syrians stated that access to water caused tension in their community. Female respondents identified the main source of community tension to be shortages (32%) whereas male respondents highlighted uneven access to water between Jordanians and Syrians (31%). REACH suggests that women are more cognizant of scarcity because of their </w:t>
      </w:r>
      <w:r>
        <w:rPr>
          <w:rFonts w:ascii="Calibri" w:hAnsi="Calibri" w:cs="Times New Roman"/>
        </w:rPr>
        <w:t xml:space="preserve">greater </w:t>
      </w:r>
      <w:r w:rsidRPr="007A56CF">
        <w:rPr>
          <w:rFonts w:ascii="Calibri" w:hAnsi="Calibri" w:cs="Times New Roman"/>
        </w:rPr>
        <w:t xml:space="preserve">daily water use </w:t>
      </w:r>
      <w:r>
        <w:rPr>
          <w:rFonts w:ascii="Calibri" w:hAnsi="Calibri" w:cs="Times New Roman"/>
        </w:rPr>
        <w:t xml:space="preserve">in the household </w:t>
      </w:r>
      <w:r w:rsidRPr="007A56CF">
        <w:rPr>
          <w:rFonts w:ascii="Calibri" w:hAnsi="Calibri" w:cs="Times New Roman"/>
        </w:rPr>
        <w:t xml:space="preserve">and </w:t>
      </w:r>
      <w:r>
        <w:rPr>
          <w:rFonts w:ascii="Calibri" w:hAnsi="Calibri" w:cs="Times New Roman"/>
        </w:rPr>
        <w:t xml:space="preserve">that </w:t>
      </w:r>
      <w:r w:rsidRPr="007A56CF">
        <w:rPr>
          <w:rFonts w:ascii="Calibri" w:hAnsi="Calibri" w:cs="Times New Roman"/>
        </w:rPr>
        <w:t xml:space="preserve">men </w:t>
      </w:r>
      <w:r>
        <w:rPr>
          <w:rFonts w:ascii="Calibri" w:hAnsi="Calibri" w:cs="Times New Roman"/>
        </w:rPr>
        <w:t xml:space="preserve">are </w:t>
      </w:r>
      <w:r w:rsidRPr="007A56CF">
        <w:rPr>
          <w:rFonts w:ascii="Calibri" w:hAnsi="Calibri" w:cs="Times New Roman"/>
        </w:rPr>
        <w:t xml:space="preserve">more aware of tension because of their more public community interactions (REACH, 2014). </w:t>
      </w:r>
      <w:r>
        <w:rPr>
          <w:rFonts w:ascii="Calibri" w:hAnsi="Calibri" w:cs="Times New Roman"/>
        </w:rPr>
        <w:t>There is a clear need for inclusive dialogue in community water management to abate tensions.</w:t>
      </w:r>
    </w:p>
    <w:p w14:paraId="2A5F37DA" w14:textId="77777777" w:rsidR="000A64FE" w:rsidRPr="002C141E" w:rsidRDefault="000A64FE" w:rsidP="000A64FE">
      <w:pPr>
        <w:jc w:val="both"/>
        <w:rPr>
          <w:rFonts w:ascii="Calibri" w:hAnsi="Calibri" w:cs="Times New Roman"/>
          <w:color w:val="C0504D" w:themeColor="accent2"/>
          <w:lang w:val="en-US"/>
        </w:rPr>
      </w:pPr>
    </w:p>
    <w:p w14:paraId="21EE612B" w14:textId="77777777" w:rsidR="000A64FE" w:rsidRPr="00811071" w:rsidRDefault="000A64FE" w:rsidP="000A64FE">
      <w:pPr>
        <w:pStyle w:val="Heading1"/>
        <w:jc w:val="both"/>
        <w:rPr>
          <w:rFonts w:ascii="Calibri" w:hAnsi="Calibri"/>
        </w:rPr>
      </w:pPr>
      <w:bookmarkStart w:id="215" w:name="_Toc303532405"/>
      <w:bookmarkStart w:id="216" w:name="_Toc303532559"/>
      <w:bookmarkStart w:id="217" w:name="_Toc303577719"/>
      <w:bookmarkStart w:id="218" w:name="_Toc303577750"/>
      <w:bookmarkStart w:id="219" w:name="_Toc303578575"/>
      <w:r w:rsidRPr="00811071">
        <w:rPr>
          <w:rFonts w:ascii="Calibri" w:hAnsi="Calibri"/>
        </w:rPr>
        <w:t>Methodological Approaches</w:t>
      </w:r>
      <w:bookmarkEnd w:id="215"/>
      <w:bookmarkEnd w:id="216"/>
      <w:bookmarkEnd w:id="217"/>
      <w:bookmarkEnd w:id="218"/>
      <w:bookmarkEnd w:id="219"/>
    </w:p>
    <w:p w14:paraId="51126039" w14:textId="77777777" w:rsidR="000A64FE" w:rsidRPr="00811071" w:rsidRDefault="000A64FE" w:rsidP="000A64FE">
      <w:pPr>
        <w:rPr>
          <w:rFonts w:ascii="Calibri" w:hAnsi="Calibri"/>
        </w:rPr>
      </w:pPr>
    </w:p>
    <w:p w14:paraId="49024DFD" w14:textId="77777777" w:rsidR="000A64FE" w:rsidRPr="00811071" w:rsidRDefault="000A64FE" w:rsidP="000A64FE">
      <w:pPr>
        <w:pStyle w:val="Heading2"/>
        <w:jc w:val="both"/>
        <w:rPr>
          <w:rFonts w:ascii="Calibri" w:hAnsi="Calibri"/>
        </w:rPr>
      </w:pPr>
      <w:bookmarkStart w:id="220" w:name="_Toc303260870"/>
      <w:bookmarkStart w:id="221" w:name="_Toc303261057"/>
      <w:bookmarkStart w:id="222" w:name="_Toc303261865"/>
      <w:bookmarkStart w:id="223" w:name="_Toc303262164"/>
      <w:bookmarkStart w:id="224" w:name="_Toc303262285"/>
      <w:bookmarkStart w:id="225" w:name="_Toc303262566"/>
      <w:bookmarkStart w:id="226" w:name="_Toc303327217"/>
      <w:bookmarkStart w:id="227" w:name="_Toc303328006"/>
      <w:bookmarkStart w:id="228" w:name="_Toc303376913"/>
      <w:bookmarkStart w:id="229" w:name="_Toc303456228"/>
      <w:bookmarkStart w:id="230" w:name="_Toc303463540"/>
      <w:bookmarkStart w:id="231" w:name="_Toc303475445"/>
      <w:bookmarkStart w:id="232" w:name="_Toc303532406"/>
      <w:bookmarkStart w:id="233" w:name="_Toc303532560"/>
      <w:bookmarkStart w:id="234" w:name="_Toc303577720"/>
      <w:bookmarkStart w:id="235" w:name="_Toc303577751"/>
      <w:bookmarkStart w:id="236" w:name="_Toc303578576"/>
      <w:r w:rsidRPr="00811071">
        <w:rPr>
          <w:rFonts w:ascii="Calibri" w:hAnsi="Calibri"/>
        </w:rPr>
        <w:t>Research Locations</w:t>
      </w:r>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p>
    <w:p w14:paraId="7876B03C" w14:textId="77777777" w:rsidR="000A64FE" w:rsidRPr="00811071" w:rsidRDefault="000A64FE" w:rsidP="000A64FE">
      <w:pPr>
        <w:jc w:val="both"/>
        <w:rPr>
          <w:rFonts w:ascii="Calibri" w:hAnsi="Calibri"/>
        </w:rPr>
      </w:pPr>
    </w:p>
    <w:p w14:paraId="7C53D904" w14:textId="77777777" w:rsidR="000A64FE" w:rsidRPr="00811071" w:rsidRDefault="000A64FE" w:rsidP="000A64FE">
      <w:pPr>
        <w:jc w:val="both"/>
        <w:rPr>
          <w:rFonts w:ascii="Calibri" w:hAnsi="Calibri" w:cs="Times New Roman"/>
        </w:rPr>
      </w:pPr>
      <w:r w:rsidRPr="00811071">
        <w:rPr>
          <w:rFonts w:ascii="Calibri" w:hAnsi="Calibri" w:cs="Times New Roman"/>
        </w:rPr>
        <w:t xml:space="preserve">This study focuses on urban water services specifically in Russeifa, one of the three municipalities in the Zarqa Governorate. Known for it’s heavy industrial presence and as a former phosphate mining hub, Russeifa is now home to </w:t>
      </w:r>
      <w:r w:rsidRPr="00811071">
        <w:rPr>
          <w:rFonts w:ascii="Calibri" w:hAnsi="Calibri" w:cs="Times New Roman"/>
          <w:lang w:val="en-US"/>
        </w:rPr>
        <w:t>348,867</w:t>
      </w:r>
      <w:r w:rsidRPr="00811071">
        <w:rPr>
          <w:rFonts w:ascii="Calibri" w:hAnsi="Calibri" w:cs="Times New Roman"/>
        </w:rPr>
        <w:t xml:space="preserve"> people – and one of the most densely populated and low-income municipalities in Jordan (Department of Statistics, 2014). It is a </w:t>
      </w:r>
      <w:proofErr w:type="spellStart"/>
      <w:r w:rsidRPr="00811071">
        <w:rPr>
          <w:rFonts w:ascii="Calibri" w:hAnsi="Calibri" w:cs="Times New Roman"/>
        </w:rPr>
        <w:t>Salafist</w:t>
      </w:r>
      <w:proofErr w:type="spellEnd"/>
      <w:r w:rsidRPr="00811071">
        <w:rPr>
          <w:rFonts w:ascii="Calibri" w:hAnsi="Calibri" w:cs="Times New Roman"/>
        </w:rPr>
        <w:t xml:space="preserve"> stronghold in one of the most conservative governorates, home to fundamentalist clerics like Al-</w:t>
      </w:r>
      <w:proofErr w:type="spellStart"/>
      <w:r w:rsidRPr="00811071">
        <w:rPr>
          <w:rFonts w:ascii="Calibri" w:hAnsi="Calibri" w:cs="Times New Roman"/>
        </w:rPr>
        <w:t>Maqdisi</w:t>
      </w:r>
      <w:proofErr w:type="spellEnd"/>
      <w:r w:rsidRPr="00811071">
        <w:rPr>
          <w:rFonts w:ascii="Calibri" w:hAnsi="Calibri" w:cs="Times New Roman"/>
        </w:rPr>
        <w:t xml:space="preserve"> and Zarqawi (</w:t>
      </w:r>
      <w:proofErr w:type="spellStart"/>
      <w:r w:rsidRPr="00811071">
        <w:rPr>
          <w:rFonts w:ascii="Calibri" w:hAnsi="Calibri" w:cs="Times New Roman"/>
        </w:rPr>
        <w:t>Alami</w:t>
      </w:r>
      <w:proofErr w:type="spellEnd"/>
      <w:r w:rsidRPr="00811071">
        <w:rPr>
          <w:rFonts w:ascii="Calibri" w:hAnsi="Calibri" w:cs="Times New Roman"/>
        </w:rPr>
        <w:t xml:space="preserve">, 2015).  </w:t>
      </w:r>
    </w:p>
    <w:p w14:paraId="37B96BF5" w14:textId="77777777" w:rsidR="000A64FE" w:rsidRPr="00811071" w:rsidRDefault="000A64FE" w:rsidP="000A64FE">
      <w:pPr>
        <w:jc w:val="both"/>
        <w:rPr>
          <w:rFonts w:ascii="Calibri" w:hAnsi="Calibri" w:cs="Times New Roman"/>
        </w:rPr>
      </w:pPr>
    </w:p>
    <w:p w14:paraId="5F6F796F" w14:textId="77777777" w:rsidR="000A64FE" w:rsidRPr="00811071" w:rsidRDefault="000A64FE" w:rsidP="000A64FE">
      <w:pPr>
        <w:jc w:val="both"/>
        <w:rPr>
          <w:rFonts w:ascii="Calibri" w:hAnsi="Calibri" w:cs="Times New Roman"/>
        </w:rPr>
      </w:pPr>
      <w:r w:rsidRPr="00811071">
        <w:rPr>
          <w:rFonts w:ascii="Calibri" w:hAnsi="Calibri" w:cs="Times New Roman"/>
        </w:rPr>
        <w:t>Russeifa is home to a large Palestinian community including 58,000 UNRWA-registered refugees</w:t>
      </w:r>
      <w:r w:rsidRPr="00811071">
        <w:rPr>
          <w:rFonts w:ascii="Calibri" w:hAnsi="Calibri" w:cs="Times New Roman"/>
          <w:b/>
        </w:rPr>
        <w:t xml:space="preserve"> </w:t>
      </w:r>
      <w:r w:rsidRPr="00811071">
        <w:rPr>
          <w:rFonts w:ascii="Calibri" w:hAnsi="Calibri" w:cs="Times New Roman"/>
        </w:rPr>
        <w:t xml:space="preserve">in the Marka Refugee camp, known locally as Schneller or Hitteen Camp (JRPSC, 2015). In the Zarqa Governorate there are 77,188 UNHCR-registered Syrian refugees, of which 20,105 reside in the Azraq Refugee Camp and 51,076 are based in urban host communities like Russeifa (UNHCR, 2015). </w:t>
      </w:r>
    </w:p>
    <w:p w14:paraId="52927296" w14:textId="77777777" w:rsidR="000A64FE" w:rsidRPr="00811071" w:rsidRDefault="000A64FE" w:rsidP="000A64FE">
      <w:pPr>
        <w:jc w:val="both"/>
        <w:rPr>
          <w:rFonts w:ascii="Calibri" w:hAnsi="Calibri" w:cs="Times New Roman"/>
        </w:rPr>
      </w:pPr>
    </w:p>
    <w:p w14:paraId="5742C779" w14:textId="77777777" w:rsidR="000A64FE" w:rsidRPr="00811071" w:rsidRDefault="000A64FE" w:rsidP="000A64FE">
      <w:pPr>
        <w:jc w:val="both"/>
        <w:rPr>
          <w:rFonts w:ascii="Calibri" w:hAnsi="Calibri" w:cs="Times New Roman"/>
        </w:rPr>
      </w:pPr>
    </w:p>
    <w:p w14:paraId="37EB44C6" w14:textId="77777777" w:rsidR="000A64FE" w:rsidRPr="00811071" w:rsidRDefault="000A64FE" w:rsidP="000A64FE">
      <w:pPr>
        <w:jc w:val="both"/>
        <w:rPr>
          <w:rFonts w:ascii="Calibri" w:hAnsi="Calibri" w:cs="Times New Roman"/>
        </w:rPr>
      </w:pPr>
      <w:r w:rsidRPr="00811071">
        <w:rPr>
          <w:rFonts w:ascii="Calibri" w:hAnsi="Calibri" w:cs="Times New Roman"/>
          <w:noProof/>
          <w:lang w:val="en-US"/>
        </w:rPr>
        <w:lastRenderedPageBreak/>
        <w:drawing>
          <wp:inline distT="0" distB="0" distL="0" distR="0" wp14:anchorId="02FA842C" wp14:editId="5FAD3A70">
            <wp:extent cx="4686300" cy="3213849"/>
            <wp:effectExtent l="0" t="0" r="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11 at 20.48.33.png"/>
                    <pic:cNvPicPr/>
                  </pic:nvPicPr>
                  <pic:blipFill>
                    <a:blip r:embed="rId16">
                      <a:extLst>
                        <a:ext uri="{28A0092B-C50C-407E-A947-70E740481C1C}">
                          <a14:useLocalDpi xmlns:a14="http://schemas.microsoft.com/office/drawing/2010/main" val="0"/>
                        </a:ext>
                      </a:extLst>
                    </a:blip>
                    <a:stretch>
                      <a:fillRect/>
                    </a:stretch>
                  </pic:blipFill>
                  <pic:spPr>
                    <a:xfrm>
                      <a:off x="0" y="0"/>
                      <a:ext cx="4687282" cy="3214523"/>
                    </a:xfrm>
                    <a:prstGeom prst="rect">
                      <a:avLst/>
                    </a:prstGeom>
                  </pic:spPr>
                </pic:pic>
              </a:graphicData>
            </a:graphic>
          </wp:inline>
        </w:drawing>
      </w:r>
    </w:p>
    <w:p w14:paraId="57BA3546" w14:textId="77777777" w:rsidR="000A64FE" w:rsidRPr="00811071" w:rsidRDefault="000A64FE" w:rsidP="000A64FE">
      <w:pPr>
        <w:pStyle w:val="Caption"/>
        <w:jc w:val="both"/>
        <w:rPr>
          <w:rFonts w:ascii="Calibri" w:hAnsi="Calibri" w:cs="Times New Roman"/>
          <w:color w:val="auto"/>
        </w:rPr>
      </w:pPr>
      <w:bookmarkStart w:id="237" w:name="_Toc303292162"/>
      <w:bookmarkStart w:id="238" w:name="_Toc303293850"/>
      <w:r w:rsidRPr="00811071">
        <w:rPr>
          <w:rFonts w:ascii="Calibri" w:hAnsi="Calibri"/>
          <w:color w:val="auto"/>
        </w:rPr>
        <w:t xml:space="preserve">Figure </w:t>
      </w:r>
      <w:r w:rsidRPr="00811071">
        <w:rPr>
          <w:rFonts w:ascii="Calibri" w:hAnsi="Calibri"/>
          <w:color w:val="auto"/>
        </w:rPr>
        <w:fldChar w:fldCharType="begin"/>
      </w:r>
      <w:r w:rsidRPr="00811071">
        <w:rPr>
          <w:rFonts w:ascii="Calibri" w:hAnsi="Calibri"/>
          <w:color w:val="auto"/>
        </w:rPr>
        <w:instrText xml:space="preserve"> SEQ Figure \* ARABIC </w:instrText>
      </w:r>
      <w:r w:rsidRPr="00811071">
        <w:rPr>
          <w:rFonts w:ascii="Calibri" w:hAnsi="Calibri"/>
          <w:color w:val="auto"/>
        </w:rPr>
        <w:fldChar w:fldCharType="separate"/>
      </w:r>
      <w:r w:rsidR="00E6568C">
        <w:rPr>
          <w:rFonts w:ascii="Calibri" w:hAnsi="Calibri"/>
          <w:noProof/>
          <w:color w:val="auto"/>
        </w:rPr>
        <w:t>3</w:t>
      </w:r>
      <w:r w:rsidRPr="00811071">
        <w:rPr>
          <w:rFonts w:ascii="Calibri" w:hAnsi="Calibri"/>
          <w:color w:val="auto"/>
        </w:rPr>
        <w:fldChar w:fldCharType="end"/>
      </w:r>
      <w:r w:rsidRPr="00811071">
        <w:rPr>
          <w:rFonts w:ascii="Calibri" w:hAnsi="Calibri"/>
          <w:color w:val="auto"/>
        </w:rPr>
        <w:t xml:space="preserve"> A map of population density in 2012 from </w:t>
      </w:r>
      <w:proofErr w:type="spellStart"/>
      <w:r w:rsidRPr="00811071">
        <w:rPr>
          <w:rFonts w:ascii="Calibri" w:hAnsi="Calibri"/>
          <w:color w:val="auto"/>
        </w:rPr>
        <w:t>Altz</w:t>
      </w:r>
      <w:proofErr w:type="spellEnd"/>
      <w:r w:rsidRPr="00811071">
        <w:rPr>
          <w:rFonts w:ascii="Calibri" w:hAnsi="Calibri"/>
          <w:color w:val="auto"/>
        </w:rPr>
        <w:t xml:space="preserve"> </w:t>
      </w:r>
      <w:proofErr w:type="spellStart"/>
      <w:r w:rsidRPr="00811071">
        <w:rPr>
          <w:rFonts w:ascii="Calibri" w:hAnsi="Calibri"/>
          <w:color w:val="auto"/>
        </w:rPr>
        <w:t>Stamm</w:t>
      </w:r>
      <w:proofErr w:type="spellEnd"/>
      <w:r w:rsidRPr="00811071">
        <w:rPr>
          <w:rFonts w:ascii="Calibri" w:hAnsi="Calibri"/>
          <w:color w:val="auto"/>
        </w:rPr>
        <w:t xml:space="preserve"> 2012</w:t>
      </w:r>
      <w:bookmarkEnd w:id="237"/>
      <w:bookmarkEnd w:id="238"/>
    </w:p>
    <w:p w14:paraId="1D9A9400" w14:textId="77777777" w:rsidR="000A64FE" w:rsidRPr="00811071" w:rsidRDefault="000A64FE" w:rsidP="000A64FE">
      <w:pPr>
        <w:jc w:val="both"/>
        <w:rPr>
          <w:rFonts w:ascii="Calibri" w:hAnsi="Calibri" w:cs="Times New Roman"/>
        </w:rPr>
      </w:pPr>
    </w:p>
    <w:p w14:paraId="4E2C881C" w14:textId="77777777" w:rsidR="000A64FE" w:rsidRPr="00CD2C27" w:rsidRDefault="000A64FE" w:rsidP="000A64FE">
      <w:pPr>
        <w:jc w:val="both"/>
        <w:rPr>
          <w:rFonts w:ascii="Calibri" w:hAnsi="Calibri" w:cs="Times New Roman"/>
        </w:rPr>
      </w:pPr>
      <w:r w:rsidRPr="00811071">
        <w:rPr>
          <w:rFonts w:ascii="Calibri" w:hAnsi="Calibri" w:cs="Times New Roman"/>
        </w:rPr>
        <w:t xml:space="preserve">Neighbourhoods in Russeifa where the study was conducted are depicted in Figure 2a.  </w:t>
      </w:r>
      <w:r w:rsidRPr="00811071">
        <w:rPr>
          <w:rFonts w:ascii="Calibri" w:hAnsi="Calibri" w:cs="Times New Roman"/>
          <w:lang w:val="en-US"/>
        </w:rPr>
        <w:t>All the neighborhoods where the research was conducted have intermittent piped water connection</w:t>
      </w:r>
      <w:r>
        <w:rPr>
          <w:rFonts w:ascii="Calibri" w:hAnsi="Calibri" w:cs="Times New Roman"/>
          <w:lang w:val="en-US"/>
        </w:rPr>
        <w:t>s</w:t>
      </w:r>
      <w:r w:rsidRPr="00811071">
        <w:rPr>
          <w:rFonts w:ascii="Calibri" w:hAnsi="Calibri" w:cs="Times New Roman"/>
          <w:lang w:val="en-US"/>
        </w:rPr>
        <w:t xml:space="preserve">, with the exception of Abu Saya, an area just beyond the boundaries of the Municipality of Russeifa, which </w:t>
      </w:r>
      <w:r>
        <w:rPr>
          <w:rFonts w:ascii="Calibri" w:hAnsi="Calibri" w:cs="Times New Roman"/>
          <w:lang w:val="en-US"/>
        </w:rPr>
        <w:t xml:space="preserve">neither </w:t>
      </w:r>
      <w:r w:rsidRPr="00811071">
        <w:rPr>
          <w:rFonts w:ascii="Calibri" w:hAnsi="Calibri" w:cs="Times New Roman"/>
          <w:lang w:val="en-US"/>
        </w:rPr>
        <w:t xml:space="preserve">Miyahuna </w:t>
      </w:r>
      <w:r>
        <w:rPr>
          <w:rFonts w:ascii="Calibri" w:hAnsi="Calibri" w:cs="Times New Roman"/>
          <w:lang w:val="en-US"/>
        </w:rPr>
        <w:t>or</w:t>
      </w:r>
      <w:r w:rsidRPr="00811071">
        <w:rPr>
          <w:rFonts w:ascii="Calibri" w:hAnsi="Calibri" w:cs="Times New Roman"/>
          <w:lang w:val="en-US"/>
        </w:rPr>
        <w:t xml:space="preserve"> WAJ service.</w:t>
      </w:r>
      <w:r w:rsidRPr="00811071">
        <w:rPr>
          <w:rFonts w:ascii="Calibri" w:hAnsi="Calibri" w:cs="Times New Roman"/>
          <w:b/>
          <w:noProof/>
          <w:lang w:val="en-US"/>
        </w:rPr>
        <w:t xml:space="preserve"> </w:t>
      </w:r>
      <w:r>
        <w:rPr>
          <w:rFonts w:ascii="Calibri" w:hAnsi="Calibri" w:cs="Times New Roman"/>
          <w:noProof/>
          <w:lang w:val="en-US"/>
        </w:rPr>
        <w:t xml:space="preserve">The rest of Russeifa is serviced by Miyahuna with water mostly from the non-renewable Disi Aquifer.  </w:t>
      </w:r>
    </w:p>
    <w:p w14:paraId="1D6E7849" w14:textId="77777777" w:rsidR="000A64FE" w:rsidRPr="00811071" w:rsidRDefault="000A64FE" w:rsidP="000A64FE">
      <w:pPr>
        <w:jc w:val="both"/>
        <w:rPr>
          <w:rFonts w:ascii="Calibri" w:hAnsi="Calibri" w:cs="Times New Roman"/>
          <w:lang w:val="en-US"/>
        </w:rPr>
      </w:pPr>
    </w:p>
    <w:p w14:paraId="32094164" w14:textId="77777777" w:rsidR="000A64FE" w:rsidRPr="00811071" w:rsidRDefault="000A64FE" w:rsidP="000A64FE">
      <w:pPr>
        <w:jc w:val="both"/>
        <w:rPr>
          <w:rFonts w:ascii="Calibri" w:hAnsi="Calibri" w:cs="Times New Roman"/>
          <w:lang w:val="en-US"/>
        </w:rPr>
      </w:pPr>
    </w:p>
    <w:p w14:paraId="281E6E00" w14:textId="77777777" w:rsidR="000A64FE" w:rsidRPr="00811071" w:rsidRDefault="000A64FE" w:rsidP="000A64FE">
      <w:pPr>
        <w:jc w:val="both"/>
        <w:rPr>
          <w:rFonts w:ascii="Calibri" w:hAnsi="Calibri" w:cs="Times New Roman"/>
          <w:lang w:val="en-US"/>
        </w:rPr>
      </w:pPr>
    </w:p>
    <w:p w14:paraId="326EB338" w14:textId="77777777" w:rsidR="000A64FE" w:rsidRPr="00811071" w:rsidRDefault="000A64FE" w:rsidP="000A64FE">
      <w:pPr>
        <w:jc w:val="both"/>
        <w:rPr>
          <w:rFonts w:ascii="Calibri" w:hAnsi="Calibri" w:cs="Times New Roman"/>
          <w:lang w:val="en-US"/>
        </w:rPr>
      </w:pPr>
      <w:r w:rsidRPr="00811071">
        <w:rPr>
          <w:rFonts w:ascii="Calibri" w:hAnsi="Calibri" w:cs="Times New Roman"/>
          <w:noProof/>
          <w:lang w:val="en-US"/>
        </w:rPr>
        <w:drawing>
          <wp:anchor distT="0" distB="0" distL="114300" distR="114300" simplePos="0" relativeHeight="251659264" behindDoc="0" locked="0" layoutInCell="1" allowOverlap="1" wp14:anchorId="13A7CC36" wp14:editId="2751DEDA">
            <wp:simplePos x="0" y="0"/>
            <wp:positionH relativeFrom="column">
              <wp:posOffset>3429000</wp:posOffset>
            </wp:positionH>
            <wp:positionV relativeFrom="paragraph">
              <wp:posOffset>0</wp:posOffset>
            </wp:positionV>
            <wp:extent cx="2703830" cy="247586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11 at 21.55.13.png"/>
                    <pic:cNvPicPr/>
                  </pic:nvPicPr>
                  <pic:blipFill>
                    <a:blip r:embed="rId17">
                      <a:extLst>
                        <a:ext uri="{28A0092B-C50C-407E-A947-70E740481C1C}">
                          <a14:useLocalDpi xmlns:a14="http://schemas.microsoft.com/office/drawing/2010/main" val="0"/>
                        </a:ext>
                      </a:extLst>
                    </a:blip>
                    <a:stretch>
                      <a:fillRect/>
                    </a:stretch>
                  </pic:blipFill>
                  <pic:spPr>
                    <a:xfrm>
                      <a:off x="0" y="0"/>
                      <a:ext cx="2703830" cy="2475865"/>
                    </a:xfrm>
                    <a:prstGeom prst="rect">
                      <a:avLst/>
                    </a:prstGeom>
                  </pic:spPr>
                </pic:pic>
              </a:graphicData>
            </a:graphic>
          </wp:anchor>
        </w:drawing>
      </w:r>
      <w:r w:rsidRPr="00811071">
        <w:rPr>
          <w:rFonts w:ascii="Calibri" w:hAnsi="Calibri" w:cs="Times New Roman"/>
          <w:noProof/>
          <w:lang w:val="en-US"/>
        </w:rPr>
        <w:drawing>
          <wp:inline distT="0" distB="0" distL="0" distR="0" wp14:anchorId="0ADF239F" wp14:editId="2D6636BF">
            <wp:extent cx="3543300" cy="257601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24 at 21.31.15.png"/>
                    <pic:cNvPicPr/>
                  </pic:nvPicPr>
                  <pic:blipFill>
                    <a:blip r:embed="rId18">
                      <a:extLst>
                        <a:ext uri="{28A0092B-C50C-407E-A947-70E740481C1C}">
                          <a14:useLocalDpi xmlns:a14="http://schemas.microsoft.com/office/drawing/2010/main" val="0"/>
                        </a:ext>
                      </a:extLst>
                    </a:blip>
                    <a:stretch>
                      <a:fillRect/>
                    </a:stretch>
                  </pic:blipFill>
                  <pic:spPr>
                    <a:xfrm>
                      <a:off x="0" y="0"/>
                      <a:ext cx="3543300" cy="2576018"/>
                    </a:xfrm>
                    <a:prstGeom prst="rect">
                      <a:avLst/>
                    </a:prstGeom>
                  </pic:spPr>
                </pic:pic>
              </a:graphicData>
            </a:graphic>
          </wp:inline>
        </w:drawing>
      </w:r>
    </w:p>
    <w:p w14:paraId="5BDE2E2E" w14:textId="77777777" w:rsidR="000A64FE" w:rsidRPr="00811071" w:rsidRDefault="000A64FE" w:rsidP="000A64FE">
      <w:pPr>
        <w:pStyle w:val="Caption"/>
        <w:jc w:val="both"/>
        <w:rPr>
          <w:rFonts w:ascii="Calibri" w:eastAsia="Times New Roman" w:hAnsi="Calibri" w:cs="Times New Roman"/>
          <w:b w:val="0"/>
          <w:iCs/>
          <w:color w:val="auto"/>
          <w:lang w:eastAsia="en-GB"/>
        </w:rPr>
      </w:pPr>
      <w:bookmarkStart w:id="239" w:name="_Toc303293851"/>
      <w:proofErr w:type="gramStart"/>
      <w:r w:rsidRPr="00811071">
        <w:rPr>
          <w:rFonts w:ascii="Calibri" w:hAnsi="Calibri"/>
          <w:b w:val="0"/>
          <w:color w:val="auto"/>
        </w:rPr>
        <w:t xml:space="preserve">Figure </w:t>
      </w:r>
      <w:r w:rsidRPr="00811071">
        <w:rPr>
          <w:rFonts w:ascii="Calibri" w:hAnsi="Calibri"/>
          <w:b w:val="0"/>
          <w:color w:val="auto"/>
        </w:rPr>
        <w:fldChar w:fldCharType="begin"/>
      </w:r>
      <w:r w:rsidRPr="00811071">
        <w:rPr>
          <w:rFonts w:ascii="Calibri" w:hAnsi="Calibri"/>
          <w:b w:val="0"/>
          <w:color w:val="auto"/>
        </w:rPr>
        <w:instrText xml:space="preserve"> SEQ Figure \* ARABIC </w:instrText>
      </w:r>
      <w:r w:rsidRPr="00811071">
        <w:rPr>
          <w:rFonts w:ascii="Calibri" w:hAnsi="Calibri"/>
          <w:b w:val="0"/>
          <w:color w:val="auto"/>
        </w:rPr>
        <w:fldChar w:fldCharType="separate"/>
      </w:r>
      <w:r w:rsidR="00E6568C">
        <w:rPr>
          <w:rFonts w:ascii="Calibri" w:hAnsi="Calibri"/>
          <w:b w:val="0"/>
          <w:noProof/>
          <w:color w:val="auto"/>
        </w:rPr>
        <w:t>4</w:t>
      </w:r>
      <w:r w:rsidRPr="00811071">
        <w:rPr>
          <w:rFonts w:ascii="Calibri" w:hAnsi="Calibri"/>
          <w:b w:val="0"/>
          <w:color w:val="auto"/>
        </w:rPr>
        <w:fldChar w:fldCharType="end"/>
      </w:r>
      <w:r w:rsidRPr="00811071">
        <w:rPr>
          <w:rFonts w:ascii="Calibri" w:hAnsi="Calibri"/>
          <w:b w:val="0"/>
          <w:color w:val="auto"/>
        </w:rPr>
        <w:t>.</w:t>
      </w:r>
      <w:proofErr w:type="gramEnd"/>
      <w:r w:rsidRPr="00811071">
        <w:rPr>
          <w:rFonts w:ascii="Calibri" w:hAnsi="Calibri"/>
          <w:b w:val="0"/>
          <w:color w:val="auto"/>
        </w:rPr>
        <w:t xml:space="preserve"> Map of Russeifa (by author on Google Maps) in the context of Jordan by Governorate (Worldofmaps.net, 2015)</w:t>
      </w:r>
      <w:bookmarkEnd w:id="239"/>
    </w:p>
    <w:p w14:paraId="759E7572" w14:textId="77777777" w:rsidR="000A64FE" w:rsidRPr="00811071" w:rsidRDefault="000A64FE" w:rsidP="000A64FE">
      <w:pPr>
        <w:pStyle w:val="Heading2"/>
        <w:jc w:val="both"/>
        <w:rPr>
          <w:rFonts w:ascii="Calibri" w:hAnsi="Calibri"/>
        </w:rPr>
      </w:pPr>
      <w:bookmarkStart w:id="240" w:name="_Toc303260871"/>
      <w:bookmarkStart w:id="241" w:name="_Toc303261058"/>
      <w:bookmarkStart w:id="242" w:name="_Toc303261866"/>
      <w:bookmarkStart w:id="243" w:name="_Toc303262165"/>
      <w:bookmarkStart w:id="244" w:name="_Toc303262286"/>
      <w:bookmarkStart w:id="245" w:name="_Toc303262567"/>
      <w:bookmarkStart w:id="246" w:name="_Toc303327218"/>
      <w:bookmarkStart w:id="247" w:name="_Toc303328007"/>
      <w:bookmarkStart w:id="248" w:name="_Toc303376914"/>
      <w:bookmarkStart w:id="249" w:name="_Toc303456229"/>
      <w:bookmarkStart w:id="250" w:name="_Toc303463541"/>
      <w:bookmarkStart w:id="251" w:name="_Toc303475446"/>
      <w:bookmarkStart w:id="252" w:name="_Toc303532407"/>
      <w:bookmarkStart w:id="253" w:name="_Toc303532561"/>
      <w:bookmarkStart w:id="254" w:name="_Toc303577721"/>
      <w:bookmarkStart w:id="255" w:name="_Toc303577752"/>
      <w:bookmarkStart w:id="256" w:name="_Toc303578577"/>
      <w:r w:rsidRPr="00811071">
        <w:rPr>
          <w:rFonts w:ascii="Calibri" w:hAnsi="Calibri"/>
        </w:rPr>
        <w:lastRenderedPageBreak/>
        <w:t>Data Collection and Sampling</w:t>
      </w:r>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14:paraId="5B0C9557" w14:textId="77777777" w:rsidR="000A64FE" w:rsidRPr="00811071" w:rsidRDefault="000A64FE" w:rsidP="000A64FE">
      <w:pPr>
        <w:jc w:val="both"/>
        <w:rPr>
          <w:rFonts w:ascii="Calibri" w:hAnsi="Calibri"/>
        </w:rPr>
      </w:pPr>
    </w:p>
    <w:p w14:paraId="0CCA1F6C" w14:textId="77777777" w:rsidR="000A64FE" w:rsidRPr="00811071" w:rsidRDefault="000A64FE" w:rsidP="000A64FE">
      <w:pPr>
        <w:jc w:val="both"/>
        <w:rPr>
          <w:rFonts w:ascii="Calibri" w:hAnsi="Calibri"/>
        </w:rPr>
      </w:pPr>
      <w:r w:rsidRPr="00811071">
        <w:rPr>
          <w:rFonts w:ascii="Calibri" w:hAnsi="Calibri"/>
        </w:rPr>
        <w:t xml:space="preserve">All qualitative data was gathered through semi-structured interviews and focus group discussions (FGD’s) in Russeifa and Amman in June and </w:t>
      </w:r>
      <w:proofErr w:type="gramStart"/>
      <w:r w:rsidRPr="00811071">
        <w:rPr>
          <w:rFonts w:ascii="Calibri" w:hAnsi="Calibri"/>
        </w:rPr>
        <w:t>July,</w:t>
      </w:r>
      <w:proofErr w:type="gramEnd"/>
      <w:r w:rsidRPr="00811071">
        <w:rPr>
          <w:rFonts w:ascii="Calibri" w:hAnsi="Calibri"/>
        </w:rPr>
        <w:t xml:space="preserve"> 2015.</w:t>
      </w:r>
    </w:p>
    <w:p w14:paraId="41242C87" w14:textId="77777777" w:rsidR="000A64FE" w:rsidRPr="00811071" w:rsidRDefault="000A64FE" w:rsidP="000A64FE">
      <w:pPr>
        <w:jc w:val="both"/>
        <w:rPr>
          <w:rFonts w:ascii="Calibri" w:hAnsi="Calibri"/>
        </w:rPr>
      </w:pPr>
    </w:p>
    <w:p w14:paraId="23CD1D06" w14:textId="77777777" w:rsidR="000A64FE" w:rsidRPr="00811071" w:rsidRDefault="000A64FE" w:rsidP="000A64FE">
      <w:pPr>
        <w:jc w:val="both"/>
        <w:rPr>
          <w:rFonts w:ascii="Calibri" w:hAnsi="Calibri" w:cs="Times New Roman"/>
          <w:lang w:val="en-US"/>
        </w:rPr>
      </w:pPr>
      <w:r w:rsidRPr="00811071">
        <w:rPr>
          <w:rFonts w:ascii="Calibri" w:hAnsi="Calibri" w:cs="Times New Roman"/>
          <w:lang w:val="en-US"/>
        </w:rPr>
        <w:t xml:space="preserve">8 FGD’s were held primarily in Community Based </w:t>
      </w:r>
      <w:proofErr w:type="spellStart"/>
      <w:r w:rsidRPr="00811071">
        <w:rPr>
          <w:rFonts w:ascii="Calibri" w:hAnsi="Calibri" w:cs="Times New Roman"/>
          <w:lang w:val="en-US"/>
        </w:rPr>
        <w:t>Organisation’s</w:t>
      </w:r>
      <w:proofErr w:type="spellEnd"/>
      <w:r w:rsidRPr="00811071">
        <w:rPr>
          <w:rFonts w:ascii="Calibri" w:hAnsi="Calibri" w:cs="Times New Roman"/>
          <w:lang w:val="en-US"/>
        </w:rPr>
        <w:t xml:space="preserve"> (CBO’s) with one FGD’s in a ‘Koran Club’ in a Mosque and another in a </w:t>
      </w:r>
      <w:r w:rsidRPr="00811071">
        <w:rPr>
          <w:rFonts w:ascii="Calibri" w:hAnsi="Calibri" w:cs="Times New Roman"/>
          <w:i/>
          <w:lang w:val="en-US"/>
        </w:rPr>
        <w:t>Madafa</w:t>
      </w:r>
      <w:r w:rsidRPr="00811071">
        <w:rPr>
          <w:rFonts w:ascii="Calibri" w:hAnsi="Calibri" w:cs="Times New Roman"/>
          <w:lang w:val="en-US"/>
        </w:rPr>
        <w:t xml:space="preserve">, </w:t>
      </w:r>
      <w:r w:rsidRPr="00811071">
        <w:rPr>
          <w:rFonts w:ascii="Calibri" w:hAnsi="Calibri"/>
        </w:rPr>
        <w:t xml:space="preserve">or tribal community meeting room. Spatially the research focused on the centre of Russeifa, particularly in Jabal Shimally/Ganouby, Iskan Hashem, Niqab and Iskan Moallimiyn. </w:t>
      </w:r>
      <w:r w:rsidRPr="00811071">
        <w:rPr>
          <w:rFonts w:ascii="Calibri" w:hAnsi="Calibri" w:cs="Times New Roman"/>
          <w:lang w:val="en-US"/>
        </w:rPr>
        <w:t xml:space="preserve">One focus group was conducted in the periphery of the city, in Abu Saya, for comparison and a greater understanding of coping mechanisms of communities without piped water supply. No focus groups were conducted in Hitteen Camp, which would have required a permit from UNRWA. </w:t>
      </w:r>
    </w:p>
    <w:p w14:paraId="0EDF2AD3" w14:textId="77777777" w:rsidR="000A64FE" w:rsidRPr="00811071" w:rsidRDefault="000A64FE" w:rsidP="000A64FE">
      <w:pPr>
        <w:jc w:val="both"/>
        <w:rPr>
          <w:rFonts w:ascii="Calibri" w:hAnsi="Calibri" w:cs="Times New Roman"/>
          <w:lang w:val="en-US"/>
        </w:rPr>
      </w:pPr>
    </w:p>
    <w:p w14:paraId="227AAA9C" w14:textId="77777777" w:rsidR="000A64FE" w:rsidRPr="00811071" w:rsidRDefault="000A64FE" w:rsidP="000A64FE">
      <w:pPr>
        <w:jc w:val="both"/>
        <w:rPr>
          <w:rFonts w:ascii="Calibri" w:hAnsi="Calibri"/>
        </w:rPr>
      </w:pPr>
      <w:r w:rsidRPr="00811071">
        <w:rPr>
          <w:rFonts w:ascii="Calibri" w:hAnsi="Calibri" w:cs="Times New Roman"/>
          <w:lang w:val="en-US"/>
        </w:rPr>
        <w:t xml:space="preserve">Initially, nine focus groups </w:t>
      </w:r>
      <w:r>
        <w:rPr>
          <w:rFonts w:ascii="Calibri" w:hAnsi="Calibri" w:cs="Times New Roman"/>
          <w:lang w:val="en-US"/>
        </w:rPr>
        <w:t xml:space="preserve">were </w:t>
      </w:r>
      <w:r w:rsidRPr="00811071">
        <w:rPr>
          <w:rFonts w:ascii="Calibri" w:hAnsi="Calibri" w:cs="Times New Roman"/>
          <w:lang w:val="en-US"/>
        </w:rPr>
        <w:t xml:space="preserve">scheduled, however two focus groups with Jordanian men was cancelled due to low attendance. Many of these men explained that they were unable to attend due to busy work schedules in the lead up to Ramadan. </w:t>
      </w:r>
    </w:p>
    <w:p w14:paraId="56EFE0DC" w14:textId="77777777" w:rsidR="000A64FE" w:rsidRPr="00811071" w:rsidRDefault="000A64FE" w:rsidP="000A64FE">
      <w:pPr>
        <w:jc w:val="both"/>
        <w:rPr>
          <w:rFonts w:ascii="Calibri" w:hAnsi="Calibri" w:cs="Times New Roman"/>
          <w:lang w:val="en-US"/>
        </w:rPr>
      </w:pPr>
    </w:p>
    <w:p w14:paraId="4B924EFC" w14:textId="77777777" w:rsidR="000A64FE" w:rsidRPr="00811071" w:rsidRDefault="000A64FE" w:rsidP="000A64FE">
      <w:pPr>
        <w:jc w:val="both"/>
        <w:rPr>
          <w:rFonts w:ascii="Calibri" w:hAnsi="Calibri"/>
        </w:rPr>
      </w:pPr>
      <w:r w:rsidRPr="00811071">
        <w:rPr>
          <w:rFonts w:ascii="Calibri" w:hAnsi="Calibri"/>
        </w:rPr>
        <w:t>The list below details each of the FGD’s.</w:t>
      </w:r>
    </w:p>
    <w:p w14:paraId="46ECE513" w14:textId="77777777" w:rsidR="000A64FE" w:rsidRPr="00811071" w:rsidRDefault="000A64FE" w:rsidP="000A64FE">
      <w:pPr>
        <w:jc w:val="both"/>
        <w:rPr>
          <w:rFonts w:ascii="Calibri" w:hAnsi="Calibri"/>
        </w:rPr>
      </w:pPr>
    </w:p>
    <w:p w14:paraId="091CE757" w14:textId="77777777" w:rsidR="000A64FE" w:rsidRPr="00811071" w:rsidRDefault="000A64FE" w:rsidP="000A64FE">
      <w:pPr>
        <w:jc w:val="both"/>
        <w:rPr>
          <w:rFonts w:ascii="Calibri" w:hAnsi="Calibri"/>
        </w:rPr>
      </w:pPr>
      <w:r w:rsidRPr="00811071">
        <w:rPr>
          <w:rFonts w:ascii="Calibri" w:hAnsi="Calibri"/>
        </w:rPr>
        <w:t xml:space="preserve">1 Syrian </w:t>
      </w:r>
      <w:proofErr w:type="gramStart"/>
      <w:r w:rsidRPr="00811071">
        <w:rPr>
          <w:rFonts w:ascii="Calibri" w:hAnsi="Calibri"/>
        </w:rPr>
        <w:t>Men</w:t>
      </w:r>
      <w:proofErr w:type="gramEnd"/>
      <w:r w:rsidRPr="00811071">
        <w:rPr>
          <w:rFonts w:ascii="Calibri" w:hAnsi="Calibri"/>
        </w:rPr>
        <w:t xml:space="preserve"> from Jabal Shimally in CBO</w:t>
      </w:r>
    </w:p>
    <w:p w14:paraId="34E3BB7D" w14:textId="77777777" w:rsidR="000A64FE" w:rsidRPr="00811071" w:rsidRDefault="000A64FE" w:rsidP="000A64FE">
      <w:pPr>
        <w:jc w:val="both"/>
        <w:rPr>
          <w:rFonts w:ascii="Calibri" w:hAnsi="Calibri"/>
        </w:rPr>
      </w:pPr>
      <w:r w:rsidRPr="00811071">
        <w:rPr>
          <w:rFonts w:ascii="Calibri" w:hAnsi="Calibri"/>
        </w:rPr>
        <w:t>2 Syrian Women from Jabal Shimally in CBO</w:t>
      </w:r>
    </w:p>
    <w:p w14:paraId="1F9C7DCF" w14:textId="77777777" w:rsidR="000A64FE" w:rsidRPr="00811071" w:rsidRDefault="000A64FE" w:rsidP="000A64FE">
      <w:pPr>
        <w:jc w:val="both"/>
        <w:rPr>
          <w:rFonts w:ascii="Calibri" w:hAnsi="Calibri"/>
        </w:rPr>
      </w:pPr>
      <w:r w:rsidRPr="00811071">
        <w:rPr>
          <w:rFonts w:ascii="Calibri" w:hAnsi="Calibri"/>
        </w:rPr>
        <w:t>3 Jordanian women from Jabal Ganouby in CBO</w:t>
      </w:r>
    </w:p>
    <w:p w14:paraId="5193280B" w14:textId="77777777" w:rsidR="000A64FE" w:rsidRPr="00811071" w:rsidRDefault="000A64FE" w:rsidP="000A64FE">
      <w:pPr>
        <w:jc w:val="both"/>
        <w:rPr>
          <w:rFonts w:ascii="Calibri" w:hAnsi="Calibri"/>
        </w:rPr>
      </w:pPr>
      <w:r w:rsidRPr="00811071">
        <w:rPr>
          <w:rFonts w:ascii="Calibri" w:hAnsi="Calibri"/>
        </w:rPr>
        <w:t>4 Jordanian Women from Iskan Moallimiyn in Mosque</w:t>
      </w:r>
    </w:p>
    <w:p w14:paraId="15741088" w14:textId="77777777" w:rsidR="000A64FE" w:rsidRPr="00811071" w:rsidRDefault="000A64FE" w:rsidP="000A64FE">
      <w:pPr>
        <w:jc w:val="both"/>
        <w:rPr>
          <w:rFonts w:ascii="Calibri" w:hAnsi="Calibri"/>
        </w:rPr>
      </w:pPr>
      <w:r w:rsidRPr="00811071">
        <w:rPr>
          <w:rFonts w:ascii="Calibri" w:hAnsi="Calibri"/>
        </w:rPr>
        <w:t>5 Jordanian women from Iskan Hashem and Niqab in CBO</w:t>
      </w:r>
    </w:p>
    <w:p w14:paraId="20AADF6A" w14:textId="77777777" w:rsidR="000A64FE" w:rsidRPr="00811071" w:rsidRDefault="000A64FE" w:rsidP="000A64FE">
      <w:pPr>
        <w:jc w:val="both"/>
        <w:rPr>
          <w:rFonts w:ascii="Calibri" w:hAnsi="Calibri"/>
        </w:rPr>
      </w:pPr>
      <w:r w:rsidRPr="00811071">
        <w:rPr>
          <w:rFonts w:ascii="Calibri" w:hAnsi="Calibri"/>
        </w:rPr>
        <w:t>6 Syrian Women Iskan Hashem and Niqab in CBO</w:t>
      </w:r>
    </w:p>
    <w:p w14:paraId="5649AD37" w14:textId="77777777" w:rsidR="000A64FE" w:rsidRPr="00811071" w:rsidRDefault="000A64FE" w:rsidP="000A64FE">
      <w:pPr>
        <w:jc w:val="both"/>
        <w:rPr>
          <w:rFonts w:ascii="Calibri" w:hAnsi="Calibri"/>
        </w:rPr>
      </w:pPr>
      <w:r w:rsidRPr="00811071">
        <w:rPr>
          <w:rFonts w:ascii="Calibri" w:hAnsi="Calibri"/>
        </w:rPr>
        <w:t xml:space="preserve">7 Jordanian women from Abu Saya in Madafa </w:t>
      </w:r>
    </w:p>
    <w:p w14:paraId="6386EA4D" w14:textId="77777777" w:rsidR="000A64FE" w:rsidRPr="00811071" w:rsidRDefault="000A64FE" w:rsidP="000A64FE">
      <w:pPr>
        <w:jc w:val="both"/>
        <w:rPr>
          <w:rFonts w:ascii="Calibri" w:hAnsi="Calibri" w:cs="Times New Roman"/>
        </w:rPr>
      </w:pPr>
    </w:p>
    <w:p w14:paraId="49D76536" w14:textId="77777777" w:rsidR="000A64FE" w:rsidRPr="00811071" w:rsidRDefault="000A64FE" w:rsidP="000A64FE">
      <w:pPr>
        <w:jc w:val="both"/>
        <w:rPr>
          <w:rFonts w:ascii="Calibri" w:hAnsi="Calibri" w:cs="Times New Roman"/>
          <w:lang w:val="en-US"/>
        </w:rPr>
      </w:pPr>
      <w:r w:rsidRPr="00811071">
        <w:rPr>
          <w:rFonts w:ascii="Calibri" w:hAnsi="Calibri"/>
        </w:rPr>
        <w:t xml:space="preserve">Following the focus groups, </w:t>
      </w:r>
      <w:r w:rsidRPr="00811071">
        <w:rPr>
          <w:rFonts w:ascii="Calibri" w:hAnsi="Calibri" w:cs="Times New Roman"/>
          <w:lang w:val="en-US"/>
        </w:rPr>
        <w:t xml:space="preserve">16 semi-structured interviews were conducted with targeted members of the community. As Jordanian men were not adequately represented by the focus groups, the interviews sought to target Jordanian men as well as women with mobility restrictions </w:t>
      </w:r>
      <w:r>
        <w:rPr>
          <w:rFonts w:ascii="Calibri" w:hAnsi="Calibri" w:cs="Times New Roman"/>
          <w:lang w:val="en-US"/>
        </w:rPr>
        <w:t xml:space="preserve">who </w:t>
      </w:r>
      <w:r w:rsidRPr="00811071">
        <w:rPr>
          <w:rFonts w:ascii="Calibri" w:hAnsi="Calibri" w:cs="Times New Roman"/>
          <w:lang w:val="en-US"/>
        </w:rPr>
        <w:t xml:space="preserve">could not attend the focus groups in public spaces. Interview participants were selected randomly by walking around different areas of Russeifa asking individuals on the street if they had time for an interview or knew someone </w:t>
      </w:r>
      <w:r>
        <w:rPr>
          <w:rFonts w:ascii="Calibri" w:hAnsi="Calibri" w:cs="Times New Roman"/>
          <w:lang w:val="en-US"/>
        </w:rPr>
        <w:t xml:space="preserve">with whom </w:t>
      </w:r>
      <w:r w:rsidRPr="00811071">
        <w:rPr>
          <w:rFonts w:ascii="Calibri" w:hAnsi="Calibri" w:cs="Times New Roman"/>
          <w:lang w:val="en-US"/>
        </w:rPr>
        <w:t xml:space="preserve">we would be able to </w:t>
      </w:r>
      <w:proofErr w:type="gramStart"/>
      <w:r w:rsidRPr="00811071">
        <w:rPr>
          <w:rFonts w:ascii="Calibri" w:hAnsi="Calibri" w:cs="Times New Roman"/>
          <w:lang w:val="en-US"/>
        </w:rPr>
        <w:t>meet  that</w:t>
      </w:r>
      <w:proofErr w:type="gramEnd"/>
      <w:r w:rsidRPr="00811071">
        <w:rPr>
          <w:rFonts w:ascii="Calibri" w:hAnsi="Calibri" w:cs="Times New Roman"/>
          <w:lang w:val="en-US"/>
        </w:rPr>
        <w:t xml:space="preserve"> met our target criteria. These interviews were then conducted in the courtyards of the individual’s homes. </w:t>
      </w:r>
    </w:p>
    <w:p w14:paraId="6752AF44" w14:textId="77777777" w:rsidR="000A64FE" w:rsidRPr="00811071" w:rsidRDefault="000A64FE" w:rsidP="000A64FE">
      <w:pPr>
        <w:jc w:val="both"/>
        <w:rPr>
          <w:rFonts w:ascii="Calibri" w:hAnsi="Calibri" w:cs="Times New Roman"/>
          <w:lang w:val="en-US"/>
        </w:rPr>
      </w:pPr>
    </w:p>
    <w:p w14:paraId="6A1ABE0F" w14:textId="77777777" w:rsidR="000A64FE" w:rsidRPr="00811071" w:rsidRDefault="000A64FE" w:rsidP="000A64FE">
      <w:pPr>
        <w:jc w:val="both"/>
        <w:rPr>
          <w:rFonts w:ascii="Calibri" w:hAnsi="Calibri" w:cs="Times New Roman"/>
          <w:lang w:val="en-US"/>
        </w:rPr>
      </w:pPr>
      <w:r w:rsidRPr="00811071">
        <w:rPr>
          <w:rFonts w:ascii="Calibri" w:hAnsi="Calibri" w:cs="Times New Roman"/>
          <w:lang w:val="en-US"/>
        </w:rPr>
        <w:t xml:space="preserve">Following these community </w:t>
      </w:r>
      <w:r>
        <w:rPr>
          <w:rFonts w:ascii="Calibri" w:hAnsi="Calibri" w:cs="Times New Roman"/>
          <w:lang w:val="en-US"/>
        </w:rPr>
        <w:t xml:space="preserve">interviews, 20 semi-structured </w:t>
      </w:r>
      <w:r w:rsidRPr="00811071">
        <w:rPr>
          <w:rFonts w:ascii="Calibri" w:hAnsi="Calibri" w:cs="Times New Roman"/>
          <w:lang w:val="en-US"/>
        </w:rPr>
        <w:t xml:space="preserve">interviews with stakeholders and water service providers were conducted in Amman and Russeifa. </w:t>
      </w:r>
      <w:r w:rsidRPr="00811071">
        <w:rPr>
          <w:rFonts w:ascii="Calibri" w:hAnsi="Calibri" w:cs="Times New Roman"/>
          <w:color w:val="000000" w:themeColor="text1"/>
          <w:lang w:val="en-US"/>
        </w:rPr>
        <w:t>Of these 20 stakeholder interviews</w:t>
      </w:r>
      <w:r w:rsidRPr="00811071">
        <w:rPr>
          <w:rFonts w:ascii="Calibri" w:hAnsi="Calibri" w:cs="Times New Roman"/>
          <w:color w:val="4F81BD" w:themeColor="accent1"/>
          <w:lang w:val="en-US"/>
        </w:rPr>
        <w:t xml:space="preserve">, </w:t>
      </w:r>
      <w:r w:rsidRPr="00811071">
        <w:rPr>
          <w:rFonts w:ascii="Calibri" w:hAnsi="Calibri"/>
        </w:rPr>
        <w:t>11 were with international, national and community based organisations (CBOs), 1 was with a mosque group, 2 with the Water Authority of Jordan (WAJ), 2 with the Ministry of Water and Irrigation (MWI), 2 with Miyahuna, 1 with a senior official in the Municipality of Russeifa, 1 with a Local Community Leader. These interviews were conducted at their representative organisation or institution.</w:t>
      </w:r>
    </w:p>
    <w:p w14:paraId="001E6290" w14:textId="77777777" w:rsidR="000A64FE" w:rsidRPr="00811071" w:rsidRDefault="000A64FE" w:rsidP="000A64FE">
      <w:pPr>
        <w:pStyle w:val="Heading2"/>
        <w:rPr>
          <w:rFonts w:ascii="Calibri" w:hAnsi="Calibri"/>
        </w:rPr>
      </w:pPr>
      <w:bookmarkStart w:id="257" w:name="_Toc303532408"/>
      <w:bookmarkStart w:id="258" w:name="_Toc303532562"/>
      <w:bookmarkStart w:id="259" w:name="_Toc303577722"/>
      <w:bookmarkStart w:id="260" w:name="_Toc303577753"/>
      <w:bookmarkStart w:id="261" w:name="_Toc303578578"/>
      <w:r w:rsidRPr="00811071">
        <w:rPr>
          <w:rFonts w:ascii="Calibri" w:hAnsi="Calibri"/>
        </w:rPr>
        <w:lastRenderedPageBreak/>
        <w:t>Research Limitations</w:t>
      </w:r>
      <w:bookmarkEnd w:id="257"/>
      <w:bookmarkEnd w:id="258"/>
      <w:bookmarkEnd w:id="259"/>
      <w:bookmarkEnd w:id="260"/>
      <w:bookmarkEnd w:id="261"/>
    </w:p>
    <w:p w14:paraId="28B7DF51" w14:textId="77777777" w:rsidR="000A64FE" w:rsidRPr="00811071" w:rsidRDefault="000A64FE" w:rsidP="000A64FE">
      <w:pPr>
        <w:rPr>
          <w:rFonts w:ascii="Calibri" w:hAnsi="Calibri"/>
        </w:rPr>
      </w:pPr>
    </w:p>
    <w:p w14:paraId="30FEF853" w14:textId="77777777" w:rsidR="000A64FE" w:rsidRPr="00811071" w:rsidRDefault="000A64FE" w:rsidP="000A64FE">
      <w:pPr>
        <w:rPr>
          <w:rFonts w:ascii="Calibri" w:hAnsi="Calibri" w:cs="Times New Roman"/>
        </w:rPr>
      </w:pPr>
      <w:r w:rsidRPr="00811071">
        <w:rPr>
          <w:rFonts w:ascii="Calibri" w:hAnsi="Calibri" w:cs="Times New Roman"/>
        </w:rPr>
        <w:t>As Russeifa is a predominantly Jordanian-Palestinian city, Jordanians of Palestinian origin who have received citizenship and are eligible for government services were characterised as Jordanian in this study. There had been hopes to conduct a survey to triangulate findings that would have given the option to self-identify national identity and this would have captured differences in perspectives between Jordanians and Jordanians of Palestinian origin, however for the purposes of qualitative analysis it was only possible to focus on disaggregating findings between those with and without citizenship where critical differences were more evident.</w:t>
      </w:r>
    </w:p>
    <w:p w14:paraId="40895E78" w14:textId="77777777" w:rsidR="000A64FE" w:rsidRPr="00811071" w:rsidRDefault="000A64FE" w:rsidP="000A64FE">
      <w:pPr>
        <w:rPr>
          <w:rFonts w:ascii="Calibri" w:hAnsi="Calibri" w:cs="Times New Roman"/>
        </w:rPr>
      </w:pPr>
    </w:p>
    <w:p w14:paraId="70FA0505" w14:textId="77777777" w:rsidR="000A64FE" w:rsidRPr="00866859" w:rsidRDefault="000A64FE" w:rsidP="000A64FE">
      <w:pPr>
        <w:rPr>
          <w:rFonts w:ascii="Calibri" w:hAnsi="Calibri" w:cs="Times New Roman"/>
        </w:rPr>
      </w:pPr>
      <w:r w:rsidRPr="00811071">
        <w:rPr>
          <w:rFonts w:ascii="Calibri" w:hAnsi="Calibri" w:cs="Times New Roman"/>
        </w:rPr>
        <w:t xml:space="preserve">Furthermore, Jordanian men’s lack of attendance to FGD’s meant that no discussion with Jordanian men was conducted.  The Syrian male focus group also had less attendance than the female FGD’s. The researcher sought to compensate for this limitation by conducting targeted interviews with men in the community. </w:t>
      </w:r>
    </w:p>
    <w:p w14:paraId="429F9271" w14:textId="77777777" w:rsidR="00962383" w:rsidRPr="00811071" w:rsidRDefault="00C371CE" w:rsidP="009C5CB9">
      <w:pPr>
        <w:pStyle w:val="Heading1"/>
        <w:jc w:val="both"/>
        <w:rPr>
          <w:rFonts w:ascii="Calibri" w:hAnsi="Calibri"/>
        </w:rPr>
      </w:pPr>
      <w:bookmarkStart w:id="262" w:name="_Toc303577723"/>
      <w:bookmarkStart w:id="263" w:name="_Toc303577754"/>
      <w:bookmarkStart w:id="264" w:name="_Toc303578579"/>
      <w:r w:rsidRPr="00811071">
        <w:rPr>
          <w:rFonts w:ascii="Calibri" w:hAnsi="Calibri"/>
        </w:rPr>
        <w:t>Research Findings</w:t>
      </w:r>
      <w:bookmarkEnd w:id="124"/>
      <w:bookmarkEnd w:id="125"/>
      <w:bookmarkEnd w:id="126"/>
      <w:bookmarkEnd w:id="127"/>
      <w:bookmarkEnd w:id="128"/>
      <w:bookmarkEnd w:id="262"/>
      <w:bookmarkEnd w:id="263"/>
      <w:bookmarkEnd w:id="264"/>
    </w:p>
    <w:p w14:paraId="7EC1DC2D" w14:textId="77777777" w:rsidR="00A570DB" w:rsidRPr="00811071" w:rsidRDefault="00A570DB" w:rsidP="009C5CB9">
      <w:pPr>
        <w:jc w:val="both"/>
        <w:rPr>
          <w:rFonts w:ascii="Calibri" w:hAnsi="Calibri"/>
        </w:rPr>
      </w:pPr>
    </w:p>
    <w:p w14:paraId="6E28B676" w14:textId="77777777" w:rsidR="00C04664" w:rsidRPr="00835905" w:rsidRDefault="00C04664" w:rsidP="00835905">
      <w:pPr>
        <w:shd w:val="clear" w:color="auto" w:fill="FFFFFF"/>
        <w:jc w:val="both"/>
        <w:rPr>
          <w:rFonts w:ascii="Calibri" w:eastAsia="Times New Roman" w:hAnsi="Calibri" w:cs="Times New Roman"/>
          <w:iCs/>
          <w:lang w:eastAsia="en-GB"/>
        </w:rPr>
      </w:pPr>
      <w:r w:rsidRPr="00835905">
        <w:rPr>
          <w:rFonts w:ascii="Calibri" w:eastAsia="Times New Roman" w:hAnsi="Calibri" w:cs="Times New Roman"/>
          <w:iCs/>
          <w:lang w:eastAsia="en-GB"/>
        </w:rPr>
        <w:t xml:space="preserve">Before analysing constraining and motivating factors to women’s participation, a baseline of how water is used, owned and managed by different users is provided </w:t>
      </w:r>
      <w:r w:rsidR="00835905">
        <w:rPr>
          <w:rFonts w:ascii="Calibri" w:eastAsia="Times New Roman" w:hAnsi="Calibri" w:cs="Times New Roman"/>
          <w:iCs/>
          <w:lang w:eastAsia="en-GB"/>
        </w:rPr>
        <w:t>to</w:t>
      </w:r>
      <w:r w:rsidRPr="00835905">
        <w:rPr>
          <w:rFonts w:ascii="Calibri" w:eastAsia="Times New Roman" w:hAnsi="Calibri" w:cs="Times New Roman"/>
          <w:iCs/>
          <w:lang w:eastAsia="en-GB"/>
        </w:rPr>
        <w:t xml:space="preserve"> </w:t>
      </w:r>
      <w:r w:rsidR="008077CF">
        <w:rPr>
          <w:rFonts w:ascii="Calibri" w:eastAsia="Times New Roman" w:hAnsi="Calibri" w:cs="Times New Roman"/>
          <w:iCs/>
          <w:lang w:eastAsia="en-GB"/>
        </w:rPr>
        <w:t xml:space="preserve">capture </w:t>
      </w:r>
      <w:r w:rsidRPr="00835905">
        <w:rPr>
          <w:rFonts w:ascii="Calibri" w:eastAsia="Times New Roman" w:hAnsi="Calibri" w:cs="Times New Roman"/>
          <w:iCs/>
          <w:lang w:eastAsia="en-GB"/>
        </w:rPr>
        <w:t>critical differences among groups (gender, nationality, age, location and socioeconomic status) which impact the way individuals currently or potentially could engage in participatory spaces as will be discussed in the next section</w:t>
      </w:r>
      <w:r w:rsidRPr="00E00D61">
        <w:rPr>
          <w:rFonts w:ascii="Calibri" w:eastAsia="Times New Roman" w:hAnsi="Calibri" w:cs="Times New Roman"/>
          <w:iCs/>
          <w:color w:val="C0504D" w:themeColor="accent2"/>
          <w:lang w:eastAsia="en-GB"/>
        </w:rPr>
        <w:t xml:space="preserve">. </w:t>
      </w:r>
      <w:r w:rsidRPr="00835905">
        <w:rPr>
          <w:rFonts w:ascii="Calibri" w:eastAsia="Times New Roman" w:hAnsi="Calibri" w:cs="Times New Roman"/>
          <w:iCs/>
          <w:lang w:eastAsia="en-GB"/>
        </w:rPr>
        <w:t xml:space="preserve">This section </w:t>
      </w:r>
      <w:r w:rsidR="00835905">
        <w:rPr>
          <w:rFonts w:ascii="Calibri" w:eastAsia="Times New Roman" w:hAnsi="Calibri" w:cs="Times New Roman"/>
          <w:iCs/>
          <w:lang w:eastAsia="en-GB"/>
        </w:rPr>
        <w:t xml:space="preserve">suggests that women are more invested in water conservation due to their greater household consumption of water for household responsibilities </w:t>
      </w:r>
      <w:r w:rsidRPr="00835905">
        <w:rPr>
          <w:rFonts w:ascii="Calibri" w:eastAsia="Times New Roman" w:hAnsi="Calibri" w:cs="Times New Roman"/>
          <w:iCs/>
          <w:lang w:eastAsia="en-GB"/>
        </w:rPr>
        <w:t xml:space="preserve">and yet </w:t>
      </w:r>
      <w:r w:rsidR="00835905">
        <w:rPr>
          <w:rFonts w:ascii="Calibri" w:eastAsia="Times New Roman" w:hAnsi="Calibri" w:cs="Times New Roman"/>
          <w:iCs/>
          <w:lang w:eastAsia="en-GB"/>
        </w:rPr>
        <w:t xml:space="preserve">their interactions with service providers and with the community are limited due to culturally ascribed gender roles and social norms. </w:t>
      </w:r>
    </w:p>
    <w:p w14:paraId="2AECC07C" w14:textId="77777777" w:rsidR="00463EFF" w:rsidRDefault="00463EFF" w:rsidP="00463EFF">
      <w:pPr>
        <w:rPr>
          <w:rFonts w:ascii="Calibri" w:hAnsi="Calibri"/>
        </w:rPr>
      </w:pPr>
    </w:p>
    <w:p w14:paraId="57A11303" w14:textId="77777777" w:rsidR="001D4872" w:rsidRPr="00811071" w:rsidRDefault="00BE0C01" w:rsidP="009C5CB9">
      <w:pPr>
        <w:pStyle w:val="Heading3"/>
        <w:jc w:val="both"/>
        <w:rPr>
          <w:rFonts w:ascii="Calibri" w:hAnsi="Calibri"/>
        </w:rPr>
      </w:pPr>
      <w:bookmarkStart w:id="265" w:name="_Toc303327221"/>
      <w:bookmarkStart w:id="266" w:name="_Toc303328010"/>
      <w:bookmarkStart w:id="267" w:name="_Toc303376917"/>
      <w:bookmarkStart w:id="268" w:name="_Toc303456233"/>
      <w:bookmarkStart w:id="269" w:name="_Toc303463545"/>
      <w:bookmarkStart w:id="270" w:name="_Toc303475450"/>
      <w:bookmarkStart w:id="271" w:name="_Toc303532411"/>
      <w:bookmarkStart w:id="272" w:name="_Toc303532565"/>
      <w:bookmarkStart w:id="273" w:name="_Toc303577724"/>
      <w:bookmarkStart w:id="274" w:name="_Toc303577755"/>
      <w:bookmarkStart w:id="275" w:name="_Toc303578580"/>
      <w:r w:rsidRPr="00811071">
        <w:rPr>
          <w:rFonts w:ascii="Calibri" w:hAnsi="Calibri"/>
        </w:rPr>
        <w:t>Gendered Roles</w:t>
      </w:r>
      <w:r w:rsidR="00B23205">
        <w:rPr>
          <w:rFonts w:ascii="Calibri" w:hAnsi="Calibri"/>
        </w:rPr>
        <w:t xml:space="preserve"> </w:t>
      </w:r>
      <w:r w:rsidR="00835905">
        <w:rPr>
          <w:rFonts w:ascii="Calibri" w:hAnsi="Calibri"/>
        </w:rPr>
        <w:t xml:space="preserve">and Social Norms in Household and Community </w:t>
      </w:r>
      <w:r w:rsidRPr="00811071">
        <w:rPr>
          <w:rFonts w:ascii="Calibri" w:hAnsi="Calibri"/>
        </w:rPr>
        <w:t>Water Management</w:t>
      </w:r>
      <w:bookmarkStart w:id="276" w:name="_Toc303327224"/>
      <w:bookmarkStart w:id="277" w:name="_Toc303262169"/>
      <w:bookmarkStart w:id="278" w:name="_Toc303262290"/>
      <w:bookmarkStart w:id="279" w:name="_Toc303262571"/>
      <w:bookmarkEnd w:id="265"/>
      <w:bookmarkEnd w:id="266"/>
      <w:bookmarkEnd w:id="267"/>
      <w:bookmarkEnd w:id="268"/>
      <w:bookmarkEnd w:id="269"/>
      <w:bookmarkEnd w:id="270"/>
      <w:bookmarkEnd w:id="271"/>
      <w:bookmarkEnd w:id="272"/>
      <w:bookmarkEnd w:id="273"/>
      <w:bookmarkEnd w:id="274"/>
      <w:bookmarkEnd w:id="275"/>
    </w:p>
    <w:p w14:paraId="59633C3F" w14:textId="77777777" w:rsidR="00C861E7" w:rsidRPr="00811071" w:rsidRDefault="00C861E7" w:rsidP="009C5CB9">
      <w:pPr>
        <w:jc w:val="both"/>
        <w:rPr>
          <w:rFonts w:ascii="Calibri" w:hAnsi="Calibri"/>
        </w:rPr>
      </w:pPr>
    </w:p>
    <w:p w14:paraId="4F0B14C7" w14:textId="77777777" w:rsidR="00835905" w:rsidRPr="00811071" w:rsidRDefault="00835905" w:rsidP="00835905">
      <w:pPr>
        <w:jc w:val="both"/>
        <w:rPr>
          <w:rFonts w:ascii="Calibri" w:hAnsi="Calibri" w:cs="Times New Roman"/>
        </w:rPr>
      </w:pPr>
      <w:r w:rsidRPr="00811071">
        <w:rPr>
          <w:rFonts w:ascii="Calibri" w:hAnsi="Calibri" w:cs="Times New Roman"/>
          <w:i/>
        </w:rPr>
        <w:t>“In the household, it is women who make most of the decisions about water. The house is the kingdom of women. In the same way that men don’t interfere in the household, I don’t interfere outside of the house</w:t>
      </w:r>
      <w:r w:rsidRPr="00811071">
        <w:rPr>
          <w:rFonts w:ascii="Calibri" w:hAnsi="Calibri" w:cs="Times New Roman"/>
        </w:rPr>
        <w:t>.” - Elderly widow in Niqab</w:t>
      </w:r>
    </w:p>
    <w:p w14:paraId="7728F29A" w14:textId="77777777" w:rsidR="00835905" w:rsidRDefault="00835905" w:rsidP="009C5CB9">
      <w:pPr>
        <w:jc w:val="both"/>
        <w:rPr>
          <w:rFonts w:ascii="Calibri" w:hAnsi="Calibri" w:cs="Times New Roman"/>
        </w:rPr>
      </w:pPr>
    </w:p>
    <w:p w14:paraId="78EFF5C1" w14:textId="77777777" w:rsidR="00835905" w:rsidRDefault="00CD39BE" w:rsidP="009C5CB9">
      <w:pPr>
        <w:jc w:val="both"/>
        <w:rPr>
          <w:rFonts w:ascii="Calibri" w:hAnsi="Calibri" w:cs="Times New Roman"/>
        </w:rPr>
      </w:pPr>
      <w:r w:rsidRPr="00811071">
        <w:rPr>
          <w:rFonts w:ascii="Calibri" w:hAnsi="Calibri" w:cs="Times New Roman"/>
        </w:rPr>
        <w:t xml:space="preserve">Men and women uniformly identified gendered roles in household and community water management </w:t>
      </w:r>
      <w:r w:rsidR="00835905">
        <w:rPr>
          <w:rFonts w:ascii="Calibri" w:hAnsi="Calibri" w:cs="Times New Roman"/>
        </w:rPr>
        <w:t xml:space="preserve">– suggesting that women were ‘water managers’ in the household and men were in the public sphere. </w:t>
      </w:r>
    </w:p>
    <w:p w14:paraId="6FA31564" w14:textId="246C3A16" w:rsidR="00835905" w:rsidRDefault="00835905" w:rsidP="009C5CB9">
      <w:pPr>
        <w:jc w:val="both"/>
        <w:rPr>
          <w:rFonts w:ascii="Calibri" w:hAnsi="Calibri" w:cs="Times New Roman"/>
        </w:rPr>
      </w:pPr>
    </w:p>
    <w:p w14:paraId="5E78967C" w14:textId="77777777" w:rsidR="00D52E51" w:rsidRPr="00D52E51" w:rsidRDefault="00CD39BE" w:rsidP="00D52E51">
      <w:pPr>
        <w:jc w:val="both"/>
        <w:rPr>
          <w:rFonts w:ascii="Calibri" w:hAnsi="Calibri" w:cs="Times New Roman"/>
          <w:lang w:val="en-US"/>
        </w:rPr>
      </w:pPr>
      <w:r w:rsidRPr="00811071">
        <w:rPr>
          <w:rFonts w:ascii="Calibri" w:hAnsi="Calibri" w:cs="Times New Roman"/>
        </w:rPr>
        <w:t>“</w:t>
      </w:r>
      <w:r w:rsidRPr="00811071">
        <w:rPr>
          <w:rFonts w:ascii="Calibri" w:hAnsi="Calibri" w:cs="Times New Roman"/>
          <w:bCs/>
          <w:lang w:val="en-US"/>
        </w:rPr>
        <w:t xml:space="preserve">Men don’t have any need for water, it’s all done by the women” said a </w:t>
      </w:r>
      <w:r w:rsidR="00823F68" w:rsidRPr="00811071">
        <w:rPr>
          <w:rFonts w:ascii="Calibri" w:hAnsi="Calibri" w:cs="Times New Roman"/>
          <w:bCs/>
          <w:lang w:val="en-US"/>
        </w:rPr>
        <w:t xml:space="preserve">young middle-class </w:t>
      </w:r>
      <w:r w:rsidRPr="00811071">
        <w:rPr>
          <w:rFonts w:ascii="Calibri" w:hAnsi="Calibri" w:cs="Times New Roman"/>
          <w:bCs/>
          <w:lang w:val="en-US"/>
        </w:rPr>
        <w:t>Jordanian woman</w:t>
      </w:r>
      <w:r w:rsidR="00C861E7" w:rsidRPr="00811071">
        <w:rPr>
          <w:rFonts w:ascii="Calibri" w:hAnsi="Calibri" w:cs="Times New Roman"/>
          <w:bCs/>
          <w:lang w:val="en-US"/>
        </w:rPr>
        <w:t xml:space="preserve">. </w:t>
      </w:r>
      <w:r w:rsidR="00BA323C" w:rsidRPr="00811071">
        <w:rPr>
          <w:rFonts w:ascii="Calibri" w:hAnsi="Calibri" w:cs="Times New Roman"/>
        </w:rPr>
        <w:t>Beyond water uses for basic hygiene and</w:t>
      </w:r>
      <w:r w:rsidR="008077CF">
        <w:rPr>
          <w:rFonts w:ascii="Calibri" w:hAnsi="Calibri" w:cs="Times New Roman"/>
        </w:rPr>
        <w:t xml:space="preserve"> drinking, men were said to</w:t>
      </w:r>
      <w:r w:rsidR="00BA323C" w:rsidRPr="00811071">
        <w:rPr>
          <w:rFonts w:ascii="Calibri" w:hAnsi="Calibri" w:cs="Times New Roman"/>
        </w:rPr>
        <w:t xml:space="preserve"> use water </w:t>
      </w:r>
      <w:r w:rsidR="008077CF">
        <w:rPr>
          <w:rFonts w:ascii="Calibri" w:hAnsi="Calibri" w:cs="Times New Roman"/>
        </w:rPr>
        <w:t xml:space="preserve">only </w:t>
      </w:r>
      <w:r w:rsidR="00BA323C" w:rsidRPr="00811071">
        <w:rPr>
          <w:rFonts w:ascii="Calibri" w:hAnsi="Calibri" w:cs="Times New Roman"/>
        </w:rPr>
        <w:t xml:space="preserve">for ablutions before praying and </w:t>
      </w:r>
      <w:r w:rsidR="00BA323C" w:rsidRPr="00811071">
        <w:rPr>
          <w:rFonts w:ascii="Calibri" w:hAnsi="Calibri" w:cs="Times New Roman"/>
          <w:lang w:val="en-US"/>
        </w:rPr>
        <w:t xml:space="preserve">occasionally for watering gardens or trees and washing cars. As water is only intermittently distributed 1-3 times per week in </w:t>
      </w:r>
      <w:r w:rsidR="00BA323C" w:rsidRPr="00811071">
        <w:rPr>
          <w:rFonts w:ascii="Calibri" w:hAnsi="Calibri" w:cs="Times New Roman"/>
          <w:lang w:val="en-US"/>
        </w:rPr>
        <w:lastRenderedPageBreak/>
        <w:t xml:space="preserve">Russeifa, women said that they would perform water intensive household tasks on ‘Water Day.’ </w:t>
      </w:r>
      <w:r w:rsidR="00BA323C" w:rsidRPr="00811071">
        <w:rPr>
          <w:rFonts w:ascii="Calibri" w:hAnsi="Calibri" w:cs="Times New Roman"/>
        </w:rPr>
        <w:t xml:space="preserve">“The day of water is a day of celebration,” said one woman, adding that it was also a day of hard work where women said they would do all </w:t>
      </w:r>
      <w:r w:rsidR="00BA323C" w:rsidRPr="00811071">
        <w:rPr>
          <w:rFonts w:ascii="Calibri" w:hAnsi="Calibri" w:cs="Times New Roman"/>
          <w:lang w:val="en-US"/>
        </w:rPr>
        <w:t>washing and cleaning. Most of the participating women said that their daughters would help with</w:t>
      </w:r>
      <w:r w:rsidR="00835905">
        <w:rPr>
          <w:rFonts w:ascii="Calibri" w:hAnsi="Calibri" w:cs="Times New Roman"/>
          <w:lang w:val="en-US"/>
        </w:rPr>
        <w:t xml:space="preserve"> Water Day chores after school </w:t>
      </w:r>
      <w:proofErr w:type="gramStart"/>
      <w:r w:rsidR="00835905">
        <w:rPr>
          <w:rFonts w:ascii="Calibri" w:hAnsi="Calibri" w:cs="Times New Roman"/>
          <w:lang w:val="en-US"/>
        </w:rPr>
        <w:t xml:space="preserve">-  </w:t>
      </w:r>
      <w:r w:rsidR="00BA323C" w:rsidRPr="00811071">
        <w:rPr>
          <w:rFonts w:ascii="Calibri" w:hAnsi="Calibri" w:cs="Times New Roman"/>
          <w:lang w:val="en-US"/>
        </w:rPr>
        <w:t>a</w:t>
      </w:r>
      <w:proofErr w:type="gramEnd"/>
      <w:r w:rsidR="00BA323C" w:rsidRPr="00811071">
        <w:rPr>
          <w:rFonts w:ascii="Calibri" w:hAnsi="Calibri" w:cs="Times New Roman"/>
          <w:lang w:val="en-US"/>
        </w:rPr>
        <w:t xml:space="preserve"> few </w:t>
      </w:r>
      <w:r w:rsidR="00835905">
        <w:rPr>
          <w:rFonts w:ascii="Calibri" w:hAnsi="Calibri" w:cs="Times New Roman"/>
          <w:lang w:val="en-US"/>
        </w:rPr>
        <w:t>suggested that</w:t>
      </w:r>
      <w:r w:rsidR="00BA323C" w:rsidRPr="00811071">
        <w:rPr>
          <w:rFonts w:ascii="Calibri" w:hAnsi="Calibri" w:cs="Times New Roman"/>
          <w:lang w:val="en-US"/>
        </w:rPr>
        <w:t xml:space="preserve"> they would occasionally take their daughters out of school to help with housework on Water Day</w:t>
      </w:r>
      <w:r w:rsidR="00835905">
        <w:rPr>
          <w:rFonts w:ascii="Calibri" w:hAnsi="Calibri" w:cs="Times New Roman"/>
        </w:rPr>
        <w:t xml:space="preserve"> though the rest of the focus groups participants </w:t>
      </w:r>
      <w:r w:rsidR="00835905">
        <w:rPr>
          <w:rFonts w:ascii="Calibri" w:hAnsi="Calibri" w:cs="Times New Roman"/>
          <w:lang w:val="en-US"/>
        </w:rPr>
        <w:t xml:space="preserve">were shocked and frustrated at hearing this. </w:t>
      </w:r>
      <w:r w:rsidRPr="00811071">
        <w:rPr>
          <w:rFonts w:ascii="Calibri" w:hAnsi="Calibri" w:cs="Times New Roman"/>
          <w:lang w:val="en-US"/>
        </w:rPr>
        <w:t xml:space="preserve">Beyond the time-intensive nature of this work, most women said that they needed to schedule </w:t>
      </w:r>
      <w:r w:rsidR="00835905">
        <w:rPr>
          <w:rFonts w:ascii="Calibri" w:hAnsi="Calibri" w:cs="Times New Roman"/>
          <w:lang w:val="en-US"/>
        </w:rPr>
        <w:t xml:space="preserve">and plan </w:t>
      </w:r>
      <w:r w:rsidRPr="00811071">
        <w:rPr>
          <w:rFonts w:ascii="Calibri" w:hAnsi="Calibri" w:cs="Times New Roman"/>
          <w:lang w:val="en-US"/>
        </w:rPr>
        <w:t xml:space="preserve">their </w:t>
      </w:r>
      <w:r w:rsidR="00835905">
        <w:rPr>
          <w:rFonts w:ascii="Calibri" w:hAnsi="Calibri" w:cs="Times New Roman"/>
          <w:lang w:val="en-US"/>
        </w:rPr>
        <w:t>time</w:t>
      </w:r>
      <w:r w:rsidRPr="00811071">
        <w:rPr>
          <w:rFonts w:ascii="Calibri" w:hAnsi="Calibri" w:cs="Times New Roman"/>
          <w:lang w:val="en-US"/>
        </w:rPr>
        <w:t xml:space="preserve"> around being home on Water Days so that they could do these tasks before refilling the tanks to store water for the upcoming week before the supply cut. </w:t>
      </w:r>
      <w:r w:rsidR="00D52E51">
        <w:rPr>
          <w:rFonts w:ascii="Calibri" w:hAnsi="Calibri" w:cs="Times New Roman"/>
          <w:lang w:val="en-US"/>
        </w:rPr>
        <w:t xml:space="preserve">Several </w:t>
      </w:r>
      <w:r w:rsidR="00D52E51">
        <w:rPr>
          <w:rFonts w:ascii="Calibri" w:hAnsi="Calibri" w:cs="Times New Roman"/>
        </w:rPr>
        <w:t>Syrian and Jordanian w</w:t>
      </w:r>
      <w:r w:rsidR="00835905">
        <w:rPr>
          <w:rFonts w:ascii="Calibri" w:hAnsi="Calibri" w:cs="Times New Roman"/>
        </w:rPr>
        <w:t xml:space="preserve">omen said they would </w:t>
      </w:r>
      <w:r w:rsidRPr="00811071">
        <w:rPr>
          <w:rFonts w:ascii="Calibri" w:hAnsi="Calibri" w:cs="Times New Roman"/>
          <w:lang w:val="en-US"/>
        </w:rPr>
        <w:t>repeatedly check the meter on the water storage tanks to see how much water was available and if necessary they would encourage household members to reduce consumption u</w:t>
      </w:r>
      <w:r w:rsidR="00D52E51">
        <w:rPr>
          <w:rFonts w:ascii="Calibri" w:hAnsi="Calibri" w:cs="Times New Roman"/>
          <w:lang w:val="en-US"/>
        </w:rPr>
        <w:t xml:space="preserve">ntil the next water supply day. One young Jordanian woman said; </w:t>
      </w:r>
      <w:r w:rsidR="00B25201" w:rsidRPr="00811071">
        <w:rPr>
          <w:rFonts w:ascii="Calibri" w:hAnsi="Calibri" w:cs="Times New Roman"/>
          <w:i/>
          <w:lang w:val="en-US"/>
        </w:rPr>
        <w:t>“</w:t>
      </w:r>
      <w:r w:rsidR="00B25201" w:rsidRPr="00811071">
        <w:rPr>
          <w:rFonts w:ascii="Calibri" w:hAnsi="Calibri" w:cs="Times New Roman"/>
          <w:lang w:val="en-US"/>
        </w:rPr>
        <w:t>Women save water more than men. A wife often teaches her husband a</w:t>
      </w:r>
      <w:r w:rsidR="00D52E51">
        <w:rPr>
          <w:rFonts w:ascii="Calibri" w:hAnsi="Calibri" w:cs="Times New Roman"/>
          <w:lang w:val="en-US"/>
        </w:rPr>
        <w:t xml:space="preserve">nd children how to save water.” </w:t>
      </w:r>
      <w:r w:rsidR="00BA323C" w:rsidRPr="00811071">
        <w:rPr>
          <w:rFonts w:ascii="Calibri" w:hAnsi="Calibri" w:cs="Times New Roman"/>
        </w:rPr>
        <w:t>A</w:t>
      </w:r>
      <w:r w:rsidR="00D52E51">
        <w:rPr>
          <w:rFonts w:ascii="Calibri" w:hAnsi="Calibri" w:cs="Times New Roman"/>
        </w:rPr>
        <w:t>n elderly Jordanian</w:t>
      </w:r>
      <w:r w:rsidR="00BA323C" w:rsidRPr="00811071">
        <w:rPr>
          <w:rFonts w:ascii="Calibri" w:hAnsi="Calibri" w:cs="Times New Roman"/>
        </w:rPr>
        <w:t xml:space="preserve"> widow </w:t>
      </w:r>
      <w:r w:rsidR="00D52E51">
        <w:rPr>
          <w:rFonts w:ascii="Calibri" w:hAnsi="Calibri" w:cs="Times New Roman"/>
        </w:rPr>
        <w:t>also stressed the role of women as household water managers</w:t>
      </w:r>
      <w:proofErr w:type="gramStart"/>
      <w:r w:rsidR="00D52E51">
        <w:rPr>
          <w:rFonts w:ascii="Calibri" w:hAnsi="Calibri" w:cs="Times New Roman"/>
        </w:rPr>
        <w:t>;</w:t>
      </w:r>
      <w:proofErr w:type="gramEnd"/>
      <w:r w:rsidR="00BA323C" w:rsidRPr="00811071">
        <w:rPr>
          <w:rFonts w:ascii="Calibri" w:hAnsi="Calibri" w:cs="Times New Roman"/>
        </w:rPr>
        <w:t xml:space="preserve"> </w:t>
      </w:r>
    </w:p>
    <w:p w14:paraId="5332084F" w14:textId="77777777" w:rsidR="00D52E51" w:rsidRDefault="00D52E51" w:rsidP="00D52E51">
      <w:pPr>
        <w:widowControl w:val="0"/>
        <w:autoSpaceDE w:val="0"/>
        <w:autoSpaceDN w:val="0"/>
        <w:adjustRightInd w:val="0"/>
        <w:ind w:left="284" w:right="375"/>
        <w:jc w:val="both"/>
        <w:rPr>
          <w:rFonts w:ascii="Calibri" w:hAnsi="Calibri" w:cs="Times New Roman"/>
        </w:rPr>
      </w:pPr>
    </w:p>
    <w:p w14:paraId="4175A2CE" w14:textId="77777777" w:rsidR="00D52E51" w:rsidRPr="00D52E51" w:rsidRDefault="00BA323C" w:rsidP="00D52E51">
      <w:pPr>
        <w:widowControl w:val="0"/>
        <w:autoSpaceDE w:val="0"/>
        <w:autoSpaceDN w:val="0"/>
        <w:adjustRightInd w:val="0"/>
        <w:ind w:left="284" w:right="375"/>
        <w:jc w:val="both"/>
        <w:rPr>
          <w:rFonts w:ascii="Calibri" w:hAnsi="Calibri" w:cs="Times New Roman"/>
          <w:lang w:val="en-US"/>
        </w:rPr>
      </w:pPr>
      <w:r w:rsidRPr="00811071">
        <w:rPr>
          <w:rFonts w:ascii="Calibri" w:hAnsi="Calibri" w:cs="Times New Roman"/>
        </w:rPr>
        <w:t xml:space="preserve">“I am very aware of how to conserve water and I encourage my neighbours to do so as well. Women in the household control and enforce water consumption. I am the one who allows and tells people when they can take showers. I am worried about water all the time. They joke that I am the water director and in charge of the household water but </w:t>
      </w:r>
      <w:r w:rsidR="00D52E51">
        <w:rPr>
          <w:rFonts w:ascii="Calibri" w:hAnsi="Calibri" w:cs="Times New Roman"/>
        </w:rPr>
        <w:t xml:space="preserve">we all coordinate together.” </w:t>
      </w:r>
    </w:p>
    <w:p w14:paraId="58F38616" w14:textId="77777777" w:rsidR="00B25201" w:rsidRDefault="00B25201" w:rsidP="009C5CB9">
      <w:pPr>
        <w:widowControl w:val="0"/>
        <w:autoSpaceDE w:val="0"/>
        <w:autoSpaceDN w:val="0"/>
        <w:adjustRightInd w:val="0"/>
        <w:jc w:val="both"/>
        <w:rPr>
          <w:rFonts w:ascii="Calibri" w:hAnsi="Calibri" w:cs="Times New Roman"/>
          <w:lang w:val="en-US"/>
        </w:rPr>
      </w:pPr>
    </w:p>
    <w:p w14:paraId="116BDE40" w14:textId="77777777" w:rsidR="00335CCA" w:rsidRDefault="00AC034B" w:rsidP="00AC034B">
      <w:pPr>
        <w:jc w:val="both"/>
        <w:rPr>
          <w:rFonts w:ascii="Calibri" w:hAnsi="Calibri" w:cs="Times New Roman"/>
          <w:lang w:val="en-US"/>
        </w:rPr>
      </w:pPr>
      <w:r w:rsidRPr="00811071">
        <w:rPr>
          <w:rFonts w:ascii="Calibri" w:hAnsi="Calibri" w:cs="Times New Roman"/>
          <w:lang w:val="en-US"/>
        </w:rPr>
        <w:t>An</w:t>
      </w:r>
      <w:r>
        <w:rPr>
          <w:rFonts w:ascii="Calibri" w:hAnsi="Calibri" w:cs="Times New Roman"/>
          <w:lang w:val="en-US"/>
        </w:rPr>
        <w:t>other</w:t>
      </w:r>
      <w:r w:rsidRPr="00811071">
        <w:rPr>
          <w:rFonts w:ascii="Calibri" w:hAnsi="Calibri" w:cs="Times New Roman"/>
          <w:lang w:val="en-US"/>
        </w:rPr>
        <w:t xml:space="preserve"> older woman</w:t>
      </w:r>
      <w:r>
        <w:rPr>
          <w:rFonts w:ascii="Calibri" w:hAnsi="Calibri" w:cs="Times New Roman"/>
          <w:lang w:val="en-US"/>
        </w:rPr>
        <w:t xml:space="preserve"> passionate about water conservation said that</w:t>
      </w:r>
      <w:r w:rsidRPr="00811071">
        <w:rPr>
          <w:rFonts w:ascii="Calibri" w:hAnsi="Calibri" w:cs="Times New Roman"/>
          <w:lang w:val="en-US"/>
        </w:rPr>
        <w:t xml:space="preserve">, </w:t>
      </w:r>
      <w:r w:rsidRPr="00811071">
        <w:rPr>
          <w:rFonts w:ascii="Calibri" w:hAnsi="Calibri" w:cs="Times New Roman"/>
        </w:rPr>
        <w:t>“I make fights with p</w:t>
      </w:r>
      <w:r>
        <w:rPr>
          <w:rFonts w:ascii="Calibri" w:hAnsi="Calibri" w:cs="Times New Roman"/>
        </w:rPr>
        <w:t xml:space="preserve">eople about water </w:t>
      </w:r>
      <w:proofErr w:type="gramStart"/>
      <w:r>
        <w:rPr>
          <w:rFonts w:ascii="Calibri" w:hAnsi="Calibri" w:cs="Times New Roman"/>
        </w:rPr>
        <w:t>conservation.</w:t>
      </w:r>
      <w:r w:rsidRPr="00811071">
        <w:rPr>
          <w:rFonts w:ascii="Calibri" w:hAnsi="Calibri" w:cs="Times New Roman"/>
        </w:rPr>
        <w:t>…but</w:t>
      </w:r>
      <w:proofErr w:type="gramEnd"/>
      <w:r w:rsidRPr="00811071">
        <w:rPr>
          <w:rFonts w:ascii="Calibri" w:hAnsi="Calibri" w:cs="Times New Roman"/>
        </w:rPr>
        <w:t xml:space="preserve"> the community doesn’t listen to me, they say I am trying to be a philosopher. This is a consumptive community</w:t>
      </w:r>
      <w:r>
        <w:rPr>
          <w:rFonts w:ascii="Calibri" w:hAnsi="Calibri" w:cs="Times New Roman"/>
        </w:rPr>
        <w:t xml:space="preserve"> rather than an aware community</w:t>
      </w:r>
      <w:r w:rsidRPr="00811071">
        <w:rPr>
          <w:rFonts w:ascii="Calibri" w:hAnsi="Calibri" w:cs="Times New Roman"/>
        </w:rPr>
        <w:t>.</w:t>
      </w:r>
      <w:r>
        <w:rPr>
          <w:rFonts w:ascii="Calibri" w:hAnsi="Calibri" w:cs="Times New Roman"/>
          <w:lang w:val="en-US"/>
        </w:rPr>
        <w:t xml:space="preserve">” </w:t>
      </w:r>
    </w:p>
    <w:p w14:paraId="7239F212" w14:textId="77777777" w:rsidR="0028343F" w:rsidRDefault="0028343F" w:rsidP="00AC034B">
      <w:pPr>
        <w:jc w:val="both"/>
        <w:rPr>
          <w:rFonts w:ascii="Calibri" w:hAnsi="Calibri" w:cs="Times New Roman"/>
          <w:lang w:val="en-US"/>
        </w:rPr>
      </w:pPr>
    </w:p>
    <w:p w14:paraId="34089EEA" w14:textId="77777777" w:rsidR="0028343F" w:rsidRDefault="0028343F" w:rsidP="00AC034B">
      <w:pPr>
        <w:jc w:val="both"/>
        <w:rPr>
          <w:rFonts w:ascii="Calibri" w:hAnsi="Calibri" w:cs="Times New Roman"/>
          <w:lang w:val="en-US"/>
        </w:rPr>
      </w:pPr>
      <w:r>
        <w:rPr>
          <w:rFonts w:ascii="Calibri" w:hAnsi="Calibri" w:cs="Times New Roman"/>
          <w:lang w:val="en-US"/>
        </w:rPr>
        <w:t xml:space="preserve">Hence, women are currently acting as household water managers and some have the </w:t>
      </w:r>
      <w:r w:rsidR="00AC034B">
        <w:rPr>
          <w:rFonts w:ascii="Calibri" w:hAnsi="Calibri" w:cs="Times New Roman"/>
          <w:lang w:val="en-US"/>
        </w:rPr>
        <w:t>motivation to participate in</w:t>
      </w:r>
      <w:r>
        <w:rPr>
          <w:rFonts w:ascii="Calibri" w:hAnsi="Calibri" w:cs="Times New Roman"/>
          <w:lang w:val="en-US"/>
        </w:rPr>
        <w:t xml:space="preserve"> engaging </w:t>
      </w:r>
      <w:r w:rsidR="008077CF">
        <w:rPr>
          <w:rFonts w:ascii="Calibri" w:hAnsi="Calibri" w:cs="Times New Roman"/>
          <w:lang w:val="en-US"/>
        </w:rPr>
        <w:t xml:space="preserve">with </w:t>
      </w:r>
      <w:r>
        <w:rPr>
          <w:rFonts w:ascii="Calibri" w:hAnsi="Calibri" w:cs="Times New Roman"/>
          <w:lang w:val="en-US"/>
        </w:rPr>
        <w:t xml:space="preserve">the Russeifa community </w:t>
      </w:r>
      <w:r w:rsidR="008077CF">
        <w:rPr>
          <w:rFonts w:ascii="Calibri" w:hAnsi="Calibri" w:cs="Times New Roman"/>
          <w:lang w:val="en-US"/>
        </w:rPr>
        <w:t xml:space="preserve">over </w:t>
      </w:r>
      <w:r>
        <w:rPr>
          <w:rFonts w:ascii="Calibri" w:hAnsi="Calibri" w:cs="Times New Roman"/>
          <w:lang w:val="en-US"/>
        </w:rPr>
        <w:t>water management</w:t>
      </w:r>
      <w:r w:rsidR="008077CF">
        <w:rPr>
          <w:rFonts w:ascii="Calibri" w:hAnsi="Calibri" w:cs="Times New Roman"/>
          <w:lang w:val="en-US"/>
        </w:rPr>
        <w:t>,</w:t>
      </w:r>
      <w:r>
        <w:rPr>
          <w:rFonts w:ascii="Calibri" w:hAnsi="Calibri" w:cs="Times New Roman"/>
          <w:lang w:val="en-US"/>
        </w:rPr>
        <w:t xml:space="preserve"> yet do not feel empowered to do so.</w:t>
      </w:r>
      <w:r w:rsidR="00AC034B">
        <w:rPr>
          <w:rFonts w:ascii="Calibri" w:hAnsi="Calibri" w:cs="Times New Roman"/>
          <w:lang w:val="en-US"/>
        </w:rPr>
        <w:t xml:space="preserve"> </w:t>
      </w:r>
    </w:p>
    <w:p w14:paraId="49C552F2" w14:textId="77777777" w:rsidR="00AC034B" w:rsidRPr="00811071" w:rsidRDefault="00AC034B" w:rsidP="009C5CB9">
      <w:pPr>
        <w:widowControl w:val="0"/>
        <w:autoSpaceDE w:val="0"/>
        <w:autoSpaceDN w:val="0"/>
        <w:adjustRightInd w:val="0"/>
        <w:jc w:val="both"/>
        <w:rPr>
          <w:rFonts w:ascii="Calibri" w:hAnsi="Calibri" w:cs="Times New Roman"/>
          <w:lang w:val="en-US"/>
        </w:rPr>
      </w:pPr>
    </w:p>
    <w:p w14:paraId="320BE2E2" w14:textId="77777777" w:rsidR="009C1ADE" w:rsidRPr="00811071" w:rsidRDefault="009C1ADE" w:rsidP="009C5CB9">
      <w:pPr>
        <w:pStyle w:val="Heading3"/>
        <w:jc w:val="both"/>
        <w:rPr>
          <w:rFonts w:ascii="Calibri" w:hAnsi="Calibri"/>
          <w:lang w:val="en-US"/>
        </w:rPr>
      </w:pPr>
      <w:bookmarkStart w:id="280" w:name="_Toc303456235"/>
      <w:bookmarkStart w:id="281" w:name="_Toc303463547"/>
      <w:bookmarkStart w:id="282" w:name="_Toc303475452"/>
      <w:bookmarkStart w:id="283" w:name="_Toc303532413"/>
      <w:bookmarkStart w:id="284" w:name="_Toc303532567"/>
      <w:bookmarkStart w:id="285" w:name="_Toc303577725"/>
      <w:bookmarkStart w:id="286" w:name="_Toc303577756"/>
      <w:bookmarkStart w:id="287" w:name="_Toc303578581"/>
      <w:r w:rsidRPr="00811071">
        <w:rPr>
          <w:rFonts w:ascii="Calibri" w:hAnsi="Calibri"/>
          <w:lang w:val="en-US"/>
        </w:rPr>
        <w:t xml:space="preserve">Gendered Relations with </w:t>
      </w:r>
      <w:r w:rsidR="00416E2A">
        <w:rPr>
          <w:rFonts w:ascii="Calibri" w:hAnsi="Calibri"/>
          <w:lang w:val="en-US"/>
        </w:rPr>
        <w:t xml:space="preserve">Water </w:t>
      </w:r>
      <w:r w:rsidRPr="00811071">
        <w:rPr>
          <w:rFonts w:ascii="Calibri" w:hAnsi="Calibri"/>
          <w:lang w:val="en-US"/>
        </w:rPr>
        <w:t>Service Providers</w:t>
      </w:r>
      <w:bookmarkEnd w:id="280"/>
      <w:bookmarkEnd w:id="281"/>
      <w:bookmarkEnd w:id="282"/>
      <w:bookmarkEnd w:id="283"/>
      <w:bookmarkEnd w:id="284"/>
      <w:bookmarkEnd w:id="285"/>
      <w:bookmarkEnd w:id="286"/>
      <w:bookmarkEnd w:id="287"/>
      <w:r w:rsidRPr="00811071">
        <w:rPr>
          <w:rFonts w:ascii="Calibri" w:hAnsi="Calibri"/>
          <w:lang w:val="en-US"/>
        </w:rPr>
        <w:t xml:space="preserve"> </w:t>
      </w:r>
    </w:p>
    <w:p w14:paraId="0D0BD132" w14:textId="77777777" w:rsidR="00BA323C" w:rsidRPr="00811071" w:rsidRDefault="00BA323C" w:rsidP="009C5CB9">
      <w:pPr>
        <w:widowControl w:val="0"/>
        <w:autoSpaceDE w:val="0"/>
        <w:autoSpaceDN w:val="0"/>
        <w:adjustRightInd w:val="0"/>
        <w:jc w:val="both"/>
        <w:rPr>
          <w:rFonts w:ascii="Calibri" w:hAnsi="Calibri" w:cs="Times New Roman"/>
          <w:lang w:val="en-US"/>
        </w:rPr>
      </w:pPr>
    </w:p>
    <w:p w14:paraId="19651D85" w14:textId="77777777" w:rsidR="00BA323C" w:rsidRPr="00811071" w:rsidRDefault="00416E2A" w:rsidP="009C5CB9">
      <w:pPr>
        <w:pStyle w:val="Heading4"/>
        <w:jc w:val="both"/>
        <w:rPr>
          <w:rFonts w:ascii="Calibri" w:hAnsi="Calibri"/>
          <w:lang w:val="en-US"/>
        </w:rPr>
      </w:pPr>
      <w:r>
        <w:rPr>
          <w:rFonts w:ascii="Calibri" w:hAnsi="Calibri"/>
          <w:lang w:val="en-US"/>
        </w:rPr>
        <w:t>Miyahuna</w:t>
      </w:r>
    </w:p>
    <w:p w14:paraId="572A2D30" w14:textId="77777777" w:rsidR="00811D1C" w:rsidRDefault="00811D1C" w:rsidP="009C5CB9">
      <w:pPr>
        <w:jc w:val="both"/>
        <w:rPr>
          <w:rFonts w:ascii="Calibri" w:hAnsi="Calibri"/>
          <w:lang w:val="en-US"/>
        </w:rPr>
      </w:pPr>
    </w:p>
    <w:p w14:paraId="08147B49" w14:textId="77777777" w:rsidR="000A6DD8" w:rsidRDefault="00416E2A" w:rsidP="009C5CB9">
      <w:pPr>
        <w:jc w:val="both"/>
        <w:rPr>
          <w:rFonts w:ascii="Calibri" w:eastAsia="Times New Roman" w:hAnsi="Calibri" w:cs="Times New Roman"/>
          <w:shd w:val="clear" w:color="auto" w:fill="FFFFFF"/>
        </w:rPr>
      </w:pPr>
      <w:r>
        <w:rPr>
          <w:rFonts w:ascii="Calibri" w:eastAsia="Times New Roman" w:hAnsi="Calibri" w:cs="Times New Roman"/>
          <w:shd w:val="clear" w:color="auto" w:fill="FFFFFF"/>
        </w:rPr>
        <w:t xml:space="preserve">Most participants in Russeifa were enthusiastic about improvements in water service delivery since Miyahuna took over water service delivery from WAJ in the past year. Miyahuna had created a </w:t>
      </w:r>
      <w:r w:rsidR="00BA323C" w:rsidRPr="00811071">
        <w:rPr>
          <w:rFonts w:ascii="Calibri" w:eastAsia="Times New Roman" w:hAnsi="Calibri" w:cs="Times New Roman"/>
          <w:shd w:val="clear" w:color="auto" w:fill="FFFFFF"/>
        </w:rPr>
        <w:t>new hotline </w:t>
      </w:r>
      <w:r>
        <w:rPr>
          <w:rFonts w:ascii="Calibri" w:eastAsia="Times New Roman" w:hAnsi="Calibri" w:cs="Times New Roman"/>
          <w:shd w:val="clear" w:color="auto" w:fill="FFFFFF"/>
        </w:rPr>
        <w:t>that members of the community could call to</w:t>
      </w:r>
      <w:r w:rsidR="00BA323C" w:rsidRPr="00811071">
        <w:rPr>
          <w:rFonts w:ascii="Calibri" w:eastAsia="Times New Roman" w:hAnsi="Calibri" w:cs="Times New Roman"/>
          <w:shd w:val="clear" w:color="auto" w:fill="FFFFFF"/>
        </w:rPr>
        <w:t xml:space="preserve"> notify Miyahuna of water pipe breaks, to file water service complaints and to gain additional information on water supply. </w:t>
      </w:r>
      <w:r>
        <w:rPr>
          <w:rFonts w:ascii="Calibri" w:eastAsia="Times New Roman" w:hAnsi="Calibri" w:cs="Times New Roman"/>
          <w:shd w:val="clear" w:color="auto" w:fill="FFFFFF"/>
        </w:rPr>
        <w:t xml:space="preserve">Given the frequency of pipes breaking in the street and high NRW, </w:t>
      </w:r>
      <w:r w:rsidR="000A6DD8">
        <w:rPr>
          <w:rFonts w:ascii="Calibri" w:eastAsia="Times New Roman" w:hAnsi="Calibri" w:cs="Times New Roman"/>
          <w:shd w:val="clear" w:color="auto" w:fill="FFFFFF"/>
        </w:rPr>
        <w:t xml:space="preserve">many participants had informally designated someone in their family or </w:t>
      </w:r>
      <w:r w:rsidR="000A6DD8">
        <w:rPr>
          <w:rFonts w:ascii="Calibri" w:eastAsia="Times New Roman" w:hAnsi="Calibri" w:cs="Times New Roman"/>
          <w:shd w:val="clear" w:color="auto" w:fill="FFFFFF"/>
        </w:rPr>
        <w:lastRenderedPageBreak/>
        <w:t>neighbourhood that would liaise with Miyahuna over problems via the hotline or through a direct visit to their Russeifa office. Typically this was an elderly male with the general consensus among the community being similar to a comment made by a middle aged Jordanian in a focus group:</w:t>
      </w:r>
    </w:p>
    <w:p w14:paraId="14CA41C4" w14:textId="77777777" w:rsidR="000A6DD8" w:rsidRDefault="000A6DD8" w:rsidP="009C5CB9">
      <w:pPr>
        <w:jc w:val="both"/>
        <w:rPr>
          <w:rFonts w:ascii="Calibri" w:eastAsia="Times New Roman" w:hAnsi="Calibri" w:cs="Times New Roman"/>
          <w:shd w:val="clear" w:color="auto" w:fill="FFFFFF"/>
        </w:rPr>
      </w:pPr>
    </w:p>
    <w:p w14:paraId="2E49B00E" w14:textId="77777777" w:rsidR="000A6DD8" w:rsidRPr="000A6DD8" w:rsidRDefault="000A6DD8" w:rsidP="000A6DD8">
      <w:pPr>
        <w:widowControl w:val="0"/>
        <w:tabs>
          <w:tab w:val="left" w:pos="220"/>
          <w:tab w:val="left" w:pos="720"/>
          <w:tab w:val="left" w:pos="8505"/>
        </w:tabs>
        <w:autoSpaceDE w:val="0"/>
        <w:autoSpaceDN w:val="0"/>
        <w:adjustRightInd w:val="0"/>
        <w:ind w:left="426" w:right="659"/>
        <w:jc w:val="both"/>
        <w:rPr>
          <w:rFonts w:ascii="Calibri" w:hAnsi="Calibri" w:cs="Times New Roman"/>
        </w:rPr>
      </w:pPr>
      <w:r w:rsidRPr="000A6DD8">
        <w:rPr>
          <w:rFonts w:ascii="Calibri" w:hAnsi="Calibri" w:cs="Times New Roman"/>
          <w:lang w:val="en-US"/>
        </w:rPr>
        <w:t>“Miyahuna responds better to men, as men make decisions and pay their fees. In our Islamic culture it is easier for men to connect with companies and to travel and Miyahuna only listens if you go to their offices. Miyahuna believes that men are more accurate than women as they think women exaggerate their problems</w:t>
      </w:r>
      <w:r>
        <w:rPr>
          <w:rFonts w:ascii="Calibri" w:hAnsi="Calibri" w:cs="Times New Roman"/>
          <w:lang w:val="en-US"/>
        </w:rPr>
        <w:t>.</w:t>
      </w:r>
      <w:r w:rsidRPr="000A6DD8">
        <w:rPr>
          <w:rFonts w:ascii="Calibri" w:hAnsi="Calibri" w:cs="Times New Roman"/>
          <w:lang w:val="en-US"/>
        </w:rPr>
        <w:t xml:space="preserve">”  </w:t>
      </w:r>
    </w:p>
    <w:p w14:paraId="5BF3D73C" w14:textId="77777777" w:rsidR="000A6DD8" w:rsidRDefault="000A6DD8" w:rsidP="009C5CB9">
      <w:pPr>
        <w:jc w:val="both"/>
        <w:rPr>
          <w:rFonts w:ascii="Calibri" w:eastAsia="Times New Roman" w:hAnsi="Calibri" w:cs="Times New Roman"/>
          <w:shd w:val="clear" w:color="auto" w:fill="FFFFFF"/>
        </w:rPr>
      </w:pPr>
    </w:p>
    <w:p w14:paraId="349503F2" w14:textId="77777777" w:rsidR="003953E1" w:rsidRDefault="000A6DD8" w:rsidP="009C5CB9">
      <w:pPr>
        <w:jc w:val="both"/>
        <w:rPr>
          <w:rFonts w:ascii="Calibri" w:eastAsia="Times New Roman" w:hAnsi="Calibri" w:cs="Times New Roman"/>
          <w:shd w:val="clear" w:color="auto" w:fill="FFFFFF"/>
        </w:rPr>
      </w:pPr>
      <w:r>
        <w:rPr>
          <w:rFonts w:ascii="Calibri" w:eastAsia="Times New Roman" w:hAnsi="Calibri" w:cs="Times New Roman"/>
          <w:shd w:val="clear" w:color="auto" w:fill="FFFFFF"/>
        </w:rPr>
        <w:t xml:space="preserve">Yet, I encountered several elderly women that had made it their responsibility to engage the service provider. An </w:t>
      </w:r>
      <w:r w:rsidR="00BA323C" w:rsidRPr="00811071">
        <w:rPr>
          <w:rFonts w:ascii="Calibri" w:eastAsia="Times New Roman" w:hAnsi="Calibri" w:cs="Times New Roman"/>
          <w:shd w:val="clear" w:color="auto" w:fill="FFFFFF"/>
        </w:rPr>
        <w:t>elderly widow in Niqab said that, “When water pipes burst I go personally to Miyhauna’s Manager in Russeifa. There is much more action when face-to-face. The hotline is for Amman and it is easier</w:t>
      </w:r>
      <w:r w:rsidR="003953E1">
        <w:rPr>
          <w:rFonts w:ascii="Calibri" w:eastAsia="Times New Roman" w:hAnsi="Calibri" w:cs="Times New Roman"/>
          <w:shd w:val="clear" w:color="auto" w:fill="FFFFFF"/>
        </w:rPr>
        <w:t xml:space="preserve"> to go straight to Russeifa.” </w:t>
      </w:r>
      <w:r>
        <w:rPr>
          <w:rFonts w:ascii="Calibri" w:eastAsia="Times New Roman" w:hAnsi="Calibri" w:cs="Times New Roman"/>
          <w:shd w:val="clear" w:color="auto" w:fill="FFFFFF"/>
        </w:rPr>
        <w:t xml:space="preserve"> </w:t>
      </w:r>
      <w:r w:rsidR="00BA323C" w:rsidRPr="00811071">
        <w:rPr>
          <w:rFonts w:ascii="Calibri" w:eastAsia="Times New Roman" w:hAnsi="Calibri" w:cs="Times New Roman"/>
          <w:shd w:val="clear" w:color="auto" w:fill="FFFFFF"/>
        </w:rPr>
        <w:t>Similarly, a</w:t>
      </w:r>
      <w:r>
        <w:rPr>
          <w:rFonts w:ascii="Calibri" w:eastAsia="Times New Roman" w:hAnsi="Calibri" w:cs="Times New Roman"/>
          <w:shd w:val="clear" w:color="auto" w:fill="FFFFFF"/>
        </w:rPr>
        <w:t xml:space="preserve"> middle aged</w:t>
      </w:r>
      <w:r w:rsidR="00BA323C" w:rsidRPr="00811071">
        <w:rPr>
          <w:rFonts w:ascii="Calibri" w:eastAsia="Times New Roman" w:hAnsi="Calibri" w:cs="Times New Roman"/>
          <w:shd w:val="clear" w:color="auto" w:fill="FFFFFF"/>
        </w:rPr>
        <w:t xml:space="preserve"> </w:t>
      </w:r>
      <w:r w:rsidR="003953E1">
        <w:rPr>
          <w:rFonts w:ascii="Calibri" w:eastAsia="Times New Roman" w:hAnsi="Calibri" w:cs="Times New Roman"/>
          <w:shd w:val="clear" w:color="auto" w:fill="FFFFFF"/>
        </w:rPr>
        <w:t xml:space="preserve">female Jordanian </w:t>
      </w:r>
      <w:r>
        <w:rPr>
          <w:rFonts w:ascii="Calibri" w:eastAsia="Times New Roman" w:hAnsi="Calibri" w:cs="Times New Roman"/>
          <w:shd w:val="clear" w:color="auto" w:fill="FFFFFF"/>
        </w:rPr>
        <w:t>in Hitteen</w:t>
      </w:r>
      <w:r w:rsidR="003953E1">
        <w:rPr>
          <w:rFonts w:ascii="Calibri" w:eastAsia="Times New Roman" w:hAnsi="Calibri" w:cs="Times New Roman"/>
          <w:shd w:val="clear" w:color="auto" w:fill="FFFFFF"/>
        </w:rPr>
        <w:t xml:space="preserve"> </w:t>
      </w:r>
      <w:r w:rsidR="00BA323C" w:rsidRPr="00811071">
        <w:rPr>
          <w:rFonts w:ascii="Calibri" w:eastAsia="Times New Roman" w:hAnsi="Calibri" w:cs="Times New Roman"/>
          <w:shd w:val="clear" w:color="auto" w:fill="FFFFFF"/>
        </w:rPr>
        <w:t xml:space="preserve">said that, “The manager of Miyahuna solves all the problems in this area. Miyahuna listens to me or they know that I will be angry.” </w:t>
      </w:r>
    </w:p>
    <w:p w14:paraId="53C52B03" w14:textId="77777777" w:rsidR="00C04664" w:rsidRDefault="00C04664" w:rsidP="009C5CB9">
      <w:pPr>
        <w:widowControl w:val="0"/>
        <w:autoSpaceDE w:val="0"/>
        <w:autoSpaceDN w:val="0"/>
        <w:adjustRightInd w:val="0"/>
        <w:jc w:val="both"/>
        <w:rPr>
          <w:rFonts w:ascii="Calibri" w:hAnsi="Calibri" w:cs="Times New Roman"/>
          <w:lang w:val="en-US"/>
        </w:rPr>
      </w:pPr>
    </w:p>
    <w:p w14:paraId="4E0FF299" w14:textId="77777777" w:rsidR="00D52E51" w:rsidRPr="00811071" w:rsidRDefault="00C04664" w:rsidP="00B16606">
      <w:pPr>
        <w:widowControl w:val="0"/>
        <w:autoSpaceDE w:val="0"/>
        <w:autoSpaceDN w:val="0"/>
        <w:adjustRightInd w:val="0"/>
        <w:jc w:val="both"/>
        <w:rPr>
          <w:rFonts w:ascii="Calibri" w:hAnsi="Calibri" w:cs="Times New Roman"/>
          <w:lang w:val="en-US"/>
        </w:rPr>
      </w:pPr>
      <w:r w:rsidRPr="00811071">
        <w:rPr>
          <w:rFonts w:ascii="Calibri" w:hAnsi="Calibri" w:cs="Times New Roman"/>
          <w:lang w:val="en-US"/>
        </w:rPr>
        <w:t xml:space="preserve">Syrian men said that they feel very weak participating </w:t>
      </w:r>
      <w:r w:rsidR="000A6DD8">
        <w:rPr>
          <w:rFonts w:ascii="Calibri" w:hAnsi="Calibri" w:cs="Times New Roman"/>
          <w:lang w:val="en-US"/>
        </w:rPr>
        <w:t>communicating</w:t>
      </w:r>
      <w:r w:rsidR="00B16606">
        <w:rPr>
          <w:rFonts w:ascii="Calibri" w:hAnsi="Calibri" w:cs="Times New Roman"/>
          <w:lang w:val="en-US"/>
        </w:rPr>
        <w:t xml:space="preserve"> with Miyahuna or the government and in the focus groups they all said that they would not call the hotline or visit Miyahuna’s office and would instead ask a Jordanian neighbor</w:t>
      </w:r>
      <w:r w:rsidRPr="00811071">
        <w:rPr>
          <w:rFonts w:ascii="Calibri" w:hAnsi="Calibri" w:cs="Times New Roman"/>
          <w:lang w:val="en-US"/>
        </w:rPr>
        <w:t xml:space="preserve"> </w:t>
      </w:r>
      <w:r w:rsidR="00B16606">
        <w:rPr>
          <w:rFonts w:ascii="Calibri" w:hAnsi="Calibri" w:cs="Times New Roman"/>
          <w:lang w:val="en-US"/>
        </w:rPr>
        <w:t xml:space="preserve">or friend </w:t>
      </w:r>
      <w:r w:rsidRPr="00811071">
        <w:rPr>
          <w:rFonts w:ascii="Calibri" w:hAnsi="Calibri" w:cs="Times New Roman"/>
          <w:lang w:val="en-US"/>
        </w:rPr>
        <w:t>to communic</w:t>
      </w:r>
      <w:r w:rsidR="00B16606">
        <w:rPr>
          <w:rFonts w:ascii="Calibri" w:hAnsi="Calibri" w:cs="Times New Roman"/>
          <w:lang w:val="en-US"/>
        </w:rPr>
        <w:t>ate on their behalf. The Syrian men</w:t>
      </w:r>
      <w:r w:rsidRPr="00811071">
        <w:rPr>
          <w:rFonts w:ascii="Calibri" w:hAnsi="Calibri" w:cs="Times New Roman"/>
          <w:lang w:val="en-US"/>
        </w:rPr>
        <w:t xml:space="preserve"> said that they felt like guests in Jordan so did not want to interfere in </w:t>
      </w:r>
      <w:r w:rsidR="00B16606">
        <w:rPr>
          <w:rFonts w:ascii="Calibri" w:hAnsi="Calibri" w:cs="Times New Roman"/>
          <w:lang w:val="en-US"/>
        </w:rPr>
        <w:t xml:space="preserve">the community. </w:t>
      </w:r>
      <w:r w:rsidR="008077CF" w:rsidRPr="008077CF">
        <w:rPr>
          <w:rFonts w:ascii="Calibri" w:hAnsi="Calibri" w:cs="Times New Roman"/>
          <w:lang w:val="en-US"/>
        </w:rPr>
        <w:t>They appeared not to have a sense of belonging and did not feel empowered to participate in water management.</w:t>
      </w:r>
      <w:r w:rsidR="008077CF">
        <w:rPr>
          <w:rFonts w:ascii="Calibri" w:hAnsi="Calibri" w:cs="Times New Roman"/>
          <w:b/>
          <w:lang w:val="en-US"/>
        </w:rPr>
        <w:t xml:space="preserve"> </w:t>
      </w:r>
      <w:r w:rsidR="00B16606">
        <w:rPr>
          <w:rFonts w:ascii="Calibri" w:hAnsi="Calibri" w:cs="Times New Roman"/>
          <w:lang w:val="en-US"/>
        </w:rPr>
        <w:t xml:space="preserve">In addition, </w:t>
      </w:r>
      <w:r w:rsidR="00D52E51" w:rsidRPr="00811071">
        <w:rPr>
          <w:rFonts w:ascii="Calibri" w:hAnsi="Calibri" w:cs="Times New Roman"/>
          <w:lang w:val="en-US"/>
        </w:rPr>
        <w:t>Syrians generally had less information on the Jordanian wat</w:t>
      </w:r>
      <w:r w:rsidR="00B16606">
        <w:rPr>
          <w:rFonts w:ascii="Calibri" w:hAnsi="Calibri" w:cs="Times New Roman"/>
          <w:lang w:val="en-US"/>
        </w:rPr>
        <w:t>er system and service providers and many Syrians were unfamiliar with Miyahuna and expressed distrust and misinformation over billing and management of services.</w:t>
      </w:r>
    </w:p>
    <w:p w14:paraId="54DAAF9F" w14:textId="77777777" w:rsidR="00BA323C" w:rsidRPr="00811071" w:rsidRDefault="00BA323C" w:rsidP="009C5CB9">
      <w:pPr>
        <w:widowControl w:val="0"/>
        <w:autoSpaceDE w:val="0"/>
        <w:autoSpaceDN w:val="0"/>
        <w:adjustRightInd w:val="0"/>
        <w:jc w:val="both"/>
        <w:rPr>
          <w:rFonts w:ascii="Calibri" w:hAnsi="Calibri" w:cs="Times New Roman"/>
          <w:lang w:val="en-US"/>
        </w:rPr>
      </w:pPr>
    </w:p>
    <w:p w14:paraId="64905102" w14:textId="77777777" w:rsidR="00BA323C" w:rsidRPr="00811071" w:rsidRDefault="00BA323C" w:rsidP="009C5CB9">
      <w:pPr>
        <w:pStyle w:val="Heading4"/>
        <w:jc w:val="both"/>
        <w:rPr>
          <w:rFonts w:ascii="Calibri" w:hAnsi="Calibri"/>
          <w:lang w:val="en-US"/>
        </w:rPr>
      </w:pPr>
      <w:r w:rsidRPr="00811071">
        <w:rPr>
          <w:rFonts w:ascii="Calibri" w:hAnsi="Calibri"/>
          <w:lang w:val="en-US"/>
        </w:rPr>
        <w:t>Water Trucks</w:t>
      </w:r>
    </w:p>
    <w:p w14:paraId="0F80A94C" w14:textId="77777777" w:rsidR="00B514B8" w:rsidRPr="00811071" w:rsidRDefault="00B514B8" w:rsidP="009C5CB9">
      <w:pPr>
        <w:widowControl w:val="0"/>
        <w:autoSpaceDE w:val="0"/>
        <w:autoSpaceDN w:val="0"/>
        <w:adjustRightInd w:val="0"/>
        <w:jc w:val="both"/>
        <w:rPr>
          <w:rFonts w:ascii="Calibri" w:hAnsi="Calibri" w:cs="Times New Roman"/>
          <w:lang w:val="en-US"/>
        </w:rPr>
      </w:pPr>
    </w:p>
    <w:p w14:paraId="55EB8DD8" w14:textId="77777777" w:rsidR="00B16606" w:rsidRPr="00B16606" w:rsidRDefault="00B16606" w:rsidP="00B16606">
      <w:pPr>
        <w:widowControl w:val="0"/>
        <w:tabs>
          <w:tab w:val="left" w:pos="709"/>
        </w:tabs>
        <w:autoSpaceDE w:val="0"/>
        <w:autoSpaceDN w:val="0"/>
        <w:adjustRightInd w:val="0"/>
        <w:spacing w:after="260"/>
        <w:jc w:val="both"/>
        <w:rPr>
          <w:rFonts w:ascii="Calibri" w:hAnsi="Calibri" w:cs="Times New Roman"/>
          <w:lang w:val="en-US"/>
        </w:rPr>
      </w:pPr>
      <w:r>
        <w:rPr>
          <w:rFonts w:ascii="Calibri" w:hAnsi="Calibri" w:cs="Times New Roman"/>
          <w:lang w:val="en-US"/>
        </w:rPr>
        <w:t xml:space="preserve">Service delivery modalities are disaggregated as water is only piped to households in Russeifa 1-3 times a week and many order tanker trucks to deliver water after running out of piped water. </w:t>
      </w:r>
      <w:r w:rsidR="008077CF">
        <w:rPr>
          <w:rFonts w:ascii="Calibri" w:hAnsi="Calibri" w:cs="Times New Roman"/>
          <w:lang w:val="en-US"/>
        </w:rPr>
        <w:t xml:space="preserve">In addition, </w:t>
      </w:r>
      <w:r w:rsidR="008077CF">
        <w:rPr>
          <w:rFonts w:ascii="Calibri" w:hAnsi="Calibri" w:cs="Times New Roman"/>
        </w:rPr>
        <w:t>w</w:t>
      </w:r>
      <w:r w:rsidRPr="00B16606">
        <w:rPr>
          <w:rFonts w:ascii="Calibri" w:hAnsi="Calibri" w:cs="Times New Roman"/>
        </w:rPr>
        <w:t>ater trucks will only deliver a full tank of water so it is necessary for families to share the delivery between neighbours.  Men said they often coordinated to share and arrange a water truck delivery, often meeting informally in the street</w:t>
      </w:r>
      <w:r>
        <w:rPr>
          <w:rFonts w:ascii="Calibri" w:hAnsi="Calibri" w:cs="Times New Roman"/>
        </w:rPr>
        <w:t xml:space="preserve"> to discuss it</w:t>
      </w:r>
      <w:r w:rsidRPr="00B16606">
        <w:rPr>
          <w:rFonts w:ascii="Calibri" w:hAnsi="Calibri" w:cs="Times New Roman"/>
        </w:rPr>
        <w:t xml:space="preserve">, though some women </w:t>
      </w:r>
      <w:r w:rsidRPr="00B16606">
        <w:rPr>
          <w:rFonts w:ascii="Calibri" w:hAnsi="Calibri" w:cs="Times New Roman"/>
          <w:lang w:val="en-US"/>
        </w:rPr>
        <w:t>reported to calling their</w:t>
      </w:r>
      <w:r>
        <w:rPr>
          <w:rFonts w:ascii="Calibri" w:hAnsi="Calibri" w:cs="Times New Roman"/>
          <w:lang w:val="en-US"/>
        </w:rPr>
        <w:t xml:space="preserve"> female</w:t>
      </w:r>
      <w:r w:rsidRPr="00B16606">
        <w:rPr>
          <w:rFonts w:ascii="Calibri" w:hAnsi="Calibri" w:cs="Times New Roman"/>
          <w:lang w:val="en-US"/>
        </w:rPr>
        <w:t xml:space="preserve"> neighbors </w:t>
      </w:r>
      <w:r>
        <w:rPr>
          <w:rFonts w:ascii="Calibri" w:hAnsi="Calibri" w:cs="Times New Roman"/>
        </w:rPr>
        <w:t>before requesting a water tank.</w:t>
      </w:r>
      <w:r w:rsidRPr="00B16606">
        <w:rPr>
          <w:rFonts w:ascii="Calibri" w:hAnsi="Calibri" w:cs="Times New Roman"/>
        </w:rPr>
        <w:t xml:space="preserve"> </w:t>
      </w:r>
    </w:p>
    <w:p w14:paraId="48AD6B03" w14:textId="77777777" w:rsidR="00B16606" w:rsidRDefault="00CD39BE" w:rsidP="009C5CB9">
      <w:pPr>
        <w:widowControl w:val="0"/>
        <w:tabs>
          <w:tab w:val="left" w:pos="709"/>
        </w:tabs>
        <w:autoSpaceDE w:val="0"/>
        <w:autoSpaceDN w:val="0"/>
        <w:adjustRightInd w:val="0"/>
        <w:spacing w:after="260"/>
        <w:jc w:val="both"/>
        <w:rPr>
          <w:rFonts w:ascii="Calibri" w:hAnsi="Calibri" w:cs="Times New Roman"/>
          <w:lang w:val="en-US"/>
        </w:rPr>
      </w:pPr>
      <w:r w:rsidRPr="00811071">
        <w:rPr>
          <w:rFonts w:ascii="Calibri" w:hAnsi="Calibri" w:cs="Times New Roman"/>
          <w:lang w:val="en-US"/>
        </w:rPr>
        <w:t>In almost all interviews and focus groups, women said that it was their son</w:t>
      </w:r>
      <w:r w:rsidR="00742F75">
        <w:rPr>
          <w:rFonts w:ascii="Calibri" w:hAnsi="Calibri" w:cs="Times New Roman"/>
          <w:lang w:val="en-US"/>
        </w:rPr>
        <w:t>s</w:t>
      </w:r>
      <w:r w:rsidRPr="00811071">
        <w:rPr>
          <w:rFonts w:ascii="Calibri" w:hAnsi="Calibri" w:cs="Times New Roman"/>
          <w:lang w:val="en-US"/>
        </w:rPr>
        <w:t xml:space="preserve"> or husbands</w:t>
      </w:r>
      <w:r w:rsidR="00742F75">
        <w:rPr>
          <w:rFonts w:ascii="Calibri" w:hAnsi="Calibri" w:cs="Times New Roman"/>
          <w:lang w:val="en-US"/>
        </w:rPr>
        <w:t>’</w:t>
      </w:r>
      <w:r w:rsidRPr="00811071">
        <w:rPr>
          <w:rFonts w:ascii="Calibri" w:hAnsi="Calibri" w:cs="Times New Roman"/>
          <w:lang w:val="en-US"/>
        </w:rPr>
        <w:t xml:space="preserve"> responsibility to call and arrange a water truck delivery and that it was necessary for a </w:t>
      </w:r>
      <w:r w:rsidRPr="00811071">
        <w:rPr>
          <w:rFonts w:ascii="Calibri" w:hAnsi="Calibri" w:cs="Times New Roman"/>
        </w:rPr>
        <w:t>male relative to be present during delivery.</w:t>
      </w:r>
      <w:r w:rsidRPr="00811071">
        <w:rPr>
          <w:rFonts w:ascii="Calibri" w:hAnsi="Calibri" w:cs="Times New Roman"/>
          <w:lang w:val="en-US"/>
        </w:rPr>
        <w:t xml:space="preserve"> Some younger women added that it was ‘</w:t>
      </w:r>
      <w:r w:rsidRPr="00B16606">
        <w:rPr>
          <w:rFonts w:ascii="Calibri" w:hAnsi="Calibri" w:cs="Times New Roman"/>
          <w:lang w:val="en-US"/>
        </w:rPr>
        <w:t>shameful for a women to speak to a man on the phone,’</w:t>
      </w:r>
      <w:r w:rsidRPr="00811071">
        <w:rPr>
          <w:rFonts w:ascii="Calibri" w:hAnsi="Calibri" w:cs="Times New Roman"/>
          <w:lang w:val="en-US"/>
        </w:rPr>
        <w:t xml:space="preserve"> though most women said that if no male was present in the household then it was acceptable for an older woman to </w:t>
      </w:r>
      <w:r w:rsidRPr="00811071">
        <w:rPr>
          <w:rFonts w:ascii="Calibri" w:hAnsi="Calibri" w:cs="Times New Roman"/>
          <w:lang w:val="en-US"/>
        </w:rPr>
        <w:lastRenderedPageBreak/>
        <w:t xml:space="preserve">arrange the water delivery. </w:t>
      </w:r>
      <w:r w:rsidR="00B16606">
        <w:rPr>
          <w:rFonts w:ascii="Calibri" w:hAnsi="Calibri" w:cs="Times New Roman"/>
        </w:rPr>
        <w:t xml:space="preserve">A middle aged CBO Director in Hitteen said that, </w:t>
      </w:r>
    </w:p>
    <w:p w14:paraId="3FEF403C" w14:textId="77777777" w:rsidR="00B16606" w:rsidRDefault="00CD39BE" w:rsidP="00B16606">
      <w:pPr>
        <w:widowControl w:val="0"/>
        <w:tabs>
          <w:tab w:val="left" w:pos="709"/>
        </w:tabs>
        <w:autoSpaceDE w:val="0"/>
        <w:autoSpaceDN w:val="0"/>
        <w:adjustRightInd w:val="0"/>
        <w:spacing w:after="260"/>
        <w:ind w:left="284" w:right="1226"/>
        <w:jc w:val="both"/>
        <w:rPr>
          <w:rFonts w:ascii="Calibri" w:hAnsi="Calibri" w:cs="Times New Roman"/>
        </w:rPr>
      </w:pPr>
      <w:r w:rsidRPr="00B16606">
        <w:rPr>
          <w:rFonts w:ascii="Calibri" w:hAnsi="Calibri" w:cs="Times New Roman"/>
        </w:rPr>
        <w:t>“If a women has a good, strong character then she can call the water truck, though if the man calls the water truck comes much faster. Women can call the store but for tanks they gen</w:t>
      </w:r>
      <w:r w:rsidR="00B16606">
        <w:rPr>
          <w:rFonts w:ascii="Calibri" w:hAnsi="Calibri" w:cs="Times New Roman"/>
        </w:rPr>
        <w:t>erally wait for the man to call.</w:t>
      </w:r>
      <w:r w:rsidRPr="00B16606">
        <w:rPr>
          <w:rFonts w:ascii="Calibri" w:hAnsi="Calibri" w:cs="Times New Roman"/>
        </w:rPr>
        <w:t>”</w:t>
      </w:r>
      <w:r w:rsidR="00B16606">
        <w:rPr>
          <w:rFonts w:ascii="Calibri" w:hAnsi="Calibri" w:cs="Times New Roman"/>
        </w:rPr>
        <w:t xml:space="preserve"> </w:t>
      </w:r>
    </w:p>
    <w:p w14:paraId="58801816" w14:textId="77777777" w:rsidR="00B16606" w:rsidRDefault="00CD39BE" w:rsidP="009C5CB9">
      <w:pPr>
        <w:widowControl w:val="0"/>
        <w:tabs>
          <w:tab w:val="left" w:pos="709"/>
        </w:tabs>
        <w:autoSpaceDE w:val="0"/>
        <w:autoSpaceDN w:val="0"/>
        <w:adjustRightInd w:val="0"/>
        <w:spacing w:after="260"/>
        <w:jc w:val="both"/>
        <w:rPr>
          <w:rFonts w:ascii="Calibri" w:hAnsi="Calibri" w:cs="Times New Roman"/>
        </w:rPr>
      </w:pPr>
      <w:r w:rsidRPr="00B16606">
        <w:rPr>
          <w:rFonts w:ascii="Calibri" w:hAnsi="Calibri" w:cs="Times New Roman"/>
        </w:rPr>
        <w:t>A</w:t>
      </w:r>
      <w:r w:rsidR="00742F75">
        <w:rPr>
          <w:rFonts w:ascii="Calibri" w:hAnsi="Calibri" w:cs="Times New Roman"/>
        </w:rPr>
        <w:t>n</w:t>
      </w:r>
      <w:r w:rsidRPr="00B16606">
        <w:rPr>
          <w:rFonts w:ascii="Calibri" w:hAnsi="Calibri" w:cs="Times New Roman"/>
        </w:rPr>
        <w:t xml:space="preserve"> </w:t>
      </w:r>
      <w:r w:rsidR="00B16606">
        <w:rPr>
          <w:rFonts w:ascii="Calibri" w:hAnsi="Calibri" w:cs="Times New Roman"/>
        </w:rPr>
        <w:t xml:space="preserve">elderly woman in Niqab </w:t>
      </w:r>
      <w:r w:rsidRPr="00B16606">
        <w:rPr>
          <w:rFonts w:ascii="Calibri" w:hAnsi="Calibri" w:cs="Times New Roman"/>
        </w:rPr>
        <w:t>expressed her frustration with water truck delivery delays: “I call one water trucker but he is not very responsive. He keeps giving excuses like a flat tire to postpone delivering the water. I only keep calling him because it’s the only number I have. All the tanks come from the same source anyway.”  According to the Special Rapporteur for Human Rights, water tankers prioritize regular clients such as hotels and businesses and then generally service men they know well in the community</w:t>
      </w:r>
      <w:r w:rsidR="00B0537C">
        <w:rPr>
          <w:rFonts w:ascii="Calibri" w:hAnsi="Calibri" w:cs="Times New Roman"/>
        </w:rPr>
        <w:t>,</w:t>
      </w:r>
      <w:r w:rsidRPr="00B16606">
        <w:rPr>
          <w:rFonts w:ascii="Calibri" w:hAnsi="Calibri" w:cs="Times New Roman"/>
        </w:rPr>
        <w:t xml:space="preserve"> and only when there is spare water will they serve new clients, often </w:t>
      </w:r>
      <w:r w:rsidR="00B16606">
        <w:rPr>
          <w:rFonts w:ascii="Calibri" w:hAnsi="Calibri" w:cs="Times New Roman"/>
        </w:rPr>
        <w:t xml:space="preserve">ignoring </w:t>
      </w:r>
      <w:r w:rsidRPr="00B16606">
        <w:rPr>
          <w:rFonts w:ascii="Calibri" w:hAnsi="Calibri" w:cs="Times New Roman"/>
        </w:rPr>
        <w:t>more vulnerable women or Syrian families</w:t>
      </w:r>
      <w:r w:rsidR="00B16606">
        <w:rPr>
          <w:rFonts w:ascii="Calibri" w:hAnsi="Calibri" w:cs="Times New Roman"/>
        </w:rPr>
        <w:t xml:space="preserve"> that only request water irregularly</w:t>
      </w:r>
      <w:r w:rsidRPr="00B16606">
        <w:rPr>
          <w:rFonts w:ascii="Calibri" w:hAnsi="Calibri" w:cs="Times New Roman"/>
        </w:rPr>
        <w:t xml:space="preserve">. </w:t>
      </w:r>
    </w:p>
    <w:p w14:paraId="4528D91C" w14:textId="77777777" w:rsidR="00416E2A" w:rsidRPr="00811071" w:rsidRDefault="00416E2A" w:rsidP="00416E2A">
      <w:pPr>
        <w:pStyle w:val="Heading4"/>
        <w:jc w:val="both"/>
        <w:rPr>
          <w:rFonts w:ascii="Calibri" w:hAnsi="Calibri"/>
          <w:lang w:val="en-US"/>
        </w:rPr>
      </w:pPr>
      <w:r w:rsidRPr="00811071">
        <w:rPr>
          <w:rFonts w:ascii="Calibri" w:hAnsi="Calibri"/>
          <w:lang w:val="en-US"/>
        </w:rPr>
        <w:t>Water Stores</w:t>
      </w:r>
    </w:p>
    <w:p w14:paraId="4B1DEE33" w14:textId="77777777" w:rsidR="00416E2A" w:rsidRDefault="00416E2A" w:rsidP="00416E2A">
      <w:pPr>
        <w:widowControl w:val="0"/>
        <w:autoSpaceDE w:val="0"/>
        <w:autoSpaceDN w:val="0"/>
        <w:adjustRightInd w:val="0"/>
        <w:jc w:val="both"/>
        <w:rPr>
          <w:rFonts w:ascii="Calibri" w:hAnsi="Calibri" w:cs="Times New Roman"/>
          <w:lang w:val="en-US"/>
        </w:rPr>
      </w:pPr>
    </w:p>
    <w:p w14:paraId="5647EB00" w14:textId="77777777" w:rsidR="00416E2A" w:rsidRDefault="003E17FA" w:rsidP="003E17FA">
      <w:pPr>
        <w:widowControl w:val="0"/>
        <w:autoSpaceDE w:val="0"/>
        <w:autoSpaceDN w:val="0"/>
        <w:adjustRightInd w:val="0"/>
        <w:jc w:val="both"/>
        <w:rPr>
          <w:rFonts w:ascii="Calibri" w:hAnsi="Calibri" w:cs="Times New Roman"/>
          <w:lang w:val="en-US"/>
        </w:rPr>
      </w:pPr>
      <w:r w:rsidRPr="00811071">
        <w:rPr>
          <w:rFonts w:ascii="Calibri" w:hAnsi="Calibri" w:cs="Times New Roman"/>
        </w:rPr>
        <w:t>Most participants</w:t>
      </w:r>
      <w:r>
        <w:rPr>
          <w:rFonts w:ascii="Calibri" w:hAnsi="Calibri" w:cs="Times New Roman"/>
        </w:rPr>
        <w:t xml:space="preserve"> did not have water filters and were concerned with piped water quality so they </w:t>
      </w:r>
      <w:r w:rsidRPr="00811071">
        <w:rPr>
          <w:rFonts w:ascii="Calibri" w:hAnsi="Calibri" w:cs="Times New Roman"/>
        </w:rPr>
        <w:t xml:space="preserve">sourced water </w:t>
      </w:r>
      <w:r w:rsidRPr="00811071">
        <w:rPr>
          <w:rFonts w:ascii="Calibri" w:hAnsi="Calibri" w:cs="Times New Roman"/>
          <w:lang w:val="en-US"/>
        </w:rPr>
        <w:t>for dr</w:t>
      </w:r>
      <w:r>
        <w:rPr>
          <w:rFonts w:ascii="Calibri" w:hAnsi="Calibri" w:cs="Times New Roman"/>
          <w:lang w:val="en-US"/>
        </w:rPr>
        <w:t xml:space="preserve">inking and cooking from bottles. </w:t>
      </w:r>
      <w:r w:rsidR="00416E2A" w:rsidRPr="00811071">
        <w:rPr>
          <w:rFonts w:ascii="Calibri" w:hAnsi="Calibri" w:cs="Times New Roman"/>
          <w:lang w:val="en-US"/>
        </w:rPr>
        <w:t xml:space="preserve">Women generally said that it was their responsibility to purchase </w:t>
      </w:r>
      <w:r>
        <w:rPr>
          <w:rFonts w:ascii="Calibri" w:hAnsi="Calibri" w:cs="Times New Roman"/>
          <w:lang w:val="en-US"/>
        </w:rPr>
        <w:t>the</w:t>
      </w:r>
      <w:r w:rsidR="00416E2A" w:rsidRPr="00811071">
        <w:rPr>
          <w:rFonts w:ascii="Calibri" w:hAnsi="Calibri" w:cs="Times New Roman"/>
          <w:lang w:val="en-US"/>
        </w:rPr>
        <w:t xml:space="preserve"> </w:t>
      </w:r>
      <w:r>
        <w:rPr>
          <w:rFonts w:ascii="Calibri" w:hAnsi="Calibri" w:cs="Times New Roman"/>
          <w:lang w:val="en-US"/>
        </w:rPr>
        <w:t xml:space="preserve">drinking </w:t>
      </w:r>
      <w:r w:rsidR="00416E2A" w:rsidRPr="00811071">
        <w:rPr>
          <w:rFonts w:ascii="Calibri" w:hAnsi="Calibri" w:cs="Times New Roman"/>
          <w:lang w:val="en-US"/>
        </w:rPr>
        <w:t xml:space="preserve">water but that their husbands would need to approve and coordinate the purchase. Men said that once their wives or daughters told them that there was not enough water it became their responsibility </w:t>
      </w:r>
      <w:r>
        <w:rPr>
          <w:rFonts w:ascii="Calibri" w:hAnsi="Calibri" w:cs="Times New Roman"/>
          <w:lang w:val="en-US"/>
        </w:rPr>
        <w:t>to procure water from the store.</w:t>
      </w:r>
    </w:p>
    <w:p w14:paraId="200F3BFD" w14:textId="77777777" w:rsidR="003E17FA" w:rsidRPr="00811071" w:rsidRDefault="003E17FA" w:rsidP="00416E2A">
      <w:pPr>
        <w:jc w:val="both"/>
        <w:rPr>
          <w:rFonts w:ascii="Calibri" w:hAnsi="Calibri" w:cs="Times New Roman"/>
          <w:lang w:val="en-US"/>
        </w:rPr>
      </w:pPr>
    </w:p>
    <w:p w14:paraId="037D1C5A" w14:textId="77777777" w:rsidR="00BA323C" w:rsidRPr="00811071" w:rsidRDefault="00BA323C" w:rsidP="009C5CB9">
      <w:pPr>
        <w:pStyle w:val="Heading4"/>
        <w:jc w:val="both"/>
        <w:rPr>
          <w:rFonts w:ascii="Calibri" w:hAnsi="Calibri"/>
        </w:rPr>
      </w:pPr>
      <w:r w:rsidRPr="00811071">
        <w:rPr>
          <w:rFonts w:ascii="Calibri" w:hAnsi="Calibri"/>
        </w:rPr>
        <w:t>Plumbers</w:t>
      </w:r>
    </w:p>
    <w:p w14:paraId="71B54816" w14:textId="77777777" w:rsidR="00BA323C" w:rsidRPr="00811071" w:rsidRDefault="00BA323C" w:rsidP="009C5CB9">
      <w:pPr>
        <w:jc w:val="both"/>
        <w:rPr>
          <w:rFonts w:ascii="Calibri" w:hAnsi="Calibri"/>
        </w:rPr>
      </w:pPr>
    </w:p>
    <w:p w14:paraId="529B7851" w14:textId="77777777" w:rsidR="00CD39BE" w:rsidRDefault="003E17FA" w:rsidP="009C5CB9">
      <w:pPr>
        <w:widowControl w:val="0"/>
        <w:autoSpaceDE w:val="0"/>
        <w:autoSpaceDN w:val="0"/>
        <w:adjustRightInd w:val="0"/>
        <w:spacing w:after="260"/>
        <w:jc w:val="both"/>
        <w:rPr>
          <w:rFonts w:ascii="Calibri" w:hAnsi="Calibri" w:cs="Times New Roman"/>
        </w:rPr>
      </w:pPr>
      <w:r>
        <w:rPr>
          <w:rFonts w:ascii="Calibri" w:hAnsi="Calibri" w:cs="Times New Roman"/>
        </w:rPr>
        <w:t>If</w:t>
      </w:r>
      <w:r w:rsidR="00CD39BE" w:rsidRPr="00811071">
        <w:rPr>
          <w:rFonts w:ascii="Calibri" w:hAnsi="Calibri" w:cs="Times New Roman"/>
        </w:rPr>
        <w:t xml:space="preserve"> a plumber </w:t>
      </w:r>
      <w:proofErr w:type="gramStart"/>
      <w:r w:rsidR="00CD39BE" w:rsidRPr="00811071">
        <w:rPr>
          <w:rFonts w:ascii="Calibri" w:hAnsi="Calibri" w:cs="Times New Roman"/>
        </w:rPr>
        <w:t>was</w:t>
      </w:r>
      <w:proofErr w:type="gramEnd"/>
      <w:r w:rsidR="00CD39BE" w:rsidRPr="00811071">
        <w:rPr>
          <w:rFonts w:ascii="Calibri" w:hAnsi="Calibri" w:cs="Times New Roman"/>
        </w:rPr>
        <w:t xml:space="preserve"> requested then a male relative would need to arrange </w:t>
      </w:r>
      <w:r w:rsidR="00B0537C">
        <w:rPr>
          <w:rFonts w:ascii="Calibri" w:hAnsi="Calibri" w:cs="Times New Roman"/>
        </w:rPr>
        <w:t>to</w:t>
      </w:r>
      <w:r w:rsidR="00CD39BE" w:rsidRPr="00811071">
        <w:rPr>
          <w:rFonts w:ascii="Calibri" w:hAnsi="Calibri" w:cs="Times New Roman"/>
        </w:rPr>
        <w:t xml:space="preserve"> be present during the visit. This often lead to delays in fixing household water leaks as women said they waited until their husband or sons returned home before leaks could be fixed. When asked if there were women plumbers the response was generally to say that women did not have the skills or ability to be plumbers. </w:t>
      </w:r>
      <w:r w:rsidR="006D309D">
        <w:rPr>
          <w:rFonts w:ascii="Calibri" w:hAnsi="Calibri" w:cs="Times New Roman"/>
        </w:rPr>
        <w:t>A</w:t>
      </w:r>
      <w:r w:rsidR="00CD39BE" w:rsidRPr="00811071">
        <w:rPr>
          <w:rFonts w:ascii="Calibri" w:hAnsi="Calibri" w:cs="Times New Roman"/>
        </w:rPr>
        <w:t xml:space="preserve"> few participants had heard of </w:t>
      </w:r>
      <w:r>
        <w:rPr>
          <w:rFonts w:ascii="Calibri" w:hAnsi="Calibri" w:cs="Times New Roman"/>
        </w:rPr>
        <w:t>MCA’s new program</w:t>
      </w:r>
      <w:r w:rsidR="00CD39BE" w:rsidRPr="00811071">
        <w:rPr>
          <w:rFonts w:ascii="Calibri" w:hAnsi="Calibri" w:cs="Times New Roman"/>
        </w:rPr>
        <w:t xml:space="preserve"> to train women in plumbing and when they explained this idea to the rest of the focus groups the response was overwhelmingly positive. Women were enthusiastic that the increased mobility of women plumbers would allow for leaks and pipes to be fixed more quickly, though most said that they doubted women’s skills, physical strength and ability to be successful in this non-tradition role. </w:t>
      </w:r>
    </w:p>
    <w:p w14:paraId="532031DC" w14:textId="6B3F3ADD" w:rsidR="00A570DB" w:rsidRDefault="003E17FA" w:rsidP="00853CEF">
      <w:pPr>
        <w:widowControl w:val="0"/>
        <w:autoSpaceDE w:val="0"/>
        <w:autoSpaceDN w:val="0"/>
        <w:adjustRightInd w:val="0"/>
        <w:spacing w:after="260"/>
        <w:jc w:val="both"/>
        <w:rPr>
          <w:rFonts w:ascii="Calibri" w:hAnsi="Calibri" w:cs="Times New Roman"/>
        </w:rPr>
      </w:pPr>
      <w:r>
        <w:rPr>
          <w:rFonts w:ascii="Calibri" w:hAnsi="Calibri" w:cs="Times New Roman"/>
        </w:rPr>
        <w:t>This section provided an overview of gendered power relations between the community and service providers. The varying senses of efficacy or inability to interact and engage with Miyahuna will be reflected in the power dynamics of future potential water committees.</w:t>
      </w:r>
    </w:p>
    <w:p w14:paraId="66FD1836" w14:textId="77777777" w:rsidR="00E6568C" w:rsidRPr="00853CEF" w:rsidRDefault="00E6568C" w:rsidP="00853CEF">
      <w:pPr>
        <w:widowControl w:val="0"/>
        <w:autoSpaceDE w:val="0"/>
        <w:autoSpaceDN w:val="0"/>
        <w:adjustRightInd w:val="0"/>
        <w:spacing w:after="260"/>
        <w:jc w:val="both"/>
        <w:rPr>
          <w:rFonts w:ascii="Calibri" w:hAnsi="Calibri" w:cs="Times New Roman"/>
        </w:rPr>
      </w:pPr>
    </w:p>
    <w:p w14:paraId="15259F83" w14:textId="77777777" w:rsidR="00B550DE" w:rsidRPr="00811071" w:rsidRDefault="009C1ADE" w:rsidP="009C5CB9">
      <w:pPr>
        <w:pStyle w:val="Heading3"/>
        <w:jc w:val="both"/>
        <w:rPr>
          <w:rFonts w:ascii="Calibri" w:hAnsi="Calibri"/>
          <w:lang w:val="en-US"/>
        </w:rPr>
      </w:pPr>
      <w:bookmarkStart w:id="288" w:name="_Toc303456236"/>
      <w:bookmarkStart w:id="289" w:name="_Toc303463548"/>
      <w:bookmarkStart w:id="290" w:name="_Toc303475453"/>
      <w:bookmarkStart w:id="291" w:name="_Toc303532414"/>
      <w:bookmarkStart w:id="292" w:name="_Toc303532568"/>
      <w:bookmarkStart w:id="293" w:name="_Toc303577726"/>
      <w:bookmarkStart w:id="294" w:name="_Toc303577757"/>
      <w:bookmarkStart w:id="295" w:name="_Toc303578582"/>
      <w:r w:rsidRPr="00811071">
        <w:rPr>
          <w:rFonts w:ascii="Calibri" w:hAnsi="Calibri"/>
          <w:lang w:val="en-US"/>
        </w:rPr>
        <w:lastRenderedPageBreak/>
        <w:t xml:space="preserve">Gendered Spaces </w:t>
      </w:r>
      <w:bookmarkEnd w:id="288"/>
      <w:bookmarkEnd w:id="289"/>
      <w:bookmarkEnd w:id="290"/>
      <w:bookmarkEnd w:id="291"/>
      <w:bookmarkEnd w:id="292"/>
      <w:r w:rsidR="00C04664">
        <w:rPr>
          <w:rFonts w:ascii="Calibri" w:hAnsi="Calibri"/>
          <w:lang w:val="en-US"/>
        </w:rPr>
        <w:t>for Community Participation</w:t>
      </w:r>
      <w:bookmarkEnd w:id="293"/>
      <w:bookmarkEnd w:id="294"/>
      <w:bookmarkEnd w:id="295"/>
    </w:p>
    <w:p w14:paraId="5F652F38" w14:textId="77777777" w:rsidR="009C1ADE" w:rsidRPr="00811071" w:rsidRDefault="009C1ADE" w:rsidP="009C5CB9">
      <w:pPr>
        <w:jc w:val="both"/>
        <w:rPr>
          <w:rFonts w:ascii="Calibri" w:hAnsi="Calibri"/>
          <w:lang w:val="en-US"/>
        </w:rPr>
      </w:pPr>
    </w:p>
    <w:p w14:paraId="47D14DE3" w14:textId="77777777" w:rsidR="00D52E51" w:rsidRPr="000B1E67" w:rsidRDefault="00971AD0" w:rsidP="009C5CB9">
      <w:pPr>
        <w:widowControl w:val="0"/>
        <w:tabs>
          <w:tab w:val="left" w:pos="220"/>
          <w:tab w:val="left" w:pos="720"/>
        </w:tabs>
        <w:autoSpaceDE w:val="0"/>
        <w:autoSpaceDN w:val="0"/>
        <w:adjustRightInd w:val="0"/>
        <w:jc w:val="both"/>
        <w:rPr>
          <w:rFonts w:ascii="Calibri" w:hAnsi="Calibri" w:cs="Times New Roman"/>
        </w:rPr>
      </w:pPr>
      <w:r w:rsidRPr="000B1E67">
        <w:rPr>
          <w:rFonts w:ascii="Calibri" w:hAnsi="Calibri" w:cs="Times New Roman"/>
        </w:rPr>
        <w:t>Within Russeifa there were over a hundred CBOs, yet most of these operated only during Ramadan. There were probably about 15-20 active, strong organis</w:t>
      </w:r>
      <w:r w:rsidR="000B1E67">
        <w:rPr>
          <w:rFonts w:ascii="Calibri" w:hAnsi="Calibri" w:cs="Times New Roman"/>
        </w:rPr>
        <w:t xml:space="preserve">ations that operated year round and many had religious affiliations. </w:t>
      </w:r>
    </w:p>
    <w:p w14:paraId="43A5CF70" w14:textId="77777777" w:rsidR="00971AD0" w:rsidRDefault="00971AD0" w:rsidP="009C5CB9">
      <w:pPr>
        <w:widowControl w:val="0"/>
        <w:tabs>
          <w:tab w:val="left" w:pos="220"/>
          <w:tab w:val="left" w:pos="720"/>
        </w:tabs>
        <w:autoSpaceDE w:val="0"/>
        <w:autoSpaceDN w:val="0"/>
        <w:adjustRightInd w:val="0"/>
        <w:jc w:val="both"/>
        <w:rPr>
          <w:rFonts w:ascii="Calibri" w:hAnsi="Calibri" w:cs="Times New Roman"/>
          <w:lang w:val="en-US"/>
        </w:rPr>
      </w:pPr>
    </w:p>
    <w:p w14:paraId="4B13CA96" w14:textId="77777777" w:rsidR="00A570DB" w:rsidRPr="00811071" w:rsidRDefault="00A570DB" w:rsidP="009C5CB9">
      <w:pPr>
        <w:widowControl w:val="0"/>
        <w:tabs>
          <w:tab w:val="left" w:pos="220"/>
          <w:tab w:val="left" w:pos="720"/>
        </w:tabs>
        <w:autoSpaceDE w:val="0"/>
        <w:autoSpaceDN w:val="0"/>
        <w:adjustRightInd w:val="0"/>
        <w:jc w:val="both"/>
        <w:rPr>
          <w:rFonts w:ascii="Calibri" w:hAnsi="Calibri" w:cs="Times New Roman"/>
          <w:lang w:val="en-US"/>
        </w:rPr>
      </w:pPr>
      <w:r w:rsidRPr="00811071">
        <w:rPr>
          <w:rFonts w:ascii="Calibri" w:hAnsi="Calibri" w:cs="Times New Roman"/>
          <w:lang w:val="en-US"/>
        </w:rPr>
        <w:t xml:space="preserve">There </w:t>
      </w:r>
      <w:r w:rsidR="00971AD0">
        <w:rPr>
          <w:rFonts w:ascii="Calibri" w:hAnsi="Calibri" w:cs="Times New Roman"/>
          <w:lang w:val="en-US"/>
        </w:rPr>
        <w:t>were examples of</w:t>
      </w:r>
      <w:r w:rsidRPr="00811071">
        <w:rPr>
          <w:rFonts w:ascii="Calibri" w:hAnsi="Calibri" w:cs="Times New Roman"/>
          <w:lang w:val="en-US"/>
        </w:rPr>
        <w:t xml:space="preserve"> considerable unofficial community mobilization over water problems. Men meet spontaneously with neighbors on the street or in the </w:t>
      </w:r>
      <w:r w:rsidRPr="00811071">
        <w:rPr>
          <w:rFonts w:ascii="Calibri" w:hAnsi="Calibri" w:cs="Times New Roman"/>
          <w:i/>
          <w:iCs/>
          <w:lang w:val="en-US"/>
        </w:rPr>
        <w:t>madafa</w:t>
      </w:r>
      <w:r w:rsidRPr="00811071">
        <w:rPr>
          <w:rFonts w:ascii="Calibri" w:hAnsi="Calibri" w:cs="Times New Roman"/>
          <w:lang w:val="en-US"/>
        </w:rPr>
        <w:t>, the community or tribal meetinghouse</w:t>
      </w:r>
      <w:r w:rsidR="006D309D">
        <w:rPr>
          <w:rFonts w:ascii="Calibri" w:hAnsi="Calibri" w:cs="Times New Roman"/>
          <w:lang w:val="en-US"/>
        </w:rPr>
        <w:t>,</w:t>
      </w:r>
      <w:r w:rsidRPr="00811071">
        <w:rPr>
          <w:rFonts w:ascii="Calibri" w:hAnsi="Calibri" w:cs="Times New Roman"/>
          <w:lang w:val="en-US"/>
        </w:rPr>
        <w:t xml:space="preserve"> to discuss ways to solve community water problems when an issue arises. In Iskan Moallimiyn, a recent meeting on t</w:t>
      </w:r>
      <w:r w:rsidR="006D309D">
        <w:rPr>
          <w:rFonts w:ascii="Calibri" w:hAnsi="Calibri" w:cs="Times New Roman"/>
          <w:lang w:val="en-US"/>
        </w:rPr>
        <w:t>he street led to men gathering</w:t>
      </w:r>
      <w:r w:rsidRPr="00811071">
        <w:rPr>
          <w:rFonts w:ascii="Calibri" w:hAnsi="Calibri" w:cs="Times New Roman"/>
          <w:lang w:val="en-US"/>
        </w:rPr>
        <w:t xml:space="preserve"> signatures from all the men in the community to present to Miyahuna to have them improve water supply and pipeline infrastructure.</w:t>
      </w:r>
    </w:p>
    <w:p w14:paraId="514FC098" w14:textId="77777777" w:rsidR="00A570DB" w:rsidRPr="00811071" w:rsidRDefault="00A570DB" w:rsidP="009C5CB9">
      <w:pPr>
        <w:widowControl w:val="0"/>
        <w:tabs>
          <w:tab w:val="left" w:pos="220"/>
          <w:tab w:val="left" w:pos="720"/>
        </w:tabs>
        <w:autoSpaceDE w:val="0"/>
        <w:autoSpaceDN w:val="0"/>
        <w:adjustRightInd w:val="0"/>
        <w:jc w:val="both"/>
        <w:rPr>
          <w:rFonts w:ascii="Calibri" w:hAnsi="Calibri" w:cs="Times New Roman"/>
          <w:lang w:val="en-US"/>
        </w:rPr>
      </w:pPr>
    </w:p>
    <w:p w14:paraId="7B9C7AD4" w14:textId="77777777" w:rsidR="00335CCA" w:rsidRPr="00811071" w:rsidRDefault="00A570DB" w:rsidP="00A2134A">
      <w:pPr>
        <w:widowControl w:val="0"/>
        <w:tabs>
          <w:tab w:val="left" w:pos="220"/>
          <w:tab w:val="left" w:pos="720"/>
        </w:tabs>
        <w:autoSpaceDE w:val="0"/>
        <w:autoSpaceDN w:val="0"/>
        <w:adjustRightInd w:val="0"/>
        <w:jc w:val="both"/>
        <w:rPr>
          <w:rFonts w:ascii="Calibri" w:hAnsi="Calibri" w:cs="Times New Roman"/>
        </w:rPr>
      </w:pPr>
      <w:r w:rsidRPr="00811071">
        <w:rPr>
          <w:rFonts w:ascii="Calibri" w:hAnsi="Calibri" w:cs="Times New Roman"/>
        </w:rPr>
        <w:t xml:space="preserve">In all of Russeifa, women </w:t>
      </w:r>
      <w:r w:rsidR="00971AD0">
        <w:rPr>
          <w:rFonts w:ascii="Calibri" w:hAnsi="Calibri" w:cs="Times New Roman"/>
        </w:rPr>
        <w:t xml:space="preserve">however </w:t>
      </w:r>
      <w:r w:rsidRPr="00811071">
        <w:rPr>
          <w:rFonts w:ascii="Calibri" w:hAnsi="Calibri" w:cs="Times New Roman"/>
        </w:rPr>
        <w:t>said they have few foru</w:t>
      </w:r>
      <w:r w:rsidR="006D309D">
        <w:rPr>
          <w:rFonts w:ascii="Calibri" w:hAnsi="Calibri" w:cs="Times New Roman"/>
        </w:rPr>
        <w:t>ms</w:t>
      </w:r>
      <w:r w:rsidRPr="00811071">
        <w:rPr>
          <w:rFonts w:ascii="Calibri" w:hAnsi="Calibri" w:cs="Times New Roman"/>
        </w:rPr>
        <w:t xml:space="preserve"> to participa</w:t>
      </w:r>
      <w:r w:rsidR="006D309D">
        <w:rPr>
          <w:rFonts w:ascii="Calibri" w:hAnsi="Calibri" w:cs="Times New Roman"/>
        </w:rPr>
        <w:t xml:space="preserve">te in </w:t>
      </w:r>
      <w:proofErr w:type="gramStart"/>
      <w:r w:rsidR="006D309D">
        <w:rPr>
          <w:rFonts w:ascii="Calibri" w:hAnsi="Calibri" w:cs="Times New Roman"/>
        </w:rPr>
        <w:t>decision making</w:t>
      </w:r>
      <w:proofErr w:type="gramEnd"/>
      <w:r w:rsidR="006D309D">
        <w:rPr>
          <w:rFonts w:ascii="Calibri" w:hAnsi="Calibri" w:cs="Times New Roman"/>
        </w:rPr>
        <w:t>, let alone</w:t>
      </w:r>
      <w:r w:rsidRPr="00811071">
        <w:rPr>
          <w:rFonts w:ascii="Calibri" w:hAnsi="Calibri" w:cs="Times New Roman"/>
        </w:rPr>
        <w:t xml:space="preserve"> to meet for discussion or leisure. The places where women suggested that they could meet to discuss community problems were at the homes of neighbours or family members, in local CBOs, in Mosque or Koran groups or at after school meetings for mothers at their children’s schools. Several women in Iskan Moallimiyn said that they would often meet at each </w:t>
      </w:r>
      <w:proofErr w:type="gramStart"/>
      <w:r w:rsidRPr="00811071">
        <w:rPr>
          <w:rFonts w:ascii="Calibri" w:hAnsi="Calibri" w:cs="Times New Roman"/>
        </w:rPr>
        <w:t>other</w:t>
      </w:r>
      <w:r w:rsidR="006D309D">
        <w:rPr>
          <w:rFonts w:ascii="Calibri" w:hAnsi="Calibri" w:cs="Times New Roman"/>
        </w:rPr>
        <w:t>s’</w:t>
      </w:r>
      <w:proofErr w:type="gramEnd"/>
      <w:r w:rsidRPr="00811071">
        <w:rPr>
          <w:rFonts w:ascii="Calibri" w:hAnsi="Calibri" w:cs="Times New Roman"/>
        </w:rPr>
        <w:t xml:space="preserve"> houses to study the Koran and afterwards there would be time to socialise and dis</w:t>
      </w:r>
      <w:r w:rsidR="00A2134A">
        <w:rPr>
          <w:rFonts w:ascii="Calibri" w:hAnsi="Calibri" w:cs="Times New Roman"/>
        </w:rPr>
        <w:t>cuss problems in the community. The ‘Koran club’</w:t>
      </w:r>
      <w:r w:rsidR="006D309D">
        <w:rPr>
          <w:rFonts w:ascii="Calibri" w:hAnsi="Calibri" w:cs="Times New Roman"/>
        </w:rPr>
        <w:t>,</w:t>
      </w:r>
      <w:r w:rsidR="00A2134A">
        <w:rPr>
          <w:rFonts w:ascii="Calibri" w:hAnsi="Calibri" w:cs="Times New Roman"/>
        </w:rPr>
        <w:t xml:space="preserve"> reading sessions followed by socializing</w:t>
      </w:r>
      <w:r w:rsidR="006D309D">
        <w:rPr>
          <w:rFonts w:ascii="Calibri" w:hAnsi="Calibri" w:cs="Times New Roman"/>
        </w:rPr>
        <w:t>,</w:t>
      </w:r>
      <w:r w:rsidR="00A2134A">
        <w:rPr>
          <w:rFonts w:ascii="Calibri" w:hAnsi="Calibri" w:cs="Times New Roman"/>
        </w:rPr>
        <w:t xml:space="preserve"> seemed to provide the most common forum for women to meet and discuss, so connecting religion to community water management could have the effect of opening up more spaces for women to participate. </w:t>
      </w:r>
      <w:r w:rsidR="00A2134A">
        <w:rPr>
          <w:rFonts w:ascii="Calibri" w:hAnsi="Calibri" w:cs="Times New Roman"/>
          <w:lang w:val="en-US"/>
        </w:rPr>
        <w:t xml:space="preserve">When discussing water management, many men and women frequently </w:t>
      </w:r>
      <w:r w:rsidR="00A2134A" w:rsidRPr="00335CCA">
        <w:rPr>
          <w:rFonts w:ascii="Calibri" w:hAnsi="Calibri" w:cs="Times New Roman"/>
          <w:lang w:val="en-US"/>
        </w:rPr>
        <w:t xml:space="preserve">quoted </w:t>
      </w:r>
      <w:proofErr w:type="spellStart"/>
      <w:r w:rsidR="00A2134A" w:rsidRPr="00335CCA">
        <w:rPr>
          <w:rFonts w:ascii="Calibri" w:hAnsi="Calibri" w:cs="Times New Roman"/>
          <w:lang w:val="en-US"/>
        </w:rPr>
        <w:t>Sunan</w:t>
      </w:r>
      <w:proofErr w:type="spellEnd"/>
      <w:r w:rsidR="00A2134A" w:rsidRPr="00335CCA">
        <w:rPr>
          <w:rFonts w:ascii="Calibri" w:hAnsi="Calibri" w:cs="Times New Roman"/>
          <w:lang w:val="en-US"/>
        </w:rPr>
        <w:t xml:space="preserve"> </w:t>
      </w:r>
      <w:proofErr w:type="spellStart"/>
      <w:r w:rsidR="00A2134A" w:rsidRPr="00335CCA">
        <w:rPr>
          <w:rFonts w:ascii="Calibri" w:hAnsi="Calibri" w:cs="Times New Roman"/>
          <w:lang w:val="en-US"/>
        </w:rPr>
        <w:t>ibn</w:t>
      </w:r>
      <w:proofErr w:type="spellEnd"/>
      <w:r w:rsidR="00A2134A" w:rsidRPr="00335CCA">
        <w:rPr>
          <w:rFonts w:ascii="Calibri" w:hAnsi="Calibri" w:cs="Times New Roman"/>
          <w:lang w:val="en-US"/>
        </w:rPr>
        <w:t xml:space="preserve"> </w:t>
      </w:r>
      <w:proofErr w:type="spellStart"/>
      <w:r w:rsidR="00A2134A" w:rsidRPr="00335CCA">
        <w:rPr>
          <w:rFonts w:ascii="Calibri" w:hAnsi="Calibri" w:cs="Times New Roman"/>
          <w:lang w:val="en-US"/>
        </w:rPr>
        <w:t>Majah</w:t>
      </w:r>
      <w:proofErr w:type="spellEnd"/>
      <w:r w:rsidR="00A2134A" w:rsidRPr="00335CCA">
        <w:rPr>
          <w:rFonts w:ascii="Calibri" w:hAnsi="Calibri" w:cs="Times New Roman"/>
          <w:lang w:val="en-US"/>
        </w:rPr>
        <w:t xml:space="preserve"> 425 from the Hadith, wherein the Prophet Mohammed tells an individual using excess water to perform ablutions</w:t>
      </w:r>
      <w:r w:rsidR="006D309D">
        <w:rPr>
          <w:rFonts w:ascii="Calibri" w:hAnsi="Calibri" w:cs="Times New Roman"/>
          <w:lang w:val="en-US"/>
        </w:rPr>
        <w:t>,</w:t>
      </w:r>
      <w:r w:rsidR="00A2134A" w:rsidRPr="00335CCA">
        <w:rPr>
          <w:rFonts w:ascii="Calibri" w:hAnsi="Calibri" w:cs="Times New Roman"/>
          <w:lang w:val="en-US"/>
        </w:rPr>
        <w:t xml:space="preserve"> </w:t>
      </w:r>
      <w:r w:rsidR="00A2134A" w:rsidRPr="00335CCA">
        <w:rPr>
          <w:rFonts w:ascii="Calibri" w:hAnsi="Calibri" w:cs="Times New Roman"/>
        </w:rPr>
        <w:t>not to waste water “even if you were on the banks of a flowing river”.</w:t>
      </w:r>
      <w:r w:rsidR="00A2134A">
        <w:rPr>
          <w:rFonts w:ascii="Calibri" w:hAnsi="Calibri" w:cs="Times New Roman"/>
        </w:rPr>
        <w:t xml:space="preserve"> A middle aged</w:t>
      </w:r>
      <w:r w:rsidR="00A2134A" w:rsidRPr="00811071">
        <w:rPr>
          <w:rFonts w:ascii="Calibri" w:hAnsi="Calibri" w:cs="Times New Roman"/>
        </w:rPr>
        <w:t xml:space="preserve"> </w:t>
      </w:r>
      <w:r w:rsidR="00A2134A">
        <w:rPr>
          <w:rFonts w:ascii="Calibri" w:hAnsi="Calibri" w:cs="Times New Roman"/>
        </w:rPr>
        <w:t>Jordanian woman in Iskan Hashem said,</w:t>
      </w:r>
      <w:r w:rsidR="00A2134A" w:rsidRPr="00811071">
        <w:rPr>
          <w:rFonts w:ascii="Calibri" w:hAnsi="Calibri" w:cs="Times New Roman"/>
        </w:rPr>
        <w:t xml:space="preserve"> “</w:t>
      </w:r>
      <w:r w:rsidR="00A2134A" w:rsidRPr="00811071">
        <w:rPr>
          <w:rFonts w:ascii="Calibri" w:hAnsi="Calibri" w:cs="Times New Roman"/>
          <w:lang w:val="en-US"/>
        </w:rPr>
        <w:t>Women in this area only participate in religious activities and household tasks. They sometimes go to the education center or CBOs but otherwise there are usually no other clubs or a</w:t>
      </w:r>
      <w:r w:rsidR="00A2134A">
        <w:rPr>
          <w:rFonts w:ascii="Calibri" w:hAnsi="Calibri" w:cs="Times New Roman"/>
          <w:lang w:val="en-US"/>
        </w:rPr>
        <w:t>ctivities that they are part of.”</w:t>
      </w:r>
    </w:p>
    <w:p w14:paraId="3D2121A2" w14:textId="77777777" w:rsidR="00971AD0" w:rsidRDefault="00971AD0" w:rsidP="009C5CB9">
      <w:pPr>
        <w:widowControl w:val="0"/>
        <w:tabs>
          <w:tab w:val="left" w:pos="220"/>
          <w:tab w:val="left" w:pos="720"/>
        </w:tabs>
        <w:autoSpaceDE w:val="0"/>
        <w:autoSpaceDN w:val="0"/>
        <w:adjustRightInd w:val="0"/>
        <w:jc w:val="both"/>
        <w:rPr>
          <w:rFonts w:ascii="Calibri" w:hAnsi="Calibri" w:cs="Times New Roman"/>
        </w:rPr>
      </w:pPr>
    </w:p>
    <w:p w14:paraId="3B141F31" w14:textId="77777777" w:rsidR="00971AD0" w:rsidRDefault="00A570DB" w:rsidP="009C5CB9">
      <w:pPr>
        <w:widowControl w:val="0"/>
        <w:tabs>
          <w:tab w:val="left" w:pos="220"/>
          <w:tab w:val="left" w:pos="720"/>
        </w:tabs>
        <w:autoSpaceDE w:val="0"/>
        <w:autoSpaceDN w:val="0"/>
        <w:adjustRightInd w:val="0"/>
        <w:jc w:val="both"/>
        <w:rPr>
          <w:rFonts w:ascii="Calibri" w:hAnsi="Calibri" w:cs="Times New Roman"/>
        </w:rPr>
      </w:pPr>
      <w:r w:rsidRPr="00811071">
        <w:rPr>
          <w:rFonts w:ascii="Calibri" w:hAnsi="Calibri" w:cs="Times New Roman"/>
          <w:lang w:val="en-US"/>
        </w:rPr>
        <w:t xml:space="preserve">When asked about women leaders in the community, men said that there were no women in positions of leadership, whereas women were usually </w:t>
      </w:r>
      <w:r w:rsidR="00971AD0">
        <w:rPr>
          <w:rFonts w:ascii="Calibri" w:hAnsi="Calibri" w:cs="Times New Roman"/>
          <w:lang w:val="en-US"/>
        </w:rPr>
        <w:t xml:space="preserve">were </w:t>
      </w:r>
      <w:r w:rsidRPr="00811071">
        <w:rPr>
          <w:rFonts w:ascii="Calibri" w:hAnsi="Calibri" w:cs="Times New Roman"/>
          <w:lang w:val="en-US"/>
        </w:rPr>
        <w:t xml:space="preserve">able to name one or two unofficial women leaders in the community. Women often shared the same names of women who they considered strong and active, usually elderly widows, religious teachers or leaders of CBOs. </w:t>
      </w:r>
      <w:r w:rsidRPr="00811071">
        <w:rPr>
          <w:rFonts w:ascii="Calibri" w:hAnsi="Calibri" w:cs="Times New Roman"/>
        </w:rPr>
        <w:t xml:space="preserve">When prompted about spaces for women’s participation in the water sector, women generally focused on their participation in workshops or training sessions for household water conservation as opposed to participation in decision-making, though only a minority had participated in any such events. </w:t>
      </w:r>
    </w:p>
    <w:p w14:paraId="0DFD5E64" w14:textId="77777777" w:rsidR="00971AD0" w:rsidRDefault="00971AD0" w:rsidP="009C5CB9">
      <w:pPr>
        <w:widowControl w:val="0"/>
        <w:tabs>
          <w:tab w:val="left" w:pos="220"/>
          <w:tab w:val="left" w:pos="720"/>
        </w:tabs>
        <w:autoSpaceDE w:val="0"/>
        <w:autoSpaceDN w:val="0"/>
        <w:adjustRightInd w:val="0"/>
        <w:jc w:val="both"/>
        <w:rPr>
          <w:rFonts w:ascii="Calibri" w:hAnsi="Calibri" w:cs="Times New Roman"/>
        </w:rPr>
      </w:pPr>
    </w:p>
    <w:p w14:paraId="4C1ACFA9" w14:textId="77777777" w:rsidR="00A570DB" w:rsidRPr="00811071" w:rsidRDefault="00A570DB" w:rsidP="009C5CB9">
      <w:pPr>
        <w:widowControl w:val="0"/>
        <w:tabs>
          <w:tab w:val="left" w:pos="220"/>
          <w:tab w:val="left" w:pos="720"/>
        </w:tabs>
        <w:autoSpaceDE w:val="0"/>
        <w:autoSpaceDN w:val="0"/>
        <w:adjustRightInd w:val="0"/>
        <w:jc w:val="both"/>
        <w:rPr>
          <w:rFonts w:ascii="Calibri" w:hAnsi="Calibri" w:cs="Times New Roman"/>
        </w:rPr>
      </w:pPr>
      <w:r w:rsidRPr="00811071">
        <w:rPr>
          <w:rFonts w:ascii="Calibri" w:hAnsi="Calibri" w:cs="Times New Roman"/>
        </w:rPr>
        <w:t xml:space="preserve">One </w:t>
      </w:r>
      <w:r w:rsidR="00971AD0">
        <w:rPr>
          <w:rFonts w:ascii="Calibri" w:hAnsi="Calibri" w:cs="Times New Roman"/>
        </w:rPr>
        <w:t xml:space="preserve">such </w:t>
      </w:r>
      <w:r w:rsidRPr="00811071">
        <w:rPr>
          <w:rFonts w:ascii="Calibri" w:hAnsi="Calibri" w:cs="Times New Roman"/>
        </w:rPr>
        <w:t xml:space="preserve">proactive woman suggested that women in her community used mobility restrictions as an excuse not to engage in time-consuming meetings or unpleasant activities. She </w:t>
      </w:r>
      <w:r w:rsidR="00971AD0">
        <w:rPr>
          <w:rFonts w:ascii="Calibri" w:hAnsi="Calibri" w:cs="Times New Roman"/>
        </w:rPr>
        <w:t xml:space="preserve">gave the example of one time she </w:t>
      </w:r>
      <w:r w:rsidRPr="00811071">
        <w:rPr>
          <w:rFonts w:ascii="Calibri" w:hAnsi="Calibri" w:cs="Times New Roman"/>
        </w:rPr>
        <w:t xml:space="preserve">had arranged for a representative of the </w:t>
      </w:r>
      <w:r w:rsidRPr="00811071">
        <w:rPr>
          <w:rFonts w:ascii="Calibri" w:hAnsi="Calibri" w:cs="Times New Roman"/>
        </w:rPr>
        <w:lastRenderedPageBreak/>
        <w:t xml:space="preserve">Municipality to visit the polluted Wadi next to her home to meet with women in the community. Neighbouring women had agreed </w:t>
      </w:r>
      <w:r w:rsidR="003939E4">
        <w:rPr>
          <w:rFonts w:ascii="Calibri" w:hAnsi="Calibri" w:cs="Times New Roman"/>
        </w:rPr>
        <w:t xml:space="preserve">to </w:t>
      </w:r>
      <w:r w:rsidRPr="00811071">
        <w:rPr>
          <w:rFonts w:ascii="Calibri" w:hAnsi="Calibri" w:cs="Times New Roman"/>
        </w:rPr>
        <w:t xml:space="preserve">join to explain their water problems to him, but when he arrived and </w:t>
      </w:r>
      <w:r w:rsidR="003939E4">
        <w:rPr>
          <w:rFonts w:ascii="Calibri" w:hAnsi="Calibri" w:cs="Times New Roman"/>
        </w:rPr>
        <w:t>the woman</w:t>
      </w:r>
      <w:r w:rsidRPr="00811071">
        <w:rPr>
          <w:rFonts w:ascii="Calibri" w:hAnsi="Calibri" w:cs="Times New Roman"/>
        </w:rPr>
        <w:t xml:space="preserve"> asked </w:t>
      </w:r>
      <w:r w:rsidR="003939E4">
        <w:rPr>
          <w:rFonts w:ascii="Calibri" w:hAnsi="Calibri" w:cs="Times New Roman"/>
        </w:rPr>
        <w:t>community women</w:t>
      </w:r>
      <w:r w:rsidRPr="00811071">
        <w:rPr>
          <w:rFonts w:ascii="Calibri" w:hAnsi="Calibri" w:cs="Times New Roman"/>
        </w:rPr>
        <w:t xml:space="preserve"> to attend they said that their husband or son had prevented them from attending</w:t>
      </w:r>
      <w:r w:rsidR="003939E4">
        <w:rPr>
          <w:rFonts w:ascii="Calibri" w:hAnsi="Calibri" w:cs="Times New Roman"/>
        </w:rPr>
        <w:t>,</w:t>
      </w:r>
      <w:r w:rsidRPr="00811071">
        <w:rPr>
          <w:rFonts w:ascii="Calibri" w:hAnsi="Calibri" w:cs="Times New Roman"/>
        </w:rPr>
        <w:t xml:space="preserve"> which she </w:t>
      </w:r>
      <w:r w:rsidR="00971AD0">
        <w:rPr>
          <w:rFonts w:ascii="Calibri" w:hAnsi="Calibri" w:cs="Times New Roman"/>
        </w:rPr>
        <w:t>believed was an excuse and certainly not true</w:t>
      </w:r>
      <w:r w:rsidRPr="00811071">
        <w:rPr>
          <w:rFonts w:ascii="Calibri" w:hAnsi="Calibri" w:cs="Times New Roman"/>
        </w:rPr>
        <w:t xml:space="preserve">. </w:t>
      </w:r>
      <w:r w:rsidR="00971AD0">
        <w:rPr>
          <w:rFonts w:ascii="Calibri" w:hAnsi="Calibri" w:cs="Times New Roman"/>
        </w:rPr>
        <w:t>She said that she had a hard time encouraging other women to be more active and that there was no women’s solidarity in her community.</w:t>
      </w:r>
    </w:p>
    <w:p w14:paraId="3B9D5C1D" w14:textId="77777777" w:rsidR="00A570DB" w:rsidRPr="00811071" w:rsidRDefault="00A570DB" w:rsidP="009C5CB9">
      <w:pPr>
        <w:widowControl w:val="0"/>
        <w:tabs>
          <w:tab w:val="left" w:pos="220"/>
          <w:tab w:val="left" w:pos="720"/>
        </w:tabs>
        <w:autoSpaceDE w:val="0"/>
        <w:autoSpaceDN w:val="0"/>
        <w:adjustRightInd w:val="0"/>
        <w:jc w:val="both"/>
        <w:rPr>
          <w:rFonts w:ascii="Calibri" w:hAnsi="Calibri" w:cs="Times New Roman"/>
        </w:rPr>
      </w:pPr>
    </w:p>
    <w:p w14:paraId="1EE39695" w14:textId="77777777" w:rsidR="00A570DB" w:rsidRDefault="00A570DB" w:rsidP="009C5CB9">
      <w:pPr>
        <w:widowControl w:val="0"/>
        <w:tabs>
          <w:tab w:val="left" w:pos="220"/>
          <w:tab w:val="left" w:pos="720"/>
        </w:tabs>
        <w:autoSpaceDE w:val="0"/>
        <w:autoSpaceDN w:val="0"/>
        <w:adjustRightInd w:val="0"/>
        <w:jc w:val="both"/>
        <w:rPr>
          <w:rFonts w:ascii="Calibri" w:hAnsi="Calibri" w:cs="Times New Roman"/>
        </w:rPr>
      </w:pPr>
      <w:r w:rsidRPr="00811071">
        <w:rPr>
          <w:rFonts w:ascii="Calibri" w:hAnsi="Calibri" w:cs="Times New Roman"/>
        </w:rPr>
        <w:t>Additionally</w:t>
      </w:r>
      <w:r w:rsidR="003939E4">
        <w:rPr>
          <w:rFonts w:ascii="Calibri" w:hAnsi="Calibri" w:cs="Times New Roman"/>
        </w:rPr>
        <w:t>,</w:t>
      </w:r>
      <w:r w:rsidRPr="00811071">
        <w:rPr>
          <w:rFonts w:ascii="Calibri" w:hAnsi="Calibri" w:cs="Times New Roman"/>
        </w:rPr>
        <w:t xml:space="preserve"> there were some more conservative communities where mobility and cultural restrictions prevented women’s participation. In Abu Saya, one woman offered: </w:t>
      </w:r>
      <w:r w:rsidRPr="00811071">
        <w:rPr>
          <w:rFonts w:ascii="Calibri" w:hAnsi="Calibri" w:cs="Times New Roman"/>
          <w:iCs/>
          <w:lang w:val="en-US"/>
        </w:rPr>
        <w:t xml:space="preserve">“This area is close-minded and we can’t even do training if there are men there, as our husbands wouldn’t allow it. We are Jordanian Bedouin and don’t accept women in leadership positions. Iskan Hashem is mostly Palestinian refugees so they would accept women in the water sector.” </w:t>
      </w:r>
      <w:r w:rsidRPr="00811071">
        <w:rPr>
          <w:rFonts w:ascii="Calibri" w:hAnsi="Calibri" w:cs="Times New Roman"/>
          <w:lang w:val="en-US"/>
        </w:rPr>
        <w:t xml:space="preserve">(N) </w:t>
      </w:r>
      <w:r w:rsidRPr="00811071">
        <w:rPr>
          <w:rFonts w:ascii="Calibri" w:hAnsi="Calibri" w:cs="Times New Roman"/>
        </w:rPr>
        <w:t xml:space="preserve">Another woman in a later interview mirrored this statement saying, “Palestinians like myself are more liberal, but the Bedouin Jordanians and people from Gaza in this area are more conservative. The traditional culture is hard on women“ (J). This woman mentioned that there was a </w:t>
      </w:r>
      <w:r w:rsidRPr="00811071">
        <w:rPr>
          <w:rFonts w:ascii="Calibri" w:hAnsi="Calibri" w:cs="Times New Roman"/>
          <w:i/>
        </w:rPr>
        <w:t>Madafa</w:t>
      </w:r>
      <w:r w:rsidRPr="00811071">
        <w:rPr>
          <w:rFonts w:ascii="Calibri" w:hAnsi="Calibri" w:cs="Times New Roman"/>
        </w:rPr>
        <w:t xml:space="preserve">, or tribal </w:t>
      </w:r>
      <w:proofErr w:type="gramStart"/>
      <w:r w:rsidRPr="00811071">
        <w:rPr>
          <w:rFonts w:ascii="Calibri" w:hAnsi="Calibri" w:cs="Times New Roman"/>
        </w:rPr>
        <w:t>meeting house</w:t>
      </w:r>
      <w:proofErr w:type="gramEnd"/>
      <w:r w:rsidRPr="00811071">
        <w:rPr>
          <w:rFonts w:ascii="Calibri" w:hAnsi="Calibri" w:cs="Times New Roman"/>
        </w:rPr>
        <w:t xml:space="preserve"> in the area, and though women were allowed to gather there, Jordanian Bedouin women were often restricted from leaving their houses other than for weddings or special occasions. She added that there were quite low literacy rates among women and that she didn’t know any literate women whose husbands would allow them out of the house. </w:t>
      </w:r>
    </w:p>
    <w:p w14:paraId="1C14A800" w14:textId="77777777" w:rsidR="00C04664" w:rsidRDefault="00C04664" w:rsidP="009C5CB9">
      <w:pPr>
        <w:widowControl w:val="0"/>
        <w:tabs>
          <w:tab w:val="left" w:pos="220"/>
          <w:tab w:val="left" w:pos="720"/>
        </w:tabs>
        <w:autoSpaceDE w:val="0"/>
        <w:autoSpaceDN w:val="0"/>
        <w:adjustRightInd w:val="0"/>
        <w:jc w:val="both"/>
        <w:rPr>
          <w:rFonts w:ascii="Calibri" w:hAnsi="Calibri" w:cs="Times New Roman"/>
        </w:rPr>
      </w:pPr>
    </w:p>
    <w:p w14:paraId="5F7DC19E" w14:textId="77777777" w:rsidR="00A570DB" w:rsidRPr="00811071" w:rsidRDefault="00A570DB" w:rsidP="009C5CB9">
      <w:pPr>
        <w:widowControl w:val="0"/>
        <w:autoSpaceDE w:val="0"/>
        <w:autoSpaceDN w:val="0"/>
        <w:adjustRightInd w:val="0"/>
        <w:jc w:val="both"/>
        <w:rPr>
          <w:rFonts w:ascii="Calibri" w:hAnsi="Calibri" w:cs="Times New Roman"/>
          <w:lang w:val="en-US"/>
        </w:rPr>
      </w:pPr>
    </w:p>
    <w:p w14:paraId="3A18E5AF" w14:textId="1696AEA1" w:rsidR="00A570DB" w:rsidRPr="00E6568C" w:rsidRDefault="00A570DB" w:rsidP="00E6568C">
      <w:pPr>
        <w:widowControl w:val="0"/>
        <w:autoSpaceDE w:val="0"/>
        <w:autoSpaceDN w:val="0"/>
        <w:adjustRightInd w:val="0"/>
        <w:jc w:val="both"/>
        <w:rPr>
          <w:rFonts w:ascii="Calibri" w:hAnsi="Calibri" w:cs="Times New Roman"/>
          <w:lang w:val="en-US"/>
        </w:rPr>
      </w:pPr>
      <w:r w:rsidRPr="00811071">
        <w:rPr>
          <w:rFonts w:ascii="Calibri" w:hAnsi="Calibri" w:cs="Times New Roman"/>
          <w:lang w:val="en-US"/>
        </w:rPr>
        <w:t>Syrian women are doubly disadvantage</w:t>
      </w:r>
      <w:r w:rsidR="003939E4">
        <w:rPr>
          <w:rFonts w:ascii="Calibri" w:hAnsi="Calibri" w:cs="Times New Roman"/>
          <w:lang w:val="en-US"/>
        </w:rPr>
        <w:t>d</w:t>
      </w:r>
      <w:r w:rsidRPr="00811071">
        <w:rPr>
          <w:rFonts w:ascii="Calibri" w:hAnsi="Calibri" w:cs="Times New Roman"/>
          <w:lang w:val="en-US"/>
        </w:rPr>
        <w:t xml:space="preserve"> in terms of opportunities to participate. They reported a harder time connecting with their neighbors and a few said they could only meet people at weddings. Syrian women said that while they had many meeting places in Syria, they were not likely to participate in CBO or mosque meetings in Jordan. A Syrian woman said that women in her community understand and accept their current social roles. She added that women would not participate in making water decisions because they were not expected to work or to go out of the house. She added that on top of being traditional, women were too busy with children and caring for the house to participate and would have transportation problems without money or mobility to attend the meetings. </w:t>
      </w:r>
    </w:p>
    <w:p w14:paraId="436850B2" w14:textId="77777777" w:rsidR="00853CEF" w:rsidRPr="00811071" w:rsidRDefault="00853CEF" w:rsidP="009C5CB9">
      <w:pPr>
        <w:jc w:val="both"/>
        <w:rPr>
          <w:rFonts w:ascii="Calibri" w:hAnsi="Calibri"/>
          <w:lang w:val="en-US"/>
        </w:rPr>
      </w:pPr>
    </w:p>
    <w:p w14:paraId="68304F6D" w14:textId="77777777" w:rsidR="00A570DB" w:rsidRPr="00811071" w:rsidRDefault="00916416" w:rsidP="009C5CB9">
      <w:pPr>
        <w:pStyle w:val="Heading2"/>
        <w:jc w:val="both"/>
        <w:rPr>
          <w:rFonts w:ascii="Calibri" w:hAnsi="Calibri"/>
        </w:rPr>
      </w:pPr>
      <w:bookmarkStart w:id="296" w:name="_Toc303456237"/>
      <w:bookmarkStart w:id="297" w:name="_Toc303463549"/>
      <w:bookmarkStart w:id="298" w:name="_Toc303475454"/>
      <w:bookmarkStart w:id="299" w:name="_Toc303532415"/>
      <w:bookmarkStart w:id="300" w:name="_Toc303532569"/>
      <w:bookmarkStart w:id="301" w:name="_Toc303577727"/>
      <w:bookmarkStart w:id="302" w:name="_Toc303577758"/>
      <w:bookmarkStart w:id="303" w:name="_Toc303578583"/>
      <w:r w:rsidRPr="00811071">
        <w:rPr>
          <w:rFonts w:ascii="Calibri" w:hAnsi="Calibri"/>
        </w:rPr>
        <w:t xml:space="preserve">Donor-Driven Community-Level </w:t>
      </w:r>
      <w:r w:rsidR="00A529E8" w:rsidRPr="00811071">
        <w:rPr>
          <w:rFonts w:ascii="Calibri" w:hAnsi="Calibri"/>
        </w:rPr>
        <w:t>Water Governance</w:t>
      </w:r>
      <w:bookmarkEnd w:id="296"/>
      <w:bookmarkEnd w:id="297"/>
      <w:bookmarkEnd w:id="298"/>
      <w:bookmarkEnd w:id="299"/>
      <w:bookmarkEnd w:id="300"/>
      <w:bookmarkEnd w:id="301"/>
      <w:bookmarkEnd w:id="302"/>
      <w:bookmarkEnd w:id="303"/>
    </w:p>
    <w:p w14:paraId="2063F52C" w14:textId="77777777" w:rsidR="00A75DA0" w:rsidRPr="00811071" w:rsidRDefault="00A75DA0" w:rsidP="009C5CB9">
      <w:pPr>
        <w:jc w:val="both"/>
        <w:rPr>
          <w:rFonts w:ascii="Calibri" w:hAnsi="Calibri"/>
        </w:rPr>
      </w:pPr>
    </w:p>
    <w:p w14:paraId="35C15407" w14:textId="77777777" w:rsidR="00A570DB" w:rsidRPr="00811071" w:rsidRDefault="00916416" w:rsidP="009C5CB9">
      <w:pPr>
        <w:pStyle w:val="Heading3"/>
        <w:jc w:val="both"/>
        <w:rPr>
          <w:rFonts w:ascii="Calibri" w:hAnsi="Calibri"/>
          <w:lang w:val="en-US"/>
        </w:rPr>
      </w:pPr>
      <w:bookmarkStart w:id="304" w:name="_Toc303456238"/>
      <w:bookmarkStart w:id="305" w:name="_Toc303463550"/>
      <w:bookmarkStart w:id="306" w:name="_Toc303475455"/>
      <w:bookmarkStart w:id="307" w:name="_Toc303532416"/>
      <w:bookmarkStart w:id="308" w:name="_Toc303532570"/>
      <w:bookmarkStart w:id="309" w:name="_Toc303577728"/>
      <w:bookmarkStart w:id="310" w:name="_Toc303577759"/>
      <w:bookmarkStart w:id="311" w:name="_Toc303578584"/>
      <w:r w:rsidRPr="00811071">
        <w:rPr>
          <w:rFonts w:ascii="Calibri" w:hAnsi="Calibri"/>
          <w:lang w:val="en-US"/>
        </w:rPr>
        <w:t>Community Receptivity to Participatory</w:t>
      </w:r>
      <w:r w:rsidR="00563DD8" w:rsidRPr="00811071">
        <w:rPr>
          <w:rFonts w:ascii="Calibri" w:hAnsi="Calibri"/>
          <w:lang w:val="en-US"/>
        </w:rPr>
        <w:t xml:space="preserve"> </w:t>
      </w:r>
      <w:r w:rsidRPr="00811071">
        <w:rPr>
          <w:rFonts w:ascii="Calibri" w:hAnsi="Calibri"/>
          <w:lang w:val="en-US"/>
        </w:rPr>
        <w:t xml:space="preserve">Spaces for </w:t>
      </w:r>
      <w:r w:rsidR="00A529E8" w:rsidRPr="00811071">
        <w:rPr>
          <w:rFonts w:ascii="Calibri" w:hAnsi="Calibri"/>
          <w:lang w:val="en-US"/>
        </w:rPr>
        <w:t>Water Governance</w:t>
      </w:r>
      <w:bookmarkEnd w:id="304"/>
      <w:bookmarkEnd w:id="305"/>
      <w:bookmarkEnd w:id="306"/>
      <w:bookmarkEnd w:id="307"/>
      <w:bookmarkEnd w:id="308"/>
      <w:bookmarkEnd w:id="309"/>
      <w:bookmarkEnd w:id="310"/>
      <w:bookmarkEnd w:id="311"/>
    </w:p>
    <w:p w14:paraId="54C16F7A" w14:textId="77777777" w:rsidR="00273420" w:rsidRPr="00811071" w:rsidRDefault="00273420" w:rsidP="009C5CB9">
      <w:pPr>
        <w:jc w:val="both"/>
        <w:rPr>
          <w:rFonts w:ascii="Calibri" w:hAnsi="Calibri"/>
        </w:rPr>
      </w:pPr>
    </w:p>
    <w:p w14:paraId="1BDE7A7B" w14:textId="77777777" w:rsidR="00691DF6" w:rsidRDefault="00916416" w:rsidP="00691DF6">
      <w:pPr>
        <w:widowControl w:val="0"/>
        <w:tabs>
          <w:tab w:val="left" w:pos="220"/>
          <w:tab w:val="left" w:pos="720"/>
        </w:tabs>
        <w:autoSpaceDE w:val="0"/>
        <w:autoSpaceDN w:val="0"/>
        <w:adjustRightInd w:val="0"/>
        <w:jc w:val="both"/>
        <w:rPr>
          <w:rFonts w:ascii="Calibri" w:hAnsi="Calibri" w:cs="Times New Roman"/>
        </w:rPr>
      </w:pPr>
      <w:r w:rsidRPr="00811071">
        <w:rPr>
          <w:rFonts w:ascii="Calibri" w:hAnsi="Calibri" w:cs="Times New Roman"/>
        </w:rPr>
        <w:t>There was considerable support among the Russeifa community for Oxfam’s proposed ‘Water Committee’ and ‘Gen</w:t>
      </w:r>
      <w:r w:rsidR="00691DF6">
        <w:rPr>
          <w:rFonts w:ascii="Calibri" w:hAnsi="Calibri" w:cs="Times New Roman"/>
        </w:rPr>
        <w:t xml:space="preserve">der Water Ambassador’ programs. </w:t>
      </w:r>
    </w:p>
    <w:p w14:paraId="410D8E62" w14:textId="77777777" w:rsidR="00691DF6" w:rsidRDefault="00691DF6" w:rsidP="00691DF6">
      <w:pPr>
        <w:widowControl w:val="0"/>
        <w:tabs>
          <w:tab w:val="left" w:pos="220"/>
          <w:tab w:val="left" w:pos="720"/>
        </w:tabs>
        <w:autoSpaceDE w:val="0"/>
        <w:autoSpaceDN w:val="0"/>
        <w:adjustRightInd w:val="0"/>
        <w:jc w:val="both"/>
        <w:rPr>
          <w:rFonts w:ascii="Calibri" w:hAnsi="Calibri" w:cs="Times New Roman"/>
        </w:rPr>
      </w:pPr>
    </w:p>
    <w:p w14:paraId="401C2D4D" w14:textId="77777777" w:rsidR="006E43BA" w:rsidRPr="006E43BA" w:rsidRDefault="00916416" w:rsidP="006E43BA">
      <w:pPr>
        <w:widowControl w:val="0"/>
        <w:tabs>
          <w:tab w:val="left" w:pos="220"/>
          <w:tab w:val="left" w:pos="720"/>
        </w:tabs>
        <w:autoSpaceDE w:val="0"/>
        <w:autoSpaceDN w:val="0"/>
        <w:adjustRightInd w:val="0"/>
        <w:jc w:val="both"/>
        <w:rPr>
          <w:rFonts w:ascii="Calibri" w:hAnsi="Calibri" w:cs="Times New Roman"/>
        </w:rPr>
      </w:pPr>
      <w:r w:rsidRPr="00811071">
        <w:rPr>
          <w:rFonts w:ascii="Calibri" w:hAnsi="Calibri" w:cs="Times New Roman"/>
        </w:rPr>
        <w:t xml:space="preserve">Men were supportive of the idea of a Water Committee as they thought it would be a useful way to liaise with Miyahuna and WAJ over water problems, to share information </w:t>
      </w:r>
      <w:r w:rsidRPr="00811071">
        <w:rPr>
          <w:rFonts w:ascii="Calibri" w:hAnsi="Calibri" w:cs="Times New Roman"/>
        </w:rPr>
        <w:lastRenderedPageBreak/>
        <w:t>and to improve water services</w:t>
      </w:r>
      <w:r w:rsidR="00691DF6">
        <w:rPr>
          <w:rFonts w:ascii="Calibri" w:hAnsi="Calibri" w:cs="Times New Roman"/>
        </w:rPr>
        <w:t>. Though they</w:t>
      </w:r>
      <w:r w:rsidR="00BD1396" w:rsidRPr="00811071">
        <w:rPr>
          <w:rFonts w:ascii="Calibri" w:hAnsi="Calibri" w:cs="Times New Roman"/>
        </w:rPr>
        <w:t xml:space="preserve"> </w:t>
      </w:r>
      <w:r w:rsidR="00A570DB" w:rsidRPr="00811071">
        <w:rPr>
          <w:rFonts w:ascii="Calibri" w:hAnsi="Calibri" w:cs="Times New Roman"/>
        </w:rPr>
        <w:t xml:space="preserve">were </w:t>
      </w:r>
      <w:r w:rsidR="00BD1396" w:rsidRPr="00811071">
        <w:rPr>
          <w:rFonts w:ascii="Calibri" w:hAnsi="Calibri" w:cs="Times New Roman"/>
        </w:rPr>
        <w:t>overall quite resistant</w:t>
      </w:r>
      <w:r w:rsidR="00A570DB" w:rsidRPr="00811071">
        <w:rPr>
          <w:rFonts w:ascii="Calibri" w:hAnsi="Calibri" w:cs="Times New Roman"/>
        </w:rPr>
        <w:t xml:space="preserve"> of women’s participation in </w:t>
      </w:r>
      <w:r w:rsidR="00BD1396" w:rsidRPr="00811071">
        <w:rPr>
          <w:rFonts w:ascii="Calibri" w:hAnsi="Calibri" w:cs="Times New Roman"/>
        </w:rPr>
        <w:t>proposed c</w:t>
      </w:r>
      <w:r w:rsidR="00A570DB" w:rsidRPr="00811071">
        <w:rPr>
          <w:rFonts w:ascii="Calibri" w:hAnsi="Calibri" w:cs="Times New Roman"/>
        </w:rPr>
        <w:t>ommittee</w:t>
      </w:r>
      <w:r w:rsidR="00BD1396" w:rsidRPr="00811071">
        <w:rPr>
          <w:rFonts w:ascii="Calibri" w:hAnsi="Calibri" w:cs="Times New Roman"/>
        </w:rPr>
        <w:t>s</w:t>
      </w:r>
      <w:r w:rsidR="00A570DB" w:rsidRPr="00811071">
        <w:rPr>
          <w:rFonts w:ascii="Calibri" w:hAnsi="Calibri" w:cs="Times New Roman"/>
        </w:rPr>
        <w:t>, often suggesting that it would</w:t>
      </w:r>
      <w:r w:rsidR="00BD1396" w:rsidRPr="00811071">
        <w:rPr>
          <w:rFonts w:ascii="Calibri" w:hAnsi="Calibri" w:cs="Times New Roman"/>
        </w:rPr>
        <w:t xml:space="preserve"> make them</w:t>
      </w:r>
      <w:r w:rsidR="00A570DB" w:rsidRPr="00811071">
        <w:rPr>
          <w:rFonts w:ascii="Calibri" w:hAnsi="Calibri" w:cs="Times New Roman"/>
        </w:rPr>
        <w:t xml:space="preserve"> less effective. </w:t>
      </w:r>
      <w:r w:rsidR="00A570DB" w:rsidRPr="00811071">
        <w:rPr>
          <w:rFonts w:ascii="Calibri" w:hAnsi="Calibri" w:cs="Times New Roman"/>
          <w:lang w:val="en-US"/>
        </w:rPr>
        <w:t xml:space="preserve">Many respondents </w:t>
      </w:r>
      <w:r w:rsidR="00A570DB" w:rsidRPr="00811071">
        <w:rPr>
          <w:rFonts w:ascii="Calibri" w:hAnsi="Calibri" w:cs="Times New Roman"/>
        </w:rPr>
        <w:t xml:space="preserve">doubted women’s ability to participate due to domestic responsibilities, mobility restrictions and a traditional culture that discouraged women from interacting directly with men. </w:t>
      </w:r>
      <w:r w:rsidR="006E43BA" w:rsidRPr="006E43BA">
        <w:rPr>
          <w:rFonts w:ascii="Calibri" w:hAnsi="Calibri" w:cs="Times New Roman"/>
        </w:rPr>
        <w:t xml:space="preserve">A </w:t>
      </w:r>
      <w:r w:rsidR="006E43BA">
        <w:rPr>
          <w:rFonts w:ascii="Calibri" w:hAnsi="Calibri" w:cs="Times New Roman"/>
        </w:rPr>
        <w:t xml:space="preserve">middle aged </w:t>
      </w:r>
      <w:r w:rsidR="006E43BA" w:rsidRPr="006E43BA">
        <w:rPr>
          <w:rFonts w:ascii="Calibri" w:hAnsi="Calibri" w:cs="Times New Roman"/>
        </w:rPr>
        <w:t xml:space="preserve">Jordanian man said, “Women don’t know how to solve problems and if women are on the committee it will not help the area. The problem is with Miyahuna though, because if the person responsible at Miyahuna </w:t>
      </w:r>
      <w:proofErr w:type="gramStart"/>
      <w:r w:rsidR="006E43BA" w:rsidRPr="006E43BA">
        <w:rPr>
          <w:rFonts w:ascii="Calibri" w:hAnsi="Calibri" w:cs="Times New Roman"/>
        </w:rPr>
        <w:t>was</w:t>
      </w:r>
      <w:proofErr w:type="gramEnd"/>
      <w:r w:rsidR="006E43BA" w:rsidRPr="006E43BA">
        <w:rPr>
          <w:rFonts w:ascii="Calibri" w:hAnsi="Calibri" w:cs="Times New Roman"/>
        </w:rPr>
        <w:t xml:space="preserve"> a woman then maybe she would listen but its all men. Dealing man to man is very different from dealings between men and women.”</w:t>
      </w:r>
    </w:p>
    <w:p w14:paraId="1402CBCD" w14:textId="77777777" w:rsidR="006E43BA" w:rsidRDefault="006E43BA" w:rsidP="009C5CB9">
      <w:pPr>
        <w:widowControl w:val="0"/>
        <w:tabs>
          <w:tab w:val="left" w:pos="220"/>
          <w:tab w:val="left" w:pos="720"/>
        </w:tabs>
        <w:autoSpaceDE w:val="0"/>
        <w:autoSpaceDN w:val="0"/>
        <w:adjustRightInd w:val="0"/>
        <w:jc w:val="both"/>
        <w:rPr>
          <w:rFonts w:ascii="Calibri" w:hAnsi="Calibri" w:cs="Times New Roman"/>
        </w:rPr>
      </w:pPr>
    </w:p>
    <w:p w14:paraId="4A512F5E" w14:textId="77777777" w:rsidR="00A570DB" w:rsidRPr="006E43BA" w:rsidRDefault="006E43BA" w:rsidP="006E43BA">
      <w:pPr>
        <w:widowControl w:val="0"/>
        <w:tabs>
          <w:tab w:val="left" w:pos="220"/>
          <w:tab w:val="left" w:pos="720"/>
        </w:tabs>
        <w:autoSpaceDE w:val="0"/>
        <w:autoSpaceDN w:val="0"/>
        <w:adjustRightInd w:val="0"/>
        <w:jc w:val="both"/>
        <w:rPr>
          <w:rFonts w:ascii="Calibri" w:hAnsi="Calibri" w:cs="Times New Roman"/>
        </w:rPr>
      </w:pPr>
      <w:r w:rsidRPr="003939E4">
        <w:rPr>
          <w:rFonts w:ascii="Calibri" w:hAnsi="Calibri" w:cs="Times New Roman"/>
        </w:rPr>
        <w:t>Women su</w:t>
      </w:r>
      <w:r w:rsidR="003939E4" w:rsidRPr="003939E4">
        <w:rPr>
          <w:rFonts w:ascii="Calibri" w:hAnsi="Calibri" w:cs="Times New Roman"/>
        </w:rPr>
        <w:t xml:space="preserve">bscribed to these conventional views on power </w:t>
      </w:r>
      <w:r w:rsidRPr="003939E4">
        <w:rPr>
          <w:rFonts w:ascii="Calibri" w:hAnsi="Calibri" w:cs="Times New Roman"/>
        </w:rPr>
        <w:t xml:space="preserve">and also suggested that </w:t>
      </w:r>
      <w:r w:rsidR="003939E4" w:rsidRPr="003939E4">
        <w:rPr>
          <w:rFonts w:ascii="Calibri" w:hAnsi="Calibri" w:cs="Times New Roman"/>
        </w:rPr>
        <w:t>they</w:t>
      </w:r>
      <w:r w:rsidRPr="003939E4">
        <w:rPr>
          <w:rFonts w:ascii="Calibri" w:hAnsi="Calibri" w:cs="Times New Roman"/>
        </w:rPr>
        <w:t xml:space="preserve"> would be better in a more consultative role.</w:t>
      </w:r>
      <w:r>
        <w:rPr>
          <w:rFonts w:ascii="Calibri" w:hAnsi="Calibri" w:cs="Times New Roman"/>
        </w:rPr>
        <w:t xml:space="preserve"> </w:t>
      </w:r>
      <w:r>
        <w:rPr>
          <w:rFonts w:ascii="Calibri" w:hAnsi="Calibri" w:cs="Times New Roman"/>
          <w:lang w:val="en-US"/>
        </w:rPr>
        <w:t>One</w:t>
      </w:r>
      <w:r w:rsidR="00A570DB" w:rsidRPr="00811071">
        <w:rPr>
          <w:rFonts w:ascii="Calibri" w:hAnsi="Calibri" w:cs="Times New Roman"/>
          <w:lang w:val="en-US"/>
        </w:rPr>
        <w:t xml:space="preserve"> </w:t>
      </w:r>
      <w:r>
        <w:rPr>
          <w:rFonts w:ascii="Calibri" w:hAnsi="Calibri" w:cs="Times New Roman"/>
          <w:lang w:val="en-US"/>
        </w:rPr>
        <w:t xml:space="preserve">Syrian </w:t>
      </w:r>
      <w:r w:rsidR="00A570DB" w:rsidRPr="00811071">
        <w:rPr>
          <w:rFonts w:ascii="Calibri" w:hAnsi="Calibri" w:cs="Times New Roman"/>
          <w:lang w:val="en-US"/>
        </w:rPr>
        <w:t xml:space="preserve">women </w:t>
      </w:r>
      <w:r>
        <w:rPr>
          <w:rFonts w:ascii="Calibri" w:hAnsi="Calibri" w:cs="Times New Roman"/>
          <w:lang w:val="en-US"/>
        </w:rPr>
        <w:t xml:space="preserve">opposed to mixed gender committees </w:t>
      </w:r>
      <w:r w:rsidR="00A570DB" w:rsidRPr="00811071">
        <w:rPr>
          <w:rFonts w:ascii="Calibri" w:hAnsi="Calibri" w:cs="Times New Roman"/>
          <w:lang w:val="en-US"/>
        </w:rPr>
        <w:t>suggested that women should instead share their advice to an all male committee through letters, ph</w:t>
      </w:r>
      <w:r>
        <w:rPr>
          <w:rFonts w:ascii="Calibri" w:hAnsi="Calibri" w:cs="Times New Roman"/>
          <w:lang w:val="en-US"/>
        </w:rPr>
        <w:t>one calls or ‘</w:t>
      </w:r>
      <w:proofErr w:type="spellStart"/>
      <w:r>
        <w:rPr>
          <w:rFonts w:ascii="Calibri" w:hAnsi="Calibri" w:cs="Times New Roman"/>
          <w:lang w:val="en-US"/>
        </w:rPr>
        <w:t>whatsapp</w:t>
      </w:r>
      <w:proofErr w:type="spellEnd"/>
      <w:r>
        <w:rPr>
          <w:rFonts w:ascii="Calibri" w:hAnsi="Calibri" w:cs="Times New Roman"/>
          <w:lang w:val="en-US"/>
        </w:rPr>
        <w:t>’ groups.</w:t>
      </w:r>
    </w:p>
    <w:p w14:paraId="27931652" w14:textId="77777777" w:rsidR="00A570DB" w:rsidRPr="00811071" w:rsidRDefault="00A570DB" w:rsidP="009C5CB9">
      <w:pPr>
        <w:jc w:val="both"/>
        <w:rPr>
          <w:rFonts w:ascii="Calibri" w:hAnsi="Calibri" w:cs="Times New Roman"/>
        </w:rPr>
      </w:pPr>
    </w:p>
    <w:p w14:paraId="50CC1437" w14:textId="77777777" w:rsidR="00D71CBF" w:rsidRDefault="00A570DB" w:rsidP="009C5CB9">
      <w:pPr>
        <w:widowControl w:val="0"/>
        <w:autoSpaceDE w:val="0"/>
        <w:autoSpaceDN w:val="0"/>
        <w:adjustRightInd w:val="0"/>
        <w:jc w:val="both"/>
        <w:rPr>
          <w:rFonts w:ascii="Calibri" w:hAnsi="Calibri" w:cs="Times New Roman"/>
          <w:lang w:val="en-US"/>
        </w:rPr>
      </w:pPr>
      <w:r w:rsidRPr="00811071">
        <w:rPr>
          <w:rFonts w:ascii="Calibri" w:hAnsi="Calibri" w:cs="Times New Roman"/>
          <w:lang w:val="en-US"/>
        </w:rPr>
        <w:t xml:space="preserve">In general, Syrian women were more resistant to mixed gender committees and tended to be more supportive of the Water Ambassador program, whereas Jordanian women preferred the committee because they felt it would use teamwork to be more effective. </w:t>
      </w:r>
    </w:p>
    <w:p w14:paraId="4030664F" w14:textId="77777777" w:rsidR="00D71CBF" w:rsidRDefault="00D71CBF" w:rsidP="009C5CB9">
      <w:pPr>
        <w:widowControl w:val="0"/>
        <w:autoSpaceDE w:val="0"/>
        <w:autoSpaceDN w:val="0"/>
        <w:adjustRightInd w:val="0"/>
        <w:jc w:val="both"/>
        <w:rPr>
          <w:rFonts w:ascii="Calibri" w:hAnsi="Calibri" w:cs="Times New Roman"/>
          <w:lang w:val="en-US"/>
        </w:rPr>
      </w:pPr>
    </w:p>
    <w:p w14:paraId="1BD1C6DC" w14:textId="77777777" w:rsidR="00A570DB" w:rsidRPr="00811071" w:rsidRDefault="00A570DB" w:rsidP="009C5CB9">
      <w:pPr>
        <w:widowControl w:val="0"/>
        <w:autoSpaceDE w:val="0"/>
        <w:autoSpaceDN w:val="0"/>
        <w:adjustRightInd w:val="0"/>
        <w:jc w:val="both"/>
        <w:rPr>
          <w:rFonts w:ascii="Calibri" w:hAnsi="Calibri" w:cs="Times New Roman"/>
          <w:lang w:val="en-US"/>
        </w:rPr>
      </w:pPr>
      <w:r w:rsidRPr="00811071">
        <w:rPr>
          <w:rFonts w:ascii="Calibri" w:hAnsi="Calibri" w:cs="Times New Roman"/>
          <w:lang w:val="en-US"/>
        </w:rPr>
        <w:t xml:space="preserve">Syrian men were </w:t>
      </w:r>
      <w:r w:rsidR="00D71CBF">
        <w:rPr>
          <w:rFonts w:ascii="Calibri" w:hAnsi="Calibri" w:cs="Times New Roman"/>
          <w:lang w:val="en-US"/>
        </w:rPr>
        <w:t>highly</w:t>
      </w:r>
      <w:r w:rsidRPr="00811071">
        <w:rPr>
          <w:rFonts w:ascii="Calibri" w:hAnsi="Calibri" w:cs="Times New Roman"/>
          <w:lang w:val="en-US"/>
        </w:rPr>
        <w:t xml:space="preserve"> resistant to the idea of women on a mixed water committee and questioned role women would serve. </w:t>
      </w:r>
      <w:proofErr w:type="gramStart"/>
      <w:r w:rsidR="00D71CBF">
        <w:rPr>
          <w:rFonts w:ascii="Calibri" w:hAnsi="Calibri" w:cs="Times New Roman"/>
          <w:lang w:val="en-US"/>
        </w:rPr>
        <w:t>A middle</w:t>
      </w:r>
      <w:proofErr w:type="gramEnd"/>
      <w:r w:rsidR="00D71CBF">
        <w:rPr>
          <w:rFonts w:ascii="Calibri" w:hAnsi="Calibri" w:cs="Times New Roman"/>
          <w:lang w:val="en-US"/>
        </w:rPr>
        <w:t xml:space="preserve"> aged Syrian male said;</w:t>
      </w:r>
    </w:p>
    <w:p w14:paraId="59C69773" w14:textId="77777777" w:rsidR="00A570DB" w:rsidRPr="00811071" w:rsidRDefault="00A570DB" w:rsidP="009C5CB9">
      <w:pPr>
        <w:widowControl w:val="0"/>
        <w:autoSpaceDE w:val="0"/>
        <w:autoSpaceDN w:val="0"/>
        <w:adjustRightInd w:val="0"/>
        <w:jc w:val="both"/>
        <w:rPr>
          <w:rFonts w:ascii="Calibri" w:hAnsi="Calibri" w:cs="Times New Roman"/>
          <w:lang w:val="en-US"/>
        </w:rPr>
      </w:pPr>
    </w:p>
    <w:p w14:paraId="32ACF317" w14:textId="77777777" w:rsidR="00D71CBF" w:rsidRDefault="00A570DB" w:rsidP="00D71CBF">
      <w:pPr>
        <w:widowControl w:val="0"/>
        <w:autoSpaceDE w:val="0"/>
        <w:autoSpaceDN w:val="0"/>
        <w:adjustRightInd w:val="0"/>
        <w:ind w:left="426" w:right="801"/>
        <w:jc w:val="both"/>
        <w:rPr>
          <w:rFonts w:ascii="Calibri" w:hAnsi="Calibri" w:cs="Times New Roman"/>
          <w:lang w:val="en-US"/>
        </w:rPr>
      </w:pPr>
      <w:r w:rsidRPr="00D71CBF">
        <w:rPr>
          <w:rFonts w:ascii="Calibri" w:hAnsi="Calibri" w:cs="Times New Roman"/>
          <w:lang w:val="en-US"/>
        </w:rPr>
        <w:t xml:space="preserve">“In the committee we would say bad words that are not suitable for women. Women are dangerous. Imagine they would act like a manager and challenge their husband in the household saying ‘husband, I have a meeting and can’t do this’ and then she </w:t>
      </w:r>
      <w:r w:rsidR="00D71CBF">
        <w:rPr>
          <w:rFonts w:ascii="Calibri" w:hAnsi="Calibri" w:cs="Times New Roman"/>
          <w:lang w:val="en-US"/>
        </w:rPr>
        <w:t>will marginalize her husband”</w:t>
      </w:r>
    </w:p>
    <w:p w14:paraId="2FF68ACE" w14:textId="77777777" w:rsidR="00D71CBF" w:rsidRDefault="00D71CBF" w:rsidP="009C5CB9">
      <w:pPr>
        <w:widowControl w:val="0"/>
        <w:autoSpaceDE w:val="0"/>
        <w:autoSpaceDN w:val="0"/>
        <w:adjustRightInd w:val="0"/>
        <w:jc w:val="both"/>
        <w:rPr>
          <w:rFonts w:ascii="Calibri" w:hAnsi="Calibri" w:cs="Times New Roman"/>
          <w:lang w:val="en-US"/>
        </w:rPr>
      </w:pPr>
    </w:p>
    <w:p w14:paraId="2037C553" w14:textId="77777777" w:rsidR="00D71CBF" w:rsidRPr="00670E0E" w:rsidRDefault="00CB4150" w:rsidP="00D71CBF">
      <w:pPr>
        <w:widowControl w:val="0"/>
        <w:autoSpaceDE w:val="0"/>
        <w:autoSpaceDN w:val="0"/>
        <w:adjustRightInd w:val="0"/>
        <w:jc w:val="both"/>
        <w:rPr>
          <w:rFonts w:ascii="Calibri" w:hAnsi="Calibri" w:cs="Times New Roman"/>
          <w:lang w:val="en-US"/>
        </w:rPr>
      </w:pPr>
      <w:r>
        <w:rPr>
          <w:rFonts w:ascii="Calibri" w:hAnsi="Calibri" w:cs="Times New Roman"/>
          <w:lang w:val="en-US"/>
        </w:rPr>
        <w:t xml:space="preserve">While there is still clear resistance to renegotiating power relations, there </w:t>
      </w:r>
      <w:r w:rsidR="003939E4">
        <w:rPr>
          <w:rFonts w:ascii="Calibri" w:hAnsi="Calibri" w:cs="Times New Roman"/>
          <w:lang w:val="en-US"/>
        </w:rPr>
        <w:t xml:space="preserve">have been steps to discuss </w:t>
      </w:r>
      <w:r>
        <w:rPr>
          <w:rFonts w:ascii="Calibri" w:hAnsi="Calibri" w:cs="Times New Roman"/>
          <w:lang w:val="en-US"/>
        </w:rPr>
        <w:t>new gender roles</w:t>
      </w:r>
      <w:r w:rsidR="00670E0E">
        <w:rPr>
          <w:rFonts w:ascii="Calibri" w:hAnsi="Calibri" w:cs="Times New Roman"/>
          <w:lang w:val="en-US"/>
        </w:rPr>
        <w:t xml:space="preserve"> </w:t>
      </w:r>
      <w:r w:rsidR="003939E4">
        <w:rPr>
          <w:rFonts w:ascii="Calibri" w:hAnsi="Calibri" w:cs="Times New Roman"/>
          <w:lang w:val="en-US"/>
        </w:rPr>
        <w:t>in some communities</w:t>
      </w:r>
      <w:r>
        <w:rPr>
          <w:rFonts w:ascii="Calibri" w:hAnsi="Calibri" w:cs="Times New Roman"/>
          <w:lang w:val="en-US"/>
        </w:rPr>
        <w:t>, offering the potential for change.</w:t>
      </w:r>
      <w:r w:rsidR="00670E0E">
        <w:rPr>
          <w:rFonts w:ascii="Calibri" w:hAnsi="Calibri" w:cs="Times New Roman"/>
          <w:lang w:val="en-US"/>
        </w:rPr>
        <w:t xml:space="preserve"> </w:t>
      </w:r>
      <w:r w:rsidR="00A570DB" w:rsidRPr="00D71CBF">
        <w:rPr>
          <w:rFonts w:ascii="Calibri" w:hAnsi="Calibri" w:cs="Times New Roman"/>
          <w:lang w:val="en-US"/>
        </w:rPr>
        <w:t xml:space="preserve">One man said that if there are women on the committee, the criteria should be that women are single without husbands or that they are widows, though another man said that </w:t>
      </w:r>
      <w:r w:rsidR="00D71CBF">
        <w:rPr>
          <w:rFonts w:ascii="Calibri" w:hAnsi="Calibri" w:cs="Times New Roman"/>
          <w:lang w:val="en-US"/>
        </w:rPr>
        <w:t xml:space="preserve">even then women should </w:t>
      </w:r>
      <w:r w:rsidR="00A570DB" w:rsidRPr="00D71CBF">
        <w:rPr>
          <w:rFonts w:ascii="Calibri" w:hAnsi="Calibri" w:cs="Times New Roman"/>
          <w:lang w:val="en-US"/>
        </w:rPr>
        <w:t xml:space="preserve">just work at home. </w:t>
      </w:r>
      <w:r w:rsidR="00BD1396" w:rsidRPr="00811071">
        <w:rPr>
          <w:rFonts w:ascii="Calibri" w:hAnsi="Calibri" w:cs="Times New Roman"/>
        </w:rPr>
        <w:t>As receptivity to mixed gender committees varied, many of the female focus groups discussions focused on defining what sort of women, if any, should pa</w:t>
      </w:r>
      <w:r w:rsidR="00D71CBF">
        <w:rPr>
          <w:rFonts w:ascii="Calibri" w:hAnsi="Calibri" w:cs="Times New Roman"/>
        </w:rPr>
        <w:t xml:space="preserve">rticipate in the associations. Most believed that women should be strong, humble, </w:t>
      </w:r>
      <w:r w:rsidR="00BD1396" w:rsidRPr="00811071">
        <w:rPr>
          <w:rFonts w:ascii="Calibri" w:hAnsi="Calibri" w:cs="Times New Roman"/>
        </w:rPr>
        <w:t>educated</w:t>
      </w:r>
      <w:r w:rsidR="00D71CBF">
        <w:rPr>
          <w:rFonts w:ascii="Calibri" w:hAnsi="Calibri" w:cs="Times New Roman"/>
        </w:rPr>
        <w:t>, pious</w:t>
      </w:r>
      <w:r w:rsidR="00BD1396" w:rsidRPr="00811071">
        <w:rPr>
          <w:rFonts w:ascii="Calibri" w:hAnsi="Calibri" w:cs="Times New Roman"/>
        </w:rPr>
        <w:t xml:space="preserve"> </w:t>
      </w:r>
      <w:r w:rsidR="00D71CBF">
        <w:rPr>
          <w:rFonts w:ascii="Calibri" w:hAnsi="Calibri" w:cs="Times New Roman"/>
        </w:rPr>
        <w:t>and passionate about voluntary work</w:t>
      </w:r>
      <w:r w:rsidR="00BD1396" w:rsidRPr="00811071">
        <w:rPr>
          <w:rFonts w:ascii="Calibri" w:hAnsi="Calibri" w:cs="Times New Roman"/>
        </w:rPr>
        <w:t>.</w:t>
      </w:r>
      <w:r w:rsidR="00BD1396" w:rsidRPr="00811071">
        <w:rPr>
          <w:rFonts w:ascii="Calibri" w:hAnsi="Calibri" w:cs="Times New Roman"/>
          <w:lang w:val="en-US"/>
        </w:rPr>
        <w:t xml:space="preserve"> </w:t>
      </w:r>
      <w:r w:rsidR="00D71CBF">
        <w:rPr>
          <w:rFonts w:ascii="Calibri" w:hAnsi="Calibri" w:cs="Times New Roman"/>
          <w:lang w:val="en-US"/>
        </w:rPr>
        <w:t xml:space="preserve">An elderly Jordanian woman said, </w:t>
      </w:r>
      <w:r w:rsidR="00BD1396" w:rsidRPr="00811071">
        <w:rPr>
          <w:rFonts w:ascii="Calibri" w:hAnsi="Calibri" w:cs="Times New Roman"/>
        </w:rPr>
        <w:t xml:space="preserve">“If women were responsible for water sector, these problems would not happen. Though for both men and women if they love their work then they have </w:t>
      </w:r>
      <w:r w:rsidR="00D71CBF">
        <w:rPr>
          <w:rFonts w:ascii="Calibri" w:hAnsi="Calibri" w:cs="Times New Roman"/>
        </w:rPr>
        <w:t xml:space="preserve">the ability to change things.” </w:t>
      </w:r>
    </w:p>
    <w:p w14:paraId="1699B561" w14:textId="77777777" w:rsidR="00D71CBF" w:rsidRDefault="00D71CBF" w:rsidP="00D71CBF">
      <w:pPr>
        <w:widowControl w:val="0"/>
        <w:autoSpaceDE w:val="0"/>
        <w:autoSpaceDN w:val="0"/>
        <w:adjustRightInd w:val="0"/>
        <w:jc w:val="both"/>
        <w:rPr>
          <w:rFonts w:ascii="Calibri" w:hAnsi="Calibri" w:cs="Times New Roman"/>
        </w:rPr>
      </w:pPr>
    </w:p>
    <w:p w14:paraId="21D014DE" w14:textId="77777777" w:rsidR="00823F68" w:rsidRPr="00D71CBF" w:rsidRDefault="00BD1396" w:rsidP="00D71CBF">
      <w:pPr>
        <w:widowControl w:val="0"/>
        <w:autoSpaceDE w:val="0"/>
        <w:autoSpaceDN w:val="0"/>
        <w:adjustRightInd w:val="0"/>
        <w:jc w:val="both"/>
        <w:rPr>
          <w:rFonts w:ascii="Calibri" w:hAnsi="Calibri" w:cs="Times New Roman"/>
          <w:lang w:val="en-US"/>
        </w:rPr>
      </w:pPr>
      <w:r w:rsidRPr="00811071">
        <w:rPr>
          <w:rFonts w:ascii="Calibri" w:hAnsi="Calibri" w:cs="Times New Roman"/>
        </w:rPr>
        <w:t xml:space="preserve"> A</w:t>
      </w:r>
      <w:r w:rsidR="00D71CBF">
        <w:rPr>
          <w:rFonts w:ascii="Calibri" w:hAnsi="Calibri" w:cs="Times New Roman"/>
        </w:rPr>
        <w:t xml:space="preserve"> younger</w:t>
      </w:r>
      <w:r w:rsidRPr="00811071">
        <w:rPr>
          <w:rFonts w:ascii="Calibri" w:hAnsi="Calibri" w:cs="Times New Roman"/>
        </w:rPr>
        <w:t xml:space="preserve"> </w:t>
      </w:r>
      <w:r w:rsidR="000434A8">
        <w:rPr>
          <w:rFonts w:ascii="Calibri" w:hAnsi="Calibri" w:cs="Times New Roman"/>
        </w:rPr>
        <w:t>Jordani</w:t>
      </w:r>
      <w:r w:rsidR="00D71CBF">
        <w:rPr>
          <w:rFonts w:ascii="Calibri" w:hAnsi="Calibri" w:cs="Times New Roman"/>
        </w:rPr>
        <w:t>an woman added</w:t>
      </w:r>
      <w:r w:rsidRPr="00811071">
        <w:rPr>
          <w:rFonts w:ascii="Calibri" w:hAnsi="Calibri" w:cs="Times New Roman"/>
        </w:rPr>
        <w:t>, “If a woman has lots of knowledge and education, for instance in engineering then maybe she could lead, but how would you motivate women that works at home? The first step to success is for women to solve a problem. If she does then it will increase others confidence in her and will keep her encouraged and excited.”</w:t>
      </w:r>
    </w:p>
    <w:p w14:paraId="2A65F6D5" w14:textId="77777777" w:rsidR="00A570DB" w:rsidRPr="00811071" w:rsidRDefault="006D01DF" w:rsidP="009C5CB9">
      <w:pPr>
        <w:pStyle w:val="Heading3"/>
        <w:jc w:val="both"/>
        <w:rPr>
          <w:rFonts w:ascii="Calibri" w:hAnsi="Calibri"/>
          <w:lang w:val="en-US"/>
        </w:rPr>
      </w:pPr>
      <w:bookmarkStart w:id="312" w:name="_Toc303463551"/>
      <w:bookmarkStart w:id="313" w:name="_Toc303475456"/>
      <w:bookmarkStart w:id="314" w:name="_Toc303532417"/>
      <w:bookmarkStart w:id="315" w:name="_Toc303532571"/>
      <w:bookmarkStart w:id="316" w:name="_Toc303577729"/>
      <w:bookmarkStart w:id="317" w:name="_Toc303577760"/>
      <w:bookmarkStart w:id="318" w:name="_Toc303578585"/>
      <w:r>
        <w:rPr>
          <w:rFonts w:ascii="Calibri" w:hAnsi="Calibri"/>
          <w:lang w:val="en-US"/>
        </w:rPr>
        <w:lastRenderedPageBreak/>
        <w:t xml:space="preserve">Institutional Support for </w:t>
      </w:r>
      <w:bookmarkEnd w:id="312"/>
      <w:bookmarkEnd w:id="313"/>
      <w:bookmarkEnd w:id="314"/>
      <w:bookmarkEnd w:id="315"/>
      <w:r w:rsidR="00265E95">
        <w:rPr>
          <w:rFonts w:ascii="Calibri" w:hAnsi="Calibri"/>
          <w:lang w:val="en-US"/>
        </w:rPr>
        <w:t>Participation</w:t>
      </w:r>
      <w:bookmarkEnd w:id="316"/>
      <w:bookmarkEnd w:id="317"/>
      <w:bookmarkEnd w:id="318"/>
      <w:r w:rsidR="00265E95">
        <w:rPr>
          <w:rFonts w:ascii="Calibri" w:hAnsi="Calibri"/>
          <w:lang w:val="en-US"/>
        </w:rPr>
        <w:t xml:space="preserve"> </w:t>
      </w:r>
    </w:p>
    <w:p w14:paraId="24BB071F" w14:textId="77777777" w:rsidR="00A570DB" w:rsidRPr="00811071" w:rsidRDefault="00A570DB" w:rsidP="009C5CB9">
      <w:pPr>
        <w:jc w:val="both"/>
        <w:rPr>
          <w:rFonts w:ascii="Calibri" w:hAnsi="Calibri" w:cs="Times New Roman"/>
          <w:b/>
        </w:rPr>
      </w:pPr>
    </w:p>
    <w:p w14:paraId="360CFD84" w14:textId="77777777" w:rsidR="00D349D1" w:rsidRDefault="00A570DB" w:rsidP="009C5CB9">
      <w:pPr>
        <w:jc w:val="both"/>
        <w:rPr>
          <w:rFonts w:ascii="Calibri" w:hAnsi="Calibri" w:cs="Times New Roman"/>
        </w:rPr>
      </w:pPr>
      <w:r w:rsidRPr="00811071">
        <w:rPr>
          <w:rFonts w:ascii="Calibri" w:hAnsi="Calibri" w:cs="Times New Roman"/>
        </w:rPr>
        <w:t xml:space="preserve">Water service providers, governing bodies, community groups and influential community leaders were consulted on their receptivity to increasing women’s participation in </w:t>
      </w:r>
      <w:r w:rsidR="00D349D1">
        <w:rPr>
          <w:rFonts w:ascii="Calibri" w:hAnsi="Calibri" w:cs="Times New Roman"/>
        </w:rPr>
        <w:t>community</w:t>
      </w:r>
      <w:r w:rsidRPr="00811071">
        <w:rPr>
          <w:rFonts w:ascii="Calibri" w:hAnsi="Calibri" w:cs="Times New Roman"/>
        </w:rPr>
        <w:t xml:space="preserve"> water </w:t>
      </w:r>
      <w:r w:rsidR="00D349D1">
        <w:rPr>
          <w:rFonts w:ascii="Calibri" w:hAnsi="Calibri" w:cs="Times New Roman"/>
        </w:rPr>
        <w:t>governance</w:t>
      </w:r>
      <w:r w:rsidRPr="00811071">
        <w:rPr>
          <w:rFonts w:ascii="Calibri" w:hAnsi="Calibri" w:cs="Times New Roman"/>
        </w:rPr>
        <w:t>. Below</w:t>
      </w:r>
      <w:r w:rsidR="005E029B">
        <w:rPr>
          <w:rFonts w:ascii="Calibri" w:hAnsi="Calibri" w:cs="Times New Roman"/>
        </w:rPr>
        <w:t>,</w:t>
      </w:r>
      <w:r w:rsidRPr="00811071">
        <w:rPr>
          <w:rFonts w:ascii="Calibri" w:hAnsi="Calibri" w:cs="Times New Roman"/>
        </w:rPr>
        <w:t xml:space="preserve"> in Figure 3</w:t>
      </w:r>
      <w:r w:rsidR="005E029B">
        <w:rPr>
          <w:rFonts w:ascii="Calibri" w:hAnsi="Calibri" w:cs="Times New Roman"/>
        </w:rPr>
        <w:t>,</w:t>
      </w:r>
      <w:r w:rsidRPr="00811071">
        <w:rPr>
          <w:rFonts w:ascii="Calibri" w:hAnsi="Calibri" w:cs="Times New Roman"/>
        </w:rPr>
        <w:t xml:space="preserve"> is a power map</w:t>
      </w:r>
      <w:r w:rsidR="00823F68" w:rsidRPr="00811071">
        <w:rPr>
          <w:rFonts w:ascii="Calibri" w:hAnsi="Calibri" w:cs="Times New Roman"/>
        </w:rPr>
        <w:t xml:space="preserve"> </w:t>
      </w:r>
      <w:r w:rsidR="00F02019">
        <w:rPr>
          <w:rFonts w:ascii="Calibri" w:hAnsi="Calibri" w:cs="Times New Roman"/>
        </w:rPr>
        <w:t xml:space="preserve">that the author made to depict findings from </w:t>
      </w:r>
      <w:r w:rsidR="00D349D1">
        <w:rPr>
          <w:rFonts w:ascii="Calibri" w:hAnsi="Calibri" w:cs="Times New Roman"/>
        </w:rPr>
        <w:t xml:space="preserve">consultative interviews </w:t>
      </w:r>
      <w:r w:rsidR="00F02019">
        <w:rPr>
          <w:rFonts w:ascii="Calibri" w:hAnsi="Calibri" w:cs="Times New Roman"/>
        </w:rPr>
        <w:t xml:space="preserve">– it </w:t>
      </w:r>
      <w:r w:rsidR="00D349D1">
        <w:rPr>
          <w:rFonts w:ascii="Calibri" w:hAnsi="Calibri" w:cs="Times New Roman"/>
        </w:rPr>
        <w:t>portrays the power of the stakeholder to influenc</w:t>
      </w:r>
      <w:r w:rsidR="00F02019">
        <w:rPr>
          <w:rFonts w:ascii="Calibri" w:hAnsi="Calibri" w:cs="Times New Roman"/>
        </w:rPr>
        <w:t>e policy, practice and decision-</w:t>
      </w:r>
      <w:r w:rsidR="00D349D1">
        <w:rPr>
          <w:rFonts w:ascii="Calibri" w:hAnsi="Calibri" w:cs="Times New Roman"/>
        </w:rPr>
        <w:t>making on a grid with their recept</w:t>
      </w:r>
      <w:r w:rsidR="00F02019">
        <w:rPr>
          <w:rFonts w:ascii="Calibri" w:hAnsi="Calibri" w:cs="Times New Roman"/>
        </w:rPr>
        <w:t>ivity to women’s participation at a community-level.</w:t>
      </w:r>
    </w:p>
    <w:p w14:paraId="2B666ED8" w14:textId="77777777" w:rsidR="00D349D1" w:rsidRDefault="00D349D1" w:rsidP="009C5CB9">
      <w:pPr>
        <w:jc w:val="both"/>
        <w:rPr>
          <w:rFonts w:ascii="Calibri" w:hAnsi="Calibri" w:cs="Times New Roman"/>
        </w:rPr>
      </w:pPr>
    </w:p>
    <w:p w14:paraId="13B72FA9" w14:textId="77777777" w:rsidR="00A570DB" w:rsidRPr="00811071" w:rsidRDefault="00A570DB" w:rsidP="009C5CB9">
      <w:pPr>
        <w:jc w:val="both"/>
        <w:rPr>
          <w:rFonts w:ascii="Calibri" w:hAnsi="Calibri" w:cs="Times New Roman"/>
        </w:rPr>
      </w:pPr>
    </w:p>
    <w:p w14:paraId="75AC1C0A" w14:textId="77777777" w:rsidR="00A570DB" w:rsidRPr="00811071" w:rsidRDefault="00A570DB" w:rsidP="009C5CB9">
      <w:pPr>
        <w:jc w:val="both"/>
        <w:rPr>
          <w:rFonts w:ascii="Calibri" w:hAnsi="Calibri" w:cs="Times New Roman"/>
        </w:rPr>
      </w:pPr>
      <w:r w:rsidRPr="00811071">
        <w:rPr>
          <w:rFonts w:ascii="Calibri" w:hAnsi="Calibri" w:cs="Times New Roman"/>
          <w:noProof/>
          <w:lang w:val="en-US"/>
        </w:rPr>
        <w:drawing>
          <wp:inline distT="0" distB="0" distL="0" distR="0" wp14:anchorId="454F08C4" wp14:editId="041016B5">
            <wp:extent cx="5486400" cy="39484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24 at 02.26.04.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948430"/>
                    </a:xfrm>
                    <a:prstGeom prst="rect">
                      <a:avLst/>
                    </a:prstGeom>
                  </pic:spPr>
                </pic:pic>
              </a:graphicData>
            </a:graphic>
          </wp:inline>
        </w:drawing>
      </w:r>
    </w:p>
    <w:p w14:paraId="66BCADEE" w14:textId="3EAD384C" w:rsidR="00A570DB" w:rsidRPr="00811071" w:rsidRDefault="00A570DB" w:rsidP="009C5CB9">
      <w:pPr>
        <w:pStyle w:val="Caption"/>
        <w:jc w:val="both"/>
        <w:rPr>
          <w:rFonts w:ascii="Calibri" w:hAnsi="Calibri" w:cs="Times New Roman"/>
          <w:color w:val="auto"/>
          <w:lang w:val="en-US"/>
        </w:rPr>
      </w:pPr>
      <w:bookmarkStart w:id="319" w:name="_Toc303293852"/>
      <w:proofErr w:type="gramStart"/>
      <w:r w:rsidRPr="00811071">
        <w:rPr>
          <w:rFonts w:ascii="Calibri" w:hAnsi="Calibri"/>
          <w:color w:val="auto"/>
        </w:rPr>
        <w:t xml:space="preserve">Figure </w:t>
      </w:r>
      <w:r w:rsidR="004006BF" w:rsidRPr="00811071">
        <w:rPr>
          <w:rFonts w:ascii="Calibri" w:hAnsi="Calibri"/>
          <w:color w:val="auto"/>
        </w:rPr>
        <w:fldChar w:fldCharType="begin"/>
      </w:r>
      <w:r w:rsidRPr="00811071">
        <w:rPr>
          <w:rFonts w:ascii="Calibri" w:hAnsi="Calibri"/>
          <w:color w:val="auto"/>
        </w:rPr>
        <w:instrText xml:space="preserve"> SEQ Figure \* ARABIC </w:instrText>
      </w:r>
      <w:r w:rsidR="004006BF" w:rsidRPr="00811071">
        <w:rPr>
          <w:rFonts w:ascii="Calibri" w:hAnsi="Calibri"/>
          <w:color w:val="auto"/>
        </w:rPr>
        <w:fldChar w:fldCharType="separate"/>
      </w:r>
      <w:r w:rsidR="00E6568C">
        <w:rPr>
          <w:rFonts w:ascii="Calibri" w:hAnsi="Calibri"/>
          <w:noProof/>
          <w:color w:val="auto"/>
        </w:rPr>
        <w:t>5</w:t>
      </w:r>
      <w:r w:rsidR="004006BF" w:rsidRPr="00811071">
        <w:rPr>
          <w:rFonts w:ascii="Calibri" w:hAnsi="Calibri"/>
          <w:color w:val="auto"/>
        </w:rPr>
        <w:fldChar w:fldCharType="end"/>
      </w:r>
      <w:r w:rsidRPr="00811071">
        <w:rPr>
          <w:rFonts w:ascii="Calibri" w:hAnsi="Calibri"/>
          <w:color w:val="auto"/>
        </w:rPr>
        <w:t>.</w:t>
      </w:r>
      <w:proofErr w:type="gramEnd"/>
      <w:r w:rsidRPr="00811071">
        <w:rPr>
          <w:rFonts w:ascii="Calibri" w:hAnsi="Calibri"/>
          <w:color w:val="auto"/>
        </w:rPr>
        <w:t xml:space="preserve"> </w:t>
      </w:r>
      <w:proofErr w:type="gramStart"/>
      <w:r w:rsidRPr="00811071">
        <w:rPr>
          <w:rFonts w:ascii="Calibri" w:hAnsi="Calibri" w:cs="Times New Roman"/>
          <w:color w:val="auto"/>
          <w:sz w:val="16"/>
          <w:szCs w:val="16"/>
          <w:lang w:val="en-US"/>
        </w:rPr>
        <w:t>A map of stakeholders support for Women’s Participation in Community Water Management</w:t>
      </w:r>
      <w:bookmarkEnd w:id="319"/>
      <w:r w:rsidR="00853CEF">
        <w:rPr>
          <w:rFonts w:ascii="Calibri" w:hAnsi="Calibri" w:cs="Times New Roman"/>
          <w:color w:val="auto"/>
          <w:sz w:val="16"/>
          <w:szCs w:val="16"/>
          <w:lang w:val="en-US"/>
        </w:rPr>
        <w:t>.</w:t>
      </w:r>
      <w:proofErr w:type="gramEnd"/>
      <w:r w:rsidR="00853CEF">
        <w:rPr>
          <w:rFonts w:ascii="Calibri" w:hAnsi="Calibri" w:cs="Times New Roman"/>
          <w:color w:val="auto"/>
          <w:sz w:val="16"/>
          <w:szCs w:val="16"/>
          <w:lang w:val="en-US"/>
        </w:rPr>
        <w:t xml:space="preserve"> Created by author based off key interviews with stakeholders and modeled on Zeitoun et al (2012).</w:t>
      </w:r>
    </w:p>
    <w:p w14:paraId="6F697EDE" w14:textId="77777777" w:rsidR="00A570DB" w:rsidRPr="00811071" w:rsidRDefault="00A570DB" w:rsidP="009C5CB9">
      <w:pPr>
        <w:widowControl w:val="0"/>
        <w:tabs>
          <w:tab w:val="left" w:pos="220"/>
          <w:tab w:val="left" w:pos="720"/>
        </w:tabs>
        <w:autoSpaceDE w:val="0"/>
        <w:autoSpaceDN w:val="0"/>
        <w:adjustRightInd w:val="0"/>
        <w:jc w:val="both"/>
        <w:rPr>
          <w:rFonts w:ascii="Calibri" w:hAnsi="Calibri" w:cs="Times New Roman"/>
          <w:sz w:val="16"/>
          <w:szCs w:val="16"/>
          <w:lang w:val="en-US"/>
        </w:rPr>
      </w:pPr>
    </w:p>
    <w:p w14:paraId="3D34EAB5" w14:textId="77777777" w:rsidR="00F02019" w:rsidRDefault="00A570DB" w:rsidP="009C5CB9">
      <w:pPr>
        <w:jc w:val="both"/>
        <w:rPr>
          <w:rFonts w:ascii="Calibri" w:hAnsi="Calibri" w:cs="Times New Roman"/>
          <w:lang w:val="en-US"/>
        </w:rPr>
      </w:pPr>
      <w:r w:rsidRPr="00811071">
        <w:rPr>
          <w:rFonts w:ascii="Calibri" w:hAnsi="Calibri" w:cs="Times New Roman"/>
          <w:lang w:val="en-US"/>
        </w:rPr>
        <w:t xml:space="preserve">INGOs like GIZ, MCA, USAID have been active in gender mainstreaming in Jordan through partnership with organizations like JOHUD and CBOs and so </w:t>
      </w:r>
      <w:r w:rsidR="00F02019">
        <w:rPr>
          <w:rFonts w:ascii="Calibri" w:hAnsi="Calibri" w:cs="Times New Roman"/>
          <w:lang w:val="en-US"/>
        </w:rPr>
        <w:t xml:space="preserve">they </w:t>
      </w:r>
      <w:r w:rsidRPr="00811071">
        <w:rPr>
          <w:rFonts w:ascii="Calibri" w:hAnsi="Calibri" w:cs="Times New Roman"/>
          <w:lang w:val="en-US"/>
        </w:rPr>
        <w:t xml:space="preserve">were </w:t>
      </w:r>
      <w:r w:rsidR="00F02019">
        <w:rPr>
          <w:rFonts w:ascii="Calibri" w:hAnsi="Calibri" w:cs="Times New Roman"/>
          <w:lang w:val="en-US"/>
        </w:rPr>
        <w:t xml:space="preserve">most </w:t>
      </w:r>
      <w:r w:rsidRPr="00811071">
        <w:rPr>
          <w:rFonts w:ascii="Calibri" w:hAnsi="Calibri" w:cs="Times New Roman"/>
          <w:lang w:val="en-US"/>
        </w:rPr>
        <w:t xml:space="preserve">enthusiastic over efforts to increase women’s participation </w:t>
      </w:r>
      <w:r w:rsidR="00F02019">
        <w:rPr>
          <w:rFonts w:ascii="Calibri" w:hAnsi="Calibri" w:cs="Times New Roman"/>
          <w:lang w:val="en-US"/>
        </w:rPr>
        <w:t>at a community level</w:t>
      </w:r>
      <w:r w:rsidRPr="00811071">
        <w:rPr>
          <w:rFonts w:ascii="Calibri" w:hAnsi="Calibri" w:cs="Times New Roman"/>
          <w:lang w:val="en-US"/>
        </w:rPr>
        <w:t>.</w:t>
      </w:r>
      <w:r w:rsidR="00F02019">
        <w:rPr>
          <w:rFonts w:ascii="Calibri" w:hAnsi="Calibri" w:cs="Times New Roman"/>
          <w:lang w:val="en-US"/>
        </w:rPr>
        <w:t xml:space="preserve"> All of these actors had initiated their own gender and water projects elsewhere in the country and sought to support Oxfam’s proposed programs.</w:t>
      </w:r>
    </w:p>
    <w:p w14:paraId="321CF680" w14:textId="77777777" w:rsidR="00F02019" w:rsidRDefault="00F02019" w:rsidP="009C5CB9">
      <w:pPr>
        <w:jc w:val="both"/>
        <w:rPr>
          <w:rFonts w:ascii="Calibri" w:hAnsi="Calibri" w:cs="Times New Roman"/>
          <w:lang w:val="en-US"/>
        </w:rPr>
      </w:pPr>
    </w:p>
    <w:p w14:paraId="1C2950B0" w14:textId="77777777" w:rsidR="00A570DB" w:rsidRPr="00811071" w:rsidRDefault="00A570DB" w:rsidP="009C5CB9">
      <w:pPr>
        <w:jc w:val="both"/>
        <w:rPr>
          <w:rFonts w:ascii="Calibri" w:hAnsi="Calibri" w:cs="Times New Roman"/>
        </w:rPr>
      </w:pPr>
      <w:r w:rsidRPr="00811071">
        <w:rPr>
          <w:rFonts w:ascii="Calibri" w:hAnsi="Calibri" w:cs="Times New Roman"/>
        </w:rPr>
        <w:t xml:space="preserve">Most of the CBO’s in the Russeifa area expressed support for the water ambassador and water committee programs, though the CBO’s with more religious affiliations were hesitant at the idea of women participating in mixed committees. However, for the most part they believed that the programs would be feasible and effective. A Director of the </w:t>
      </w:r>
      <w:r w:rsidRPr="00811071">
        <w:rPr>
          <w:rFonts w:ascii="Calibri" w:hAnsi="Calibri" w:cs="Times New Roman"/>
        </w:rPr>
        <w:lastRenderedPageBreak/>
        <w:t>Paradise of Safety Organisation said</w:t>
      </w:r>
      <w:r w:rsidR="00F02019">
        <w:rPr>
          <w:rFonts w:ascii="Calibri" w:hAnsi="Calibri" w:cs="Times New Roman"/>
        </w:rPr>
        <w:t>,</w:t>
      </w:r>
      <w:r w:rsidRPr="00811071">
        <w:rPr>
          <w:rFonts w:ascii="Calibri" w:hAnsi="Calibri" w:cs="Times New Roman"/>
        </w:rPr>
        <w:t xml:space="preserve"> “ The community and culture would be receptive to the idea of Women’s Water Ambassadors and Water Committees. We are open-minded people, men hear the voice of women and would accept this as all the stress and pressure of water problems is on women. Right now there are a lot of women in the Russeifa government and lots of the CBOs are run by women, so we could host the committees here.”  Unofficial female community leaders operating outside of the CBOs that were unfamiliar with donor funded projects and women initiatives were more hesitant at the community acceptance of women’s participation in the water sector. Though they were supportive of the programs they emphasised women’s time commitments in the home as well as cultural barriers to women’s participation.</w:t>
      </w:r>
    </w:p>
    <w:p w14:paraId="78092EA6" w14:textId="77777777" w:rsidR="00F02019" w:rsidRDefault="00A570DB" w:rsidP="009C5CB9">
      <w:pPr>
        <w:jc w:val="both"/>
        <w:rPr>
          <w:rFonts w:ascii="Calibri" w:hAnsi="Calibri" w:cs="Times New Roman"/>
          <w:lang w:val="en-US"/>
        </w:rPr>
      </w:pPr>
      <w:r w:rsidRPr="00811071">
        <w:rPr>
          <w:rFonts w:ascii="Calibri" w:hAnsi="Calibri" w:cs="Times New Roman"/>
          <w:lang w:val="en-US"/>
        </w:rPr>
        <w:t xml:space="preserve">Consultations with the water service providers suggested that were committed to increasing women’s participation in the sector and amenable to Oxfam’s committees. Staff from instrumental governmental institutions, such as MWI and WAJ intimated that they would endeavor to train and support water committee participants where necessary. </w:t>
      </w:r>
      <w:r w:rsidR="00F02019">
        <w:rPr>
          <w:rFonts w:ascii="Calibri" w:hAnsi="Calibri" w:cs="Times New Roman"/>
          <w:lang w:val="en-US"/>
        </w:rPr>
        <w:t xml:space="preserve">A Senior WAJ Official </w:t>
      </w:r>
      <w:r w:rsidRPr="00811071">
        <w:rPr>
          <w:rFonts w:ascii="Calibri" w:hAnsi="Calibri" w:cs="Times New Roman"/>
          <w:lang w:val="en-US"/>
        </w:rPr>
        <w:t>said, “We are very supportive of the idea. The first step (should be) water committees and from this</w:t>
      </w:r>
      <w:r w:rsidR="005E029B">
        <w:rPr>
          <w:rFonts w:ascii="Calibri" w:hAnsi="Calibri" w:cs="Times New Roman"/>
          <w:lang w:val="en-US"/>
        </w:rPr>
        <w:t>,</w:t>
      </w:r>
      <w:r w:rsidRPr="00811071">
        <w:rPr>
          <w:rFonts w:ascii="Calibri" w:hAnsi="Calibri" w:cs="Times New Roman"/>
          <w:lang w:val="en-US"/>
        </w:rPr>
        <w:t xml:space="preserve"> water ambassadors. Water committees would get commitment and buy in from different stakeholders. I felt in love with the water ambassador name. The keeper of water are women, to preserve water is really the responsibility of women in the house.” She added that it would be necessary to select open-minded men and women for these roles</w:t>
      </w:r>
      <w:r w:rsidR="005E029B">
        <w:rPr>
          <w:rFonts w:ascii="Calibri" w:hAnsi="Calibri" w:cs="Times New Roman"/>
          <w:lang w:val="en-US"/>
        </w:rPr>
        <w:t>,</w:t>
      </w:r>
      <w:r w:rsidRPr="00811071">
        <w:rPr>
          <w:rFonts w:ascii="Calibri" w:hAnsi="Calibri" w:cs="Times New Roman"/>
          <w:lang w:val="en-US"/>
        </w:rPr>
        <w:t xml:space="preserve"> with at least half of the committee participants being women. “It would be okay if she has no knowledge about water, WAJ could provide this but she needs to have some sort of leadership skills, independence, </w:t>
      </w:r>
      <w:r w:rsidRPr="00F02019">
        <w:rPr>
          <w:rFonts w:ascii="Calibri" w:hAnsi="Calibri" w:cs="Times New Roman"/>
          <w:lang w:val="en-US"/>
        </w:rPr>
        <w:t xml:space="preserve">ability and willingness. With all this it’s easy to train her or to give her skills.” </w:t>
      </w:r>
      <w:r w:rsidR="007A56CF" w:rsidRPr="00F02019">
        <w:rPr>
          <w:rFonts w:ascii="Calibri" w:hAnsi="Calibri" w:cs="Helvetica"/>
          <w:lang w:val="en-US"/>
        </w:rPr>
        <w:t> </w:t>
      </w:r>
      <w:r w:rsidR="00F02019" w:rsidRPr="00F02019">
        <w:rPr>
          <w:rFonts w:ascii="Calibri" w:hAnsi="Calibri" w:cs="Helvetica"/>
          <w:lang w:val="en-US"/>
        </w:rPr>
        <w:t>She added that i</w:t>
      </w:r>
      <w:r w:rsidR="007A56CF" w:rsidRPr="00F02019">
        <w:rPr>
          <w:rFonts w:ascii="Calibri" w:hAnsi="Calibri" w:cs="Helvetica"/>
          <w:lang w:val="en-US"/>
        </w:rPr>
        <w:t>n 2014 the ratio of female to male staff at WAJ was</w:t>
      </w:r>
      <w:r w:rsidR="00F02019" w:rsidRPr="00F02019">
        <w:rPr>
          <w:rFonts w:ascii="Calibri" w:hAnsi="Calibri" w:cs="Helvetica"/>
          <w:lang w:val="en-US"/>
        </w:rPr>
        <w:t xml:space="preserve"> rising to almost 20</w:t>
      </w:r>
      <w:r w:rsidR="007A56CF" w:rsidRPr="00F02019">
        <w:rPr>
          <w:rFonts w:ascii="Calibri" w:hAnsi="Calibri" w:cs="Helvetica"/>
          <w:lang w:val="en-US"/>
        </w:rPr>
        <w:t xml:space="preserve">%, </w:t>
      </w:r>
      <w:r w:rsidR="00F02019" w:rsidRPr="00F02019">
        <w:rPr>
          <w:rFonts w:ascii="Calibri" w:hAnsi="Calibri" w:cs="Helvetica"/>
          <w:lang w:val="en-US"/>
        </w:rPr>
        <w:t>and that around 10 percent of its Managers and Department Heads were women. While she said that this was low comparatively to men, she said that women’s presence in the water sector was on the rise and that these programs would be a good way to increase women’s knowledge and participation in the sector potentially to prepare them for jobs with the government or service providers.</w:t>
      </w:r>
      <w:r w:rsidR="00F02019">
        <w:rPr>
          <w:rFonts w:ascii="Helvetica" w:hAnsi="Helvetica" w:cs="Helvetica"/>
          <w:color w:val="C0504D" w:themeColor="accent2"/>
          <w:sz w:val="26"/>
          <w:szCs w:val="26"/>
          <w:lang w:val="en-US"/>
        </w:rPr>
        <w:t xml:space="preserve"> </w:t>
      </w:r>
      <w:r w:rsidRPr="00811071">
        <w:rPr>
          <w:rFonts w:ascii="Calibri" w:hAnsi="Calibri" w:cs="Times New Roman"/>
          <w:lang w:val="en-US"/>
        </w:rPr>
        <w:t xml:space="preserve">A </w:t>
      </w:r>
      <w:r w:rsidR="00F02019">
        <w:rPr>
          <w:rFonts w:ascii="Calibri" w:hAnsi="Calibri" w:cs="Times New Roman"/>
          <w:lang w:val="en-US"/>
        </w:rPr>
        <w:t xml:space="preserve">senior official at the Ministry of Water added: </w:t>
      </w:r>
    </w:p>
    <w:p w14:paraId="16558E42" w14:textId="77777777" w:rsidR="00853CEF" w:rsidRDefault="00853CEF" w:rsidP="009C5CB9">
      <w:pPr>
        <w:jc w:val="both"/>
        <w:rPr>
          <w:rFonts w:ascii="Calibri" w:hAnsi="Calibri" w:cs="Times New Roman"/>
          <w:lang w:val="en-US"/>
        </w:rPr>
      </w:pPr>
    </w:p>
    <w:p w14:paraId="134F97C9" w14:textId="77777777" w:rsidR="00A570DB" w:rsidRPr="00F02019" w:rsidRDefault="00A570DB" w:rsidP="00F02019">
      <w:pPr>
        <w:ind w:left="426" w:right="418"/>
        <w:jc w:val="both"/>
        <w:rPr>
          <w:rFonts w:ascii="Helvetica" w:hAnsi="Helvetica" w:cs="Helvetica"/>
          <w:color w:val="C0504D" w:themeColor="accent2"/>
          <w:sz w:val="26"/>
          <w:szCs w:val="26"/>
          <w:lang w:val="en-US"/>
        </w:rPr>
      </w:pPr>
      <w:r w:rsidRPr="00811071">
        <w:rPr>
          <w:rFonts w:ascii="Calibri" w:hAnsi="Calibri" w:cs="Times New Roman"/>
          <w:lang w:val="en-US"/>
        </w:rPr>
        <w:t>“We promote women’s participation as much as possible. Though the majority of women just prefer not to do physical work because it's not feminine. It is also hard to promote women to go out of their city to live in Amman and work at MWI HQ because they want to be close to th</w:t>
      </w:r>
      <w:r w:rsidR="00C804EF">
        <w:rPr>
          <w:rFonts w:ascii="Calibri" w:hAnsi="Calibri" w:cs="Times New Roman"/>
          <w:lang w:val="en-US"/>
        </w:rPr>
        <w:t xml:space="preserve">eir family. We need to focus on </w:t>
      </w:r>
      <w:r w:rsidRPr="00811071">
        <w:rPr>
          <w:rFonts w:ascii="Calibri" w:hAnsi="Calibri" w:cs="Times New Roman"/>
          <w:lang w:val="en-US"/>
        </w:rPr>
        <w:t>ed</w:t>
      </w:r>
      <w:r w:rsidR="00C804EF">
        <w:rPr>
          <w:rFonts w:ascii="Calibri" w:hAnsi="Calibri" w:cs="Times New Roman"/>
          <w:lang w:val="en-US"/>
        </w:rPr>
        <w:t xml:space="preserve">ucation; </w:t>
      </w:r>
      <w:r w:rsidRPr="00811071">
        <w:rPr>
          <w:rFonts w:ascii="Calibri" w:hAnsi="Calibri" w:cs="Times New Roman"/>
          <w:lang w:val="en-US"/>
        </w:rPr>
        <w:t xml:space="preserve">it won't come from up top management. If you look at our government and parliament you see how much women are involved.” </w:t>
      </w:r>
    </w:p>
    <w:p w14:paraId="6F7EA8B3" w14:textId="77777777" w:rsidR="007028CA" w:rsidRPr="00811071" w:rsidRDefault="007028CA" w:rsidP="009C5CB9">
      <w:pPr>
        <w:jc w:val="both"/>
        <w:rPr>
          <w:rFonts w:ascii="Calibri" w:hAnsi="Calibri" w:cs="Times New Roman"/>
          <w:lang w:val="en-US"/>
        </w:rPr>
      </w:pPr>
    </w:p>
    <w:p w14:paraId="691ABB15" w14:textId="77777777" w:rsidR="00A570DB" w:rsidRPr="00811071" w:rsidRDefault="00F02019" w:rsidP="009C5CB9">
      <w:pPr>
        <w:jc w:val="both"/>
        <w:rPr>
          <w:rFonts w:ascii="Calibri" w:hAnsi="Calibri" w:cs="Times New Roman"/>
        </w:rPr>
      </w:pPr>
      <w:r>
        <w:rPr>
          <w:rFonts w:ascii="Calibri" w:hAnsi="Calibri" w:cs="Times New Roman"/>
        </w:rPr>
        <w:t xml:space="preserve">One of </w:t>
      </w:r>
      <w:r w:rsidR="00A570DB" w:rsidRPr="00811071">
        <w:rPr>
          <w:rFonts w:ascii="Calibri" w:hAnsi="Calibri" w:cs="Times New Roman"/>
        </w:rPr>
        <w:t xml:space="preserve">Miyahuna’s </w:t>
      </w:r>
      <w:r>
        <w:rPr>
          <w:rFonts w:ascii="Calibri" w:hAnsi="Calibri" w:cs="Times New Roman"/>
        </w:rPr>
        <w:t>Directors</w:t>
      </w:r>
      <w:r w:rsidR="00A570DB" w:rsidRPr="00811071">
        <w:rPr>
          <w:rFonts w:ascii="Calibri" w:hAnsi="Calibri" w:cs="Times New Roman"/>
        </w:rPr>
        <w:t xml:space="preserve"> in Amman stated that she had sought to establish neighbourhood water committees earlier but this had not been possible due to funding but </w:t>
      </w:r>
      <w:r w:rsidR="004361FC">
        <w:rPr>
          <w:rFonts w:ascii="Calibri" w:hAnsi="Calibri" w:cs="Times New Roman"/>
        </w:rPr>
        <w:t xml:space="preserve">that </w:t>
      </w:r>
      <w:r w:rsidR="00A570DB" w:rsidRPr="00811071">
        <w:rPr>
          <w:rFonts w:ascii="Calibri" w:hAnsi="Calibri" w:cs="Times New Roman"/>
        </w:rPr>
        <w:t xml:space="preserve">if they were created Miyahuna would be able to support and cooperate with them. She added that working with citizens was a priority for Miyahuna and that it had been working with the Greater Amman Municipality (GAM) to arrange public consultations and awareness sessions with hopes to expand this into the Zarqa </w:t>
      </w:r>
      <w:r w:rsidR="00A570DB" w:rsidRPr="00811071">
        <w:rPr>
          <w:rFonts w:ascii="Calibri" w:hAnsi="Calibri" w:cs="Times New Roman"/>
        </w:rPr>
        <w:lastRenderedPageBreak/>
        <w:t xml:space="preserve">Governorate. She explained that as Miyahuna only took over service provision in this area at the beginning of year, it is prioritizing operations and engineering with a communications plan to follow. </w:t>
      </w:r>
    </w:p>
    <w:p w14:paraId="41880FBC" w14:textId="77777777" w:rsidR="007028CA" w:rsidRPr="00811071" w:rsidRDefault="007028CA" w:rsidP="009C5CB9">
      <w:pPr>
        <w:jc w:val="both"/>
        <w:rPr>
          <w:rFonts w:ascii="Calibri" w:hAnsi="Calibri" w:cs="Times New Roman"/>
        </w:rPr>
      </w:pPr>
    </w:p>
    <w:p w14:paraId="1BD089D9" w14:textId="77777777" w:rsidR="00A570DB" w:rsidRDefault="00891215" w:rsidP="009C5CB9">
      <w:pPr>
        <w:jc w:val="both"/>
        <w:rPr>
          <w:rFonts w:ascii="Calibri" w:hAnsi="Calibri" w:cs="Times New Roman"/>
        </w:rPr>
      </w:pPr>
      <w:r>
        <w:rPr>
          <w:rFonts w:ascii="Calibri" w:hAnsi="Calibri" w:cs="Times New Roman"/>
          <w:lang w:val="en-US"/>
        </w:rPr>
        <w:t>A Senior Executive in the</w:t>
      </w:r>
      <w:r w:rsidR="00A570DB" w:rsidRPr="00811071">
        <w:rPr>
          <w:rFonts w:ascii="Calibri" w:hAnsi="Calibri" w:cs="Times New Roman"/>
          <w:lang w:val="en-US"/>
        </w:rPr>
        <w:t xml:space="preserve"> Municipality of Amman was similarly </w:t>
      </w:r>
      <w:r w:rsidR="00A570DB" w:rsidRPr="00811071">
        <w:rPr>
          <w:rFonts w:ascii="Calibri" w:hAnsi="Calibri" w:cs="Times New Roman"/>
        </w:rPr>
        <w:t xml:space="preserve">supportive, suggesting that the committee should be predominantly women and </w:t>
      </w:r>
      <w:r>
        <w:rPr>
          <w:rFonts w:ascii="Calibri" w:hAnsi="Calibri" w:cs="Times New Roman"/>
        </w:rPr>
        <w:t>that the Municipality would help recruit participants.</w:t>
      </w:r>
      <w:r w:rsidR="00A570DB" w:rsidRPr="00811071">
        <w:rPr>
          <w:rFonts w:ascii="Calibri" w:hAnsi="Calibri" w:cs="Times New Roman"/>
        </w:rPr>
        <w:t xml:space="preserve"> He was enthusiastic about cooperation with the municipality </w:t>
      </w:r>
      <w:r>
        <w:rPr>
          <w:rFonts w:ascii="Calibri" w:hAnsi="Calibri" w:cs="Times New Roman"/>
        </w:rPr>
        <w:t>adding</w:t>
      </w:r>
      <w:r w:rsidR="00A570DB" w:rsidRPr="00811071">
        <w:rPr>
          <w:rFonts w:ascii="Calibri" w:hAnsi="Calibri" w:cs="Times New Roman"/>
        </w:rPr>
        <w:t xml:space="preserve"> that “We have an open door policy – anyone can come and meet me. Thi</w:t>
      </w:r>
      <w:r>
        <w:rPr>
          <w:rFonts w:ascii="Calibri" w:hAnsi="Calibri" w:cs="Times New Roman"/>
        </w:rPr>
        <w:t>s is our stakeholder engagement</w:t>
      </w:r>
      <w:r w:rsidR="00A570DB" w:rsidRPr="00811071">
        <w:rPr>
          <w:rFonts w:ascii="Calibri" w:hAnsi="Calibri" w:cs="Times New Roman"/>
        </w:rPr>
        <w:t xml:space="preserve">”. </w:t>
      </w:r>
    </w:p>
    <w:p w14:paraId="2A45088C" w14:textId="77777777" w:rsidR="00891215" w:rsidRPr="00811071" w:rsidRDefault="00891215" w:rsidP="009C5CB9">
      <w:pPr>
        <w:jc w:val="both"/>
        <w:rPr>
          <w:rFonts w:ascii="Calibri" w:hAnsi="Calibri" w:cs="Times New Roman"/>
        </w:rPr>
      </w:pPr>
    </w:p>
    <w:p w14:paraId="3565BDF9" w14:textId="77777777" w:rsidR="00891215" w:rsidRDefault="00A570DB" w:rsidP="009C5CB9">
      <w:pPr>
        <w:jc w:val="both"/>
        <w:rPr>
          <w:rFonts w:ascii="Calibri" w:hAnsi="Calibri" w:cs="Times New Roman"/>
          <w:lang w:val="en-US"/>
        </w:rPr>
      </w:pPr>
      <w:r w:rsidRPr="00811071">
        <w:rPr>
          <w:rFonts w:ascii="Calibri" w:hAnsi="Calibri" w:cs="Times New Roman"/>
        </w:rPr>
        <w:t xml:space="preserve">The only resistance to the water committee and water ambassador programs came from influential male figures. </w:t>
      </w:r>
      <w:r w:rsidR="00891215">
        <w:rPr>
          <w:rFonts w:ascii="Calibri" w:hAnsi="Calibri" w:cs="Times New Roman"/>
        </w:rPr>
        <w:t>One</w:t>
      </w:r>
      <w:r w:rsidRPr="00811071">
        <w:rPr>
          <w:rFonts w:ascii="Calibri" w:hAnsi="Calibri" w:cs="Times New Roman"/>
        </w:rPr>
        <w:t xml:space="preserve"> </w:t>
      </w:r>
      <w:proofErr w:type="spellStart"/>
      <w:r w:rsidRPr="00811071">
        <w:rPr>
          <w:rFonts w:ascii="Calibri" w:hAnsi="Calibri" w:cs="Times New Roman"/>
        </w:rPr>
        <w:t>Mukhtar</w:t>
      </w:r>
      <w:proofErr w:type="spellEnd"/>
      <w:r w:rsidRPr="00811071">
        <w:rPr>
          <w:rFonts w:ascii="Calibri" w:hAnsi="Calibri" w:cs="Times New Roman"/>
        </w:rPr>
        <w:t xml:space="preserve"> or </w:t>
      </w:r>
      <w:r w:rsidRPr="00811071">
        <w:rPr>
          <w:rFonts w:ascii="Calibri" w:hAnsi="Calibri" w:cs="Times New Roman"/>
          <w:lang w:val="en-US"/>
        </w:rPr>
        <w:t xml:space="preserve">community headman </w:t>
      </w:r>
      <w:r w:rsidR="00891215">
        <w:rPr>
          <w:rFonts w:ascii="Calibri" w:hAnsi="Calibri" w:cs="Times New Roman"/>
          <w:lang w:val="en-US"/>
        </w:rPr>
        <w:t>said that</w:t>
      </w:r>
      <w:proofErr w:type="gramStart"/>
      <w:r w:rsidR="00891215">
        <w:rPr>
          <w:rFonts w:ascii="Calibri" w:hAnsi="Calibri" w:cs="Times New Roman"/>
          <w:lang w:val="en-US"/>
        </w:rPr>
        <w:t>;</w:t>
      </w:r>
      <w:proofErr w:type="gramEnd"/>
      <w:r w:rsidRPr="00811071">
        <w:rPr>
          <w:rFonts w:ascii="Calibri" w:hAnsi="Calibri" w:cs="Times New Roman"/>
          <w:lang w:val="en-US"/>
        </w:rPr>
        <w:t xml:space="preserve"> </w:t>
      </w:r>
    </w:p>
    <w:p w14:paraId="1B35CE81" w14:textId="77777777" w:rsidR="00891215" w:rsidRDefault="00891215" w:rsidP="009C5CB9">
      <w:pPr>
        <w:jc w:val="both"/>
        <w:rPr>
          <w:rFonts w:ascii="Calibri" w:hAnsi="Calibri" w:cs="Times New Roman"/>
          <w:lang w:val="en-US"/>
        </w:rPr>
      </w:pPr>
    </w:p>
    <w:p w14:paraId="7A3FE48E" w14:textId="77777777" w:rsidR="00891215" w:rsidRDefault="00A570DB" w:rsidP="00891215">
      <w:pPr>
        <w:ind w:left="426" w:right="801"/>
        <w:jc w:val="both"/>
        <w:rPr>
          <w:rFonts w:ascii="Calibri" w:hAnsi="Calibri" w:cs="Times New Roman"/>
          <w:bCs/>
          <w:lang w:val="en-US"/>
        </w:rPr>
      </w:pPr>
      <w:r w:rsidRPr="00811071">
        <w:rPr>
          <w:rFonts w:ascii="Calibri" w:hAnsi="Calibri" w:cs="Times New Roman"/>
          <w:bCs/>
          <w:lang w:val="en-US"/>
        </w:rPr>
        <w:t xml:space="preserve">“I’m the voice of this community and it’s my responsibility to tell people about its problems but no one is listening. So what is the point of people’s involvement? If you create a committee you will be making a window for more troubles. Just fix the broken pipes. One person to speak is better than many, where there would be protests and people complaining.  I’m everything for these people – I am here to fix all problems. </w:t>
      </w:r>
      <w:r w:rsidRPr="00811071">
        <w:rPr>
          <w:rFonts w:ascii="Calibri" w:hAnsi="Calibri" w:cs="Times New Roman"/>
          <w:lang w:val="en-US"/>
        </w:rPr>
        <w:t>We can create this committee but everyone will speak and nothing will happen. </w:t>
      </w:r>
      <w:r w:rsidRPr="00811071">
        <w:rPr>
          <w:rFonts w:ascii="Calibri" w:hAnsi="Calibri" w:cs="Times New Roman"/>
          <w:bCs/>
          <w:lang w:val="en-US"/>
        </w:rPr>
        <w:t xml:space="preserve">Women will just drink coffee and chai. They will just recite the problems with no solution.” </w:t>
      </w:r>
    </w:p>
    <w:p w14:paraId="0030168C" w14:textId="77777777" w:rsidR="00891215" w:rsidRDefault="00891215" w:rsidP="009C5CB9">
      <w:pPr>
        <w:jc w:val="both"/>
        <w:rPr>
          <w:rFonts w:ascii="Calibri" w:hAnsi="Calibri" w:cs="Times New Roman"/>
          <w:bCs/>
          <w:lang w:val="en-US"/>
        </w:rPr>
      </w:pPr>
    </w:p>
    <w:p w14:paraId="4FDDAF2F" w14:textId="77777777" w:rsidR="00A570DB" w:rsidRPr="00811071" w:rsidRDefault="004361FC" w:rsidP="009C5CB9">
      <w:pPr>
        <w:jc w:val="both"/>
        <w:rPr>
          <w:rFonts w:ascii="Calibri" w:hAnsi="Calibri" w:cs="Times New Roman"/>
          <w:bCs/>
          <w:lang w:val="en-US"/>
        </w:rPr>
      </w:pPr>
      <w:r w:rsidRPr="004361FC">
        <w:rPr>
          <w:rFonts w:ascii="Calibri" w:hAnsi="Calibri" w:cs="Times New Roman"/>
          <w:bCs/>
          <w:lang w:val="en-US"/>
        </w:rPr>
        <w:t>Those holding long-held patriarchal attitudes in the community</w:t>
      </w:r>
      <w:r>
        <w:rPr>
          <w:rFonts w:ascii="Calibri" w:hAnsi="Calibri" w:cs="Times New Roman"/>
          <w:bCs/>
          <w:lang w:val="en-US"/>
        </w:rPr>
        <w:t xml:space="preserve"> are resistant to opening participatory spaces to women. </w:t>
      </w:r>
      <w:r w:rsidR="00891215">
        <w:rPr>
          <w:rFonts w:ascii="Calibri" w:hAnsi="Calibri" w:cs="Times New Roman"/>
          <w:bCs/>
          <w:lang w:val="en-US"/>
        </w:rPr>
        <w:t>When asked if women in his community currently had any spaces to meet, the</w:t>
      </w:r>
      <w:r w:rsidR="00A570DB" w:rsidRPr="00811071">
        <w:rPr>
          <w:rFonts w:ascii="Calibri" w:hAnsi="Calibri" w:cs="Times New Roman"/>
          <w:bCs/>
          <w:lang w:val="en-US"/>
        </w:rPr>
        <w:t xml:space="preserve"> </w:t>
      </w:r>
      <w:proofErr w:type="spellStart"/>
      <w:r w:rsidR="00A570DB" w:rsidRPr="00811071">
        <w:rPr>
          <w:rFonts w:ascii="Calibri" w:hAnsi="Calibri" w:cs="Times New Roman"/>
          <w:bCs/>
          <w:lang w:val="en-US"/>
        </w:rPr>
        <w:t>Mukhtar</w:t>
      </w:r>
      <w:proofErr w:type="spellEnd"/>
      <w:r w:rsidR="00A570DB" w:rsidRPr="00811071">
        <w:rPr>
          <w:rFonts w:ascii="Calibri" w:hAnsi="Calibri" w:cs="Times New Roman"/>
          <w:bCs/>
          <w:lang w:val="en-US"/>
        </w:rPr>
        <w:t xml:space="preserve"> expressed embarrassment at the idea of inviting women to come to the madafa to give their opinions. </w:t>
      </w:r>
    </w:p>
    <w:p w14:paraId="06966C01" w14:textId="77777777" w:rsidR="007028CA" w:rsidRPr="00811071" w:rsidRDefault="007028CA" w:rsidP="009C5CB9">
      <w:pPr>
        <w:jc w:val="both"/>
        <w:rPr>
          <w:rFonts w:ascii="Calibri" w:hAnsi="Calibri" w:cs="Times New Roman"/>
          <w:bCs/>
          <w:lang w:val="en-US"/>
        </w:rPr>
      </w:pPr>
    </w:p>
    <w:p w14:paraId="53BA20A1" w14:textId="77777777" w:rsidR="00A570DB" w:rsidRDefault="00A570DB" w:rsidP="009C5CB9">
      <w:pPr>
        <w:jc w:val="both"/>
        <w:rPr>
          <w:rFonts w:ascii="Calibri" w:hAnsi="Calibri" w:cs="Times New Roman"/>
          <w:bCs/>
          <w:lang w:val="en-US"/>
        </w:rPr>
      </w:pPr>
      <w:r w:rsidRPr="00811071">
        <w:rPr>
          <w:rFonts w:ascii="Calibri" w:hAnsi="Calibri" w:cs="Times New Roman"/>
          <w:bCs/>
          <w:lang w:val="en-US"/>
        </w:rPr>
        <w:t xml:space="preserve">While no male members of the mosque and local committees </w:t>
      </w:r>
      <w:r w:rsidR="00691DF6">
        <w:rPr>
          <w:rFonts w:ascii="Calibri" w:hAnsi="Calibri" w:cs="Times New Roman"/>
          <w:bCs/>
          <w:lang w:val="en-US"/>
        </w:rPr>
        <w:t>could be</w:t>
      </w:r>
      <w:r w:rsidRPr="00811071">
        <w:rPr>
          <w:rFonts w:ascii="Calibri" w:hAnsi="Calibri" w:cs="Times New Roman"/>
          <w:bCs/>
          <w:lang w:val="en-US"/>
        </w:rPr>
        <w:t xml:space="preserve"> reached for interview, several women interviewed said that </w:t>
      </w:r>
      <w:r w:rsidR="00954A99">
        <w:rPr>
          <w:rFonts w:ascii="Calibri" w:hAnsi="Calibri" w:cs="Times New Roman"/>
          <w:bCs/>
          <w:lang w:val="en-US"/>
        </w:rPr>
        <w:t xml:space="preserve">the </w:t>
      </w:r>
      <w:r w:rsidRPr="00811071">
        <w:rPr>
          <w:rFonts w:ascii="Calibri" w:hAnsi="Calibri" w:cs="Times New Roman"/>
          <w:bCs/>
          <w:lang w:val="en-US"/>
        </w:rPr>
        <w:t xml:space="preserve">groups that met in the mosque </w:t>
      </w:r>
      <w:r w:rsidR="00954A99">
        <w:rPr>
          <w:rFonts w:ascii="Calibri" w:hAnsi="Calibri" w:cs="Times New Roman"/>
          <w:bCs/>
          <w:lang w:val="en-US"/>
        </w:rPr>
        <w:t xml:space="preserve">were ineffective </w:t>
      </w:r>
      <w:r w:rsidRPr="00811071">
        <w:rPr>
          <w:rFonts w:ascii="Calibri" w:hAnsi="Calibri" w:cs="Times New Roman"/>
          <w:bCs/>
          <w:lang w:val="en-US"/>
        </w:rPr>
        <w:t xml:space="preserve">and were not able or willing to integrate women’s voices into the decisions. The </w:t>
      </w:r>
      <w:r w:rsidR="00691DF6">
        <w:rPr>
          <w:rFonts w:ascii="Calibri" w:hAnsi="Calibri" w:cs="Times New Roman"/>
          <w:bCs/>
          <w:lang w:val="en-US"/>
        </w:rPr>
        <w:t>women suggested that the only</w:t>
      </w:r>
      <w:r w:rsidRPr="00811071">
        <w:rPr>
          <w:rFonts w:ascii="Calibri" w:hAnsi="Calibri" w:cs="Times New Roman"/>
          <w:bCs/>
          <w:lang w:val="en-US"/>
        </w:rPr>
        <w:t xml:space="preserve"> means that women had to impact </w:t>
      </w:r>
      <w:r w:rsidR="00691DF6">
        <w:rPr>
          <w:rFonts w:ascii="Calibri" w:hAnsi="Calibri" w:cs="Times New Roman"/>
          <w:bCs/>
          <w:lang w:val="en-US"/>
        </w:rPr>
        <w:t>mosque group’s</w:t>
      </w:r>
      <w:r w:rsidRPr="00811071">
        <w:rPr>
          <w:rFonts w:ascii="Calibri" w:hAnsi="Calibri" w:cs="Times New Roman"/>
          <w:bCs/>
          <w:lang w:val="en-US"/>
        </w:rPr>
        <w:t xml:space="preserve"> actions </w:t>
      </w:r>
      <w:r w:rsidR="00691DF6">
        <w:rPr>
          <w:rFonts w:ascii="Calibri" w:hAnsi="Calibri" w:cs="Times New Roman"/>
          <w:bCs/>
          <w:lang w:val="en-US"/>
        </w:rPr>
        <w:t>was</w:t>
      </w:r>
      <w:r w:rsidRPr="00811071">
        <w:rPr>
          <w:rFonts w:ascii="Calibri" w:hAnsi="Calibri" w:cs="Times New Roman"/>
          <w:bCs/>
          <w:lang w:val="en-US"/>
        </w:rPr>
        <w:t xml:space="preserve"> to call the wives of the men on the committee and ask them to encourage their husband to take certain actions. Without direct representation let alone communication, women </w:t>
      </w:r>
      <w:r w:rsidR="00691DF6">
        <w:rPr>
          <w:rFonts w:ascii="Calibri" w:hAnsi="Calibri" w:cs="Times New Roman"/>
          <w:bCs/>
          <w:lang w:val="en-US"/>
        </w:rPr>
        <w:t xml:space="preserve">said they </w:t>
      </w:r>
      <w:r w:rsidRPr="00811071">
        <w:rPr>
          <w:rFonts w:ascii="Calibri" w:hAnsi="Calibri" w:cs="Times New Roman"/>
          <w:bCs/>
          <w:lang w:val="en-US"/>
        </w:rPr>
        <w:t>had little involve</w:t>
      </w:r>
      <w:r w:rsidR="00691DF6">
        <w:rPr>
          <w:rFonts w:ascii="Calibri" w:hAnsi="Calibri" w:cs="Times New Roman"/>
          <w:bCs/>
          <w:lang w:val="en-US"/>
        </w:rPr>
        <w:t>ment or impact in these groups. As these groups me</w:t>
      </w:r>
      <w:r w:rsidR="006163C1">
        <w:rPr>
          <w:rFonts w:ascii="Calibri" w:hAnsi="Calibri" w:cs="Times New Roman"/>
          <w:bCs/>
          <w:lang w:val="en-US"/>
        </w:rPr>
        <w:t>e</w:t>
      </w:r>
      <w:r w:rsidR="00691DF6">
        <w:rPr>
          <w:rFonts w:ascii="Calibri" w:hAnsi="Calibri" w:cs="Times New Roman"/>
          <w:bCs/>
          <w:lang w:val="en-US"/>
        </w:rPr>
        <w:t xml:space="preserve">t in mosques, </w:t>
      </w:r>
      <w:r w:rsidR="006163C1">
        <w:rPr>
          <w:rFonts w:ascii="Calibri" w:hAnsi="Calibri" w:cs="Times New Roman"/>
          <w:bCs/>
          <w:lang w:val="en-US"/>
        </w:rPr>
        <w:t xml:space="preserve">the </w:t>
      </w:r>
      <w:r w:rsidR="00691DF6">
        <w:rPr>
          <w:rFonts w:ascii="Calibri" w:hAnsi="Calibri" w:cs="Times New Roman"/>
          <w:bCs/>
          <w:lang w:val="en-US"/>
        </w:rPr>
        <w:t xml:space="preserve">women </w:t>
      </w:r>
      <w:r w:rsidR="006163C1">
        <w:rPr>
          <w:rFonts w:ascii="Calibri" w:hAnsi="Calibri" w:cs="Times New Roman"/>
          <w:bCs/>
          <w:lang w:val="en-US"/>
        </w:rPr>
        <w:t xml:space="preserve">would have to meet separately </w:t>
      </w:r>
      <w:r w:rsidR="00691DF6">
        <w:rPr>
          <w:rFonts w:ascii="Calibri" w:hAnsi="Calibri" w:cs="Times New Roman"/>
          <w:bCs/>
          <w:lang w:val="en-US"/>
        </w:rPr>
        <w:t>which would not lead to inclusive participation.</w:t>
      </w:r>
    </w:p>
    <w:p w14:paraId="26829828" w14:textId="77777777" w:rsidR="00691DF6" w:rsidRDefault="00691DF6" w:rsidP="009C5CB9">
      <w:pPr>
        <w:jc w:val="both"/>
        <w:rPr>
          <w:rFonts w:ascii="Calibri" w:hAnsi="Calibri" w:cs="Times New Roman"/>
          <w:bCs/>
          <w:lang w:val="en-US"/>
        </w:rPr>
      </w:pPr>
    </w:p>
    <w:p w14:paraId="7B13FDEF" w14:textId="77777777" w:rsidR="00691DF6" w:rsidRDefault="00691DF6" w:rsidP="009C5CB9">
      <w:pPr>
        <w:jc w:val="both"/>
        <w:rPr>
          <w:rFonts w:ascii="Calibri" w:hAnsi="Calibri" w:cs="Times New Roman"/>
          <w:bCs/>
          <w:lang w:val="en-US"/>
        </w:rPr>
      </w:pPr>
      <w:r>
        <w:rPr>
          <w:rFonts w:ascii="Calibri" w:hAnsi="Calibri" w:cs="Times New Roman"/>
          <w:bCs/>
          <w:lang w:val="en-US"/>
        </w:rPr>
        <w:t xml:space="preserve">In general, the national and regional </w:t>
      </w:r>
      <w:proofErr w:type="spellStart"/>
      <w:r>
        <w:rPr>
          <w:rFonts w:ascii="Calibri" w:hAnsi="Calibri" w:cs="Times New Roman"/>
          <w:bCs/>
          <w:lang w:val="en-US"/>
        </w:rPr>
        <w:t>organisations</w:t>
      </w:r>
      <w:proofErr w:type="spellEnd"/>
      <w:r>
        <w:rPr>
          <w:rFonts w:ascii="Calibri" w:hAnsi="Calibri" w:cs="Times New Roman"/>
          <w:bCs/>
          <w:lang w:val="en-US"/>
        </w:rPr>
        <w:t xml:space="preserve"> based in Amman were far more receptive than local groups to increasing women’s participation at a community level. This is probably related to their greater interaction with international donor discourse and a less conservative culture in Amman than in Russeifa. Institutional support for the committees would hence have to be implemented top down. The </w:t>
      </w:r>
      <w:proofErr w:type="spellStart"/>
      <w:r>
        <w:rPr>
          <w:rFonts w:ascii="Calibri" w:hAnsi="Calibri" w:cs="Times New Roman"/>
          <w:bCs/>
          <w:lang w:val="en-US"/>
        </w:rPr>
        <w:t>Mukhtar</w:t>
      </w:r>
      <w:proofErr w:type="spellEnd"/>
      <w:r>
        <w:rPr>
          <w:rFonts w:ascii="Calibri" w:hAnsi="Calibri" w:cs="Times New Roman"/>
          <w:bCs/>
          <w:lang w:val="en-US"/>
        </w:rPr>
        <w:t xml:space="preserve">, mosque </w:t>
      </w:r>
      <w:r>
        <w:rPr>
          <w:rFonts w:ascii="Calibri" w:hAnsi="Calibri" w:cs="Times New Roman"/>
          <w:bCs/>
          <w:lang w:val="en-US"/>
        </w:rPr>
        <w:lastRenderedPageBreak/>
        <w:t>groups and CBO’s would want to know that Miyahuna and WAJ were invested in the committees before they would see value in them.</w:t>
      </w:r>
    </w:p>
    <w:p w14:paraId="4901BDFF" w14:textId="77777777" w:rsidR="00B514B8" w:rsidRPr="00811071" w:rsidRDefault="00C371CE" w:rsidP="009C5CB9">
      <w:pPr>
        <w:pStyle w:val="Heading1"/>
        <w:jc w:val="both"/>
        <w:rPr>
          <w:rFonts w:ascii="Calibri" w:hAnsi="Calibri"/>
        </w:rPr>
      </w:pPr>
      <w:bookmarkStart w:id="320" w:name="_Toc303456240"/>
      <w:bookmarkStart w:id="321" w:name="_Toc303463552"/>
      <w:bookmarkStart w:id="322" w:name="_Toc303475457"/>
      <w:bookmarkStart w:id="323" w:name="_Toc303532418"/>
      <w:bookmarkStart w:id="324" w:name="_Toc303532572"/>
      <w:bookmarkStart w:id="325" w:name="_Toc303577730"/>
      <w:bookmarkStart w:id="326" w:name="_Toc303577761"/>
      <w:bookmarkStart w:id="327" w:name="_Toc303578586"/>
      <w:r w:rsidRPr="00811071">
        <w:rPr>
          <w:rFonts w:ascii="Calibri" w:hAnsi="Calibri"/>
        </w:rPr>
        <w:t xml:space="preserve">Analysis: </w:t>
      </w:r>
      <w:bookmarkEnd w:id="320"/>
      <w:bookmarkEnd w:id="321"/>
      <w:bookmarkEnd w:id="322"/>
      <w:bookmarkEnd w:id="323"/>
      <w:r w:rsidR="00811071">
        <w:rPr>
          <w:rFonts w:ascii="Calibri" w:hAnsi="Calibri"/>
        </w:rPr>
        <w:t>Constraining and Motivating Factors for Participation</w:t>
      </w:r>
      <w:bookmarkEnd w:id="324"/>
      <w:bookmarkEnd w:id="325"/>
      <w:bookmarkEnd w:id="326"/>
      <w:bookmarkEnd w:id="327"/>
    </w:p>
    <w:p w14:paraId="62E2C95C" w14:textId="77777777" w:rsidR="00BD1396" w:rsidRPr="00811071" w:rsidRDefault="00BD1396" w:rsidP="00094C7A">
      <w:pPr>
        <w:widowControl w:val="0"/>
        <w:autoSpaceDE w:val="0"/>
        <w:autoSpaceDN w:val="0"/>
        <w:adjustRightInd w:val="0"/>
        <w:jc w:val="both"/>
        <w:rPr>
          <w:rFonts w:ascii="Calibri" w:eastAsia="Times New Roman" w:hAnsi="Calibri" w:cs="Times New Roman"/>
          <w:shd w:val="clear" w:color="auto" w:fill="FFFFFF"/>
        </w:rPr>
      </w:pPr>
    </w:p>
    <w:p w14:paraId="3153B394" w14:textId="77777777" w:rsidR="00414757" w:rsidRDefault="00F75D67" w:rsidP="00094C7A">
      <w:pPr>
        <w:widowControl w:val="0"/>
        <w:autoSpaceDE w:val="0"/>
        <w:autoSpaceDN w:val="0"/>
        <w:adjustRightInd w:val="0"/>
        <w:jc w:val="both"/>
        <w:rPr>
          <w:rFonts w:ascii="Calibri" w:hAnsi="Calibri" w:cs="Times New Roman"/>
          <w:lang w:val="en-US"/>
        </w:rPr>
      </w:pPr>
      <w:r w:rsidRPr="00F75D67">
        <w:rPr>
          <w:rFonts w:ascii="Calibri" w:hAnsi="Calibri" w:cs="Times New Roman"/>
          <w:lang w:val="en-US"/>
        </w:rPr>
        <w:t xml:space="preserve">To surmise the </w:t>
      </w:r>
      <w:r w:rsidR="00335CCA">
        <w:rPr>
          <w:rFonts w:ascii="Calibri" w:hAnsi="Calibri" w:cs="Times New Roman"/>
          <w:lang w:val="en-US"/>
        </w:rPr>
        <w:t xml:space="preserve">research </w:t>
      </w:r>
      <w:r w:rsidRPr="00F75D67">
        <w:rPr>
          <w:rFonts w:ascii="Calibri" w:hAnsi="Calibri" w:cs="Times New Roman"/>
          <w:lang w:val="en-US"/>
        </w:rPr>
        <w:t xml:space="preserve">findings, constraints </w:t>
      </w:r>
      <w:r w:rsidR="00335CCA">
        <w:rPr>
          <w:rFonts w:ascii="Calibri" w:hAnsi="Calibri" w:cs="Times New Roman"/>
          <w:lang w:val="en-US"/>
        </w:rPr>
        <w:t xml:space="preserve">for women and Syrian refugees </w:t>
      </w:r>
      <w:r w:rsidRPr="00F75D67">
        <w:rPr>
          <w:rFonts w:ascii="Calibri" w:hAnsi="Calibri" w:cs="Times New Roman"/>
          <w:lang w:val="en-US"/>
        </w:rPr>
        <w:t xml:space="preserve">to </w:t>
      </w:r>
      <w:r w:rsidR="00335CCA">
        <w:rPr>
          <w:rFonts w:ascii="Calibri" w:hAnsi="Calibri" w:cs="Times New Roman"/>
          <w:lang w:val="en-US"/>
        </w:rPr>
        <w:t xml:space="preserve">participate in community water governance </w:t>
      </w:r>
      <w:r w:rsidRPr="00F75D67">
        <w:rPr>
          <w:rFonts w:ascii="Calibri" w:hAnsi="Calibri" w:cs="Times New Roman"/>
          <w:lang w:val="en-US"/>
        </w:rPr>
        <w:t xml:space="preserve">outweigh motivating factors. </w:t>
      </w:r>
      <w:r w:rsidR="00DF5522">
        <w:rPr>
          <w:rFonts w:ascii="Calibri" w:hAnsi="Calibri" w:cs="Times New Roman"/>
          <w:lang w:val="en-US"/>
        </w:rPr>
        <w:t xml:space="preserve">Jordanian and especially Syrian women expressed interest in ‘consultative participation’ by giving advice out of the public sphere but </w:t>
      </w:r>
      <w:r w:rsidR="005D79B5">
        <w:rPr>
          <w:rFonts w:ascii="Calibri" w:hAnsi="Calibri" w:cs="Times New Roman"/>
          <w:lang w:val="en-US"/>
        </w:rPr>
        <w:t xml:space="preserve">there exists </w:t>
      </w:r>
      <w:r w:rsidR="00DF5522">
        <w:rPr>
          <w:rFonts w:ascii="Calibri" w:hAnsi="Calibri" w:cs="Times New Roman"/>
          <w:lang w:val="en-US"/>
        </w:rPr>
        <w:t xml:space="preserve">a hesitancy to participate more deeply and risk challenging existing social norms and power relations through ‘active or interactive participation’. </w:t>
      </w:r>
      <w:r w:rsidR="00335CCA">
        <w:rPr>
          <w:rFonts w:ascii="Calibri" w:hAnsi="Calibri" w:cs="Times New Roman"/>
          <w:lang w:val="en-US"/>
        </w:rPr>
        <w:t xml:space="preserve">Following the conceptual framework outlined by Das (2014) constraining factors will now be </w:t>
      </w:r>
      <w:r w:rsidR="00335CCA" w:rsidRPr="00335CCA">
        <w:rPr>
          <w:rFonts w:ascii="Calibri" w:hAnsi="Calibri" w:cs="Times New Roman"/>
          <w:lang w:val="en-US"/>
        </w:rPr>
        <w:t>reiterate</w:t>
      </w:r>
      <w:r w:rsidR="00335CCA">
        <w:rPr>
          <w:rFonts w:ascii="Calibri" w:hAnsi="Calibri" w:cs="Times New Roman"/>
          <w:lang w:val="en-US"/>
        </w:rPr>
        <w:t xml:space="preserve">d with recommendations on how to enhance motivating factors to pave the way </w:t>
      </w:r>
      <w:r w:rsidR="00DF5522">
        <w:rPr>
          <w:rFonts w:ascii="Calibri" w:hAnsi="Calibri" w:cs="Times New Roman"/>
          <w:lang w:val="en-US"/>
        </w:rPr>
        <w:t>for more</w:t>
      </w:r>
      <w:r w:rsidR="00335CCA">
        <w:rPr>
          <w:rFonts w:ascii="Calibri" w:hAnsi="Calibri" w:cs="Times New Roman"/>
          <w:lang w:val="en-US"/>
        </w:rPr>
        <w:t xml:space="preserve"> </w:t>
      </w:r>
      <w:r w:rsidR="005D79B5">
        <w:rPr>
          <w:rFonts w:ascii="Calibri" w:hAnsi="Calibri" w:cs="Times New Roman"/>
          <w:lang w:val="en-US"/>
        </w:rPr>
        <w:t>substan</w:t>
      </w:r>
      <w:r w:rsidR="004B18DB">
        <w:rPr>
          <w:rFonts w:ascii="Calibri" w:hAnsi="Calibri" w:cs="Times New Roman"/>
          <w:lang w:val="en-US"/>
        </w:rPr>
        <w:t>tive</w:t>
      </w:r>
      <w:r w:rsidR="00335CCA">
        <w:rPr>
          <w:rFonts w:ascii="Calibri" w:hAnsi="Calibri" w:cs="Times New Roman"/>
          <w:lang w:val="en-US"/>
        </w:rPr>
        <w:t xml:space="preserve"> participation. </w:t>
      </w:r>
    </w:p>
    <w:p w14:paraId="731CF07B" w14:textId="77777777" w:rsidR="00335CCA" w:rsidRDefault="00335CCA" w:rsidP="00094C7A">
      <w:pPr>
        <w:widowControl w:val="0"/>
        <w:autoSpaceDE w:val="0"/>
        <w:autoSpaceDN w:val="0"/>
        <w:adjustRightInd w:val="0"/>
        <w:jc w:val="both"/>
        <w:rPr>
          <w:rFonts w:ascii="Calibri" w:hAnsi="Calibri" w:cs="Times New Roman"/>
          <w:lang w:val="en-US"/>
        </w:rPr>
      </w:pPr>
    </w:p>
    <w:p w14:paraId="384295F8" w14:textId="77777777" w:rsidR="00BE057E" w:rsidRDefault="00414757" w:rsidP="00094C7A">
      <w:pPr>
        <w:widowControl w:val="0"/>
        <w:autoSpaceDE w:val="0"/>
        <w:autoSpaceDN w:val="0"/>
        <w:adjustRightInd w:val="0"/>
        <w:jc w:val="both"/>
        <w:rPr>
          <w:rFonts w:ascii="Calibri" w:hAnsi="Calibri" w:cs="Times New Roman"/>
          <w:lang w:val="en-US"/>
        </w:rPr>
      </w:pPr>
      <w:r w:rsidRPr="00414757">
        <w:rPr>
          <w:rFonts w:ascii="Calibri" w:hAnsi="Calibri" w:cs="Times New Roman"/>
          <w:b/>
          <w:lang w:val="en-US"/>
        </w:rPr>
        <w:t>Social norms</w:t>
      </w:r>
      <w:r>
        <w:rPr>
          <w:rFonts w:ascii="Calibri" w:hAnsi="Calibri" w:cs="Times New Roman"/>
          <w:lang w:val="en-US"/>
        </w:rPr>
        <w:t xml:space="preserve"> </w:t>
      </w:r>
      <w:r w:rsidR="00A2134A">
        <w:rPr>
          <w:rFonts w:ascii="Calibri" w:hAnsi="Calibri" w:cs="Times New Roman"/>
          <w:b/>
          <w:lang w:val="en-US"/>
        </w:rPr>
        <w:t xml:space="preserve">and perspectives </w:t>
      </w:r>
      <w:r w:rsidR="00A2134A">
        <w:rPr>
          <w:rFonts w:ascii="Calibri" w:hAnsi="Calibri" w:cs="Times New Roman"/>
          <w:lang w:val="en-US"/>
        </w:rPr>
        <w:t>that constrain women’s participat</w:t>
      </w:r>
      <w:r w:rsidR="005D79B5">
        <w:rPr>
          <w:rFonts w:ascii="Calibri" w:hAnsi="Calibri" w:cs="Times New Roman"/>
          <w:lang w:val="en-US"/>
        </w:rPr>
        <w:t>ion in water governance include:</w:t>
      </w:r>
      <w:r w:rsidR="00A2134A">
        <w:rPr>
          <w:rFonts w:ascii="Calibri" w:hAnsi="Calibri" w:cs="Times New Roman"/>
          <w:lang w:val="en-US"/>
        </w:rPr>
        <w:t xml:space="preserve"> </w:t>
      </w:r>
      <w:r>
        <w:rPr>
          <w:rFonts w:ascii="Calibri" w:hAnsi="Calibri" w:cs="Times New Roman"/>
          <w:lang w:val="en-US"/>
        </w:rPr>
        <w:t xml:space="preserve">gender roles that relegate their responsibilities to the domestic sphere </w:t>
      </w:r>
      <w:r w:rsidR="00785B79">
        <w:rPr>
          <w:rFonts w:ascii="Calibri" w:hAnsi="Calibri" w:cs="Times New Roman"/>
          <w:lang w:val="en-US"/>
        </w:rPr>
        <w:t xml:space="preserve">with </w:t>
      </w:r>
      <w:r>
        <w:rPr>
          <w:rFonts w:ascii="Calibri" w:hAnsi="Calibri" w:cs="Times New Roman"/>
          <w:lang w:val="en-US"/>
        </w:rPr>
        <w:t>time burdens for household maintenance and childcare, cultural</w:t>
      </w:r>
      <w:r w:rsidR="00785B79">
        <w:rPr>
          <w:rFonts w:ascii="Calibri" w:hAnsi="Calibri" w:cs="Times New Roman"/>
          <w:lang w:val="en-US"/>
        </w:rPr>
        <w:t xml:space="preserve"> and religious</w:t>
      </w:r>
      <w:r>
        <w:rPr>
          <w:rFonts w:ascii="Calibri" w:hAnsi="Calibri" w:cs="Times New Roman"/>
          <w:lang w:val="en-US"/>
        </w:rPr>
        <w:t xml:space="preserve"> norms that discourage their interactions with men, </w:t>
      </w:r>
      <w:r w:rsidR="00785B79">
        <w:rPr>
          <w:rFonts w:ascii="Calibri" w:hAnsi="Calibri" w:cs="Times New Roman"/>
          <w:lang w:val="en-US"/>
        </w:rPr>
        <w:t xml:space="preserve">a </w:t>
      </w:r>
      <w:r>
        <w:rPr>
          <w:rFonts w:ascii="Calibri" w:hAnsi="Calibri" w:cs="Times New Roman"/>
          <w:lang w:val="en-US"/>
        </w:rPr>
        <w:t>lack of confidence among themselves and particularly among men of</w:t>
      </w:r>
      <w:r w:rsidR="00A2134A">
        <w:rPr>
          <w:rFonts w:ascii="Calibri" w:hAnsi="Calibri" w:cs="Times New Roman"/>
          <w:lang w:val="en-US"/>
        </w:rPr>
        <w:t xml:space="preserve"> their ability to effect change.</w:t>
      </w:r>
      <w:r w:rsidR="00BE057E">
        <w:rPr>
          <w:rFonts w:ascii="Calibri" w:hAnsi="Calibri" w:cs="Times New Roman"/>
          <w:lang w:val="en-US"/>
        </w:rPr>
        <w:t xml:space="preserve"> </w:t>
      </w:r>
    </w:p>
    <w:p w14:paraId="6D802B86" w14:textId="77777777" w:rsidR="00BE057E" w:rsidRDefault="00BE057E" w:rsidP="00094C7A">
      <w:pPr>
        <w:widowControl w:val="0"/>
        <w:autoSpaceDE w:val="0"/>
        <w:autoSpaceDN w:val="0"/>
        <w:adjustRightInd w:val="0"/>
        <w:jc w:val="both"/>
        <w:rPr>
          <w:rFonts w:ascii="Calibri" w:hAnsi="Calibri" w:cs="Times New Roman"/>
          <w:lang w:val="en-US"/>
        </w:rPr>
      </w:pPr>
    </w:p>
    <w:p w14:paraId="6912AB1D" w14:textId="77777777" w:rsidR="00BE057E" w:rsidRDefault="00BE057E" w:rsidP="00094C7A">
      <w:pPr>
        <w:widowControl w:val="0"/>
        <w:autoSpaceDE w:val="0"/>
        <w:autoSpaceDN w:val="0"/>
        <w:adjustRightInd w:val="0"/>
        <w:jc w:val="both"/>
        <w:rPr>
          <w:rFonts w:ascii="Calibri" w:hAnsi="Calibri" w:cs="Times New Roman"/>
          <w:lang w:val="en-US"/>
        </w:rPr>
      </w:pPr>
      <w:r>
        <w:rPr>
          <w:rFonts w:ascii="Calibri" w:hAnsi="Calibri" w:cs="Times New Roman"/>
          <w:lang w:val="en-US"/>
        </w:rPr>
        <w:t xml:space="preserve">Among the participants, younger women were more constrained by social norms than older women, Syrian women more than Jordanian women, </w:t>
      </w:r>
      <w:proofErr w:type="gramStart"/>
      <w:r>
        <w:rPr>
          <w:rFonts w:ascii="Calibri" w:hAnsi="Calibri" w:cs="Times New Roman"/>
          <w:lang w:val="en-US"/>
        </w:rPr>
        <w:t>unmarried</w:t>
      </w:r>
      <w:proofErr w:type="gramEnd"/>
      <w:r>
        <w:rPr>
          <w:rFonts w:ascii="Calibri" w:hAnsi="Calibri" w:cs="Times New Roman"/>
          <w:lang w:val="en-US"/>
        </w:rPr>
        <w:t xml:space="preserve"> women more than married women who in turn were more cons</w:t>
      </w:r>
      <w:r w:rsidR="005D79B5">
        <w:rPr>
          <w:rFonts w:ascii="Calibri" w:hAnsi="Calibri" w:cs="Times New Roman"/>
          <w:lang w:val="en-US"/>
        </w:rPr>
        <w:t>trained than widows. Jordanian B</w:t>
      </w:r>
      <w:r>
        <w:rPr>
          <w:rFonts w:ascii="Calibri" w:hAnsi="Calibri" w:cs="Times New Roman"/>
          <w:lang w:val="en-US"/>
        </w:rPr>
        <w:t xml:space="preserve">edouin women in Abu Saya were in turn more restricted by social norms than women in downtown Jabal Ganouby in Russeifa.  The impacts of these social norms were closely linked to spatial mobility restrictions. </w:t>
      </w:r>
    </w:p>
    <w:p w14:paraId="0C3B660F" w14:textId="77777777" w:rsidR="00A2134A" w:rsidRDefault="00A2134A" w:rsidP="00094C7A">
      <w:pPr>
        <w:widowControl w:val="0"/>
        <w:autoSpaceDE w:val="0"/>
        <w:autoSpaceDN w:val="0"/>
        <w:adjustRightInd w:val="0"/>
        <w:jc w:val="both"/>
        <w:rPr>
          <w:rFonts w:ascii="Calibri" w:hAnsi="Calibri" w:cs="Times New Roman"/>
          <w:lang w:val="en-US"/>
        </w:rPr>
      </w:pPr>
    </w:p>
    <w:p w14:paraId="5DC6FDDA" w14:textId="77777777" w:rsidR="00BE057E" w:rsidRDefault="00785B79" w:rsidP="00094C7A">
      <w:pPr>
        <w:widowControl w:val="0"/>
        <w:autoSpaceDE w:val="0"/>
        <w:autoSpaceDN w:val="0"/>
        <w:adjustRightInd w:val="0"/>
        <w:jc w:val="both"/>
        <w:rPr>
          <w:rFonts w:ascii="Calibri" w:hAnsi="Calibri" w:cs="Times New Roman"/>
          <w:lang w:val="en-US"/>
        </w:rPr>
      </w:pPr>
      <w:r w:rsidRPr="005D7CE9">
        <w:rPr>
          <w:rFonts w:ascii="Calibri" w:hAnsi="Calibri" w:cs="Times New Roman"/>
          <w:lang w:val="en-US"/>
        </w:rPr>
        <w:t xml:space="preserve">While Das (2014) lists the </w:t>
      </w:r>
      <w:r w:rsidR="00A2134A" w:rsidRPr="005D7CE9">
        <w:rPr>
          <w:rFonts w:ascii="Calibri" w:hAnsi="Calibri" w:cs="Times New Roman"/>
          <w:b/>
          <w:lang w:val="en-US"/>
        </w:rPr>
        <w:t>s</w:t>
      </w:r>
      <w:r w:rsidR="007D4C41" w:rsidRPr="005D7CE9">
        <w:rPr>
          <w:rFonts w:ascii="Calibri" w:hAnsi="Calibri" w:cs="Times New Roman"/>
          <w:b/>
          <w:lang w:val="en-US"/>
        </w:rPr>
        <w:t>patial context</w:t>
      </w:r>
      <w:r w:rsidR="007D4C41" w:rsidRPr="005D7CE9">
        <w:rPr>
          <w:rFonts w:ascii="Calibri" w:hAnsi="Calibri" w:cs="Times New Roman"/>
          <w:lang w:val="en-US"/>
        </w:rPr>
        <w:t xml:space="preserve"> </w:t>
      </w:r>
      <w:r w:rsidRPr="005D7CE9">
        <w:rPr>
          <w:rFonts w:ascii="Calibri" w:hAnsi="Calibri" w:cs="Times New Roman"/>
          <w:lang w:val="en-US"/>
        </w:rPr>
        <w:t xml:space="preserve">for participation as a motivating factor, in Russeifa it is currently a constraint. </w:t>
      </w:r>
      <w:r w:rsidR="005D7CE9" w:rsidRPr="005D7CE9">
        <w:rPr>
          <w:rFonts w:ascii="Calibri" w:hAnsi="Calibri" w:cs="Times New Roman"/>
          <w:lang w:val="en-US"/>
        </w:rPr>
        <w:t xml:space="preserve">Severe mobility restrictions discourage movement in public spaces to avoid interaction with men outside of their family. </w:t>
      </w:r>
    </w:p>
    <w:p w14:paraId="36057B13" w14:textId="77777777" w:rsidR="005D7CE9" w:rsidRDefault="005D7CE9" w:rsidP="00094C7A">
      <w:pPr>
        <w:widowControl w:val="0"/>
        <w:autoSpaceDE w:val="0"/>
        <w:autoSpaceDN w:val="0"/>
        <w:adjustRightInd w:val="0"/>
        <w:jc w:val="both"/>
        <w:rPr>
          <w:rFonts w:ascii="Calibri" w:hAnsi="Calibri" w:cs="Times New Roman"/>
          <w:lang w:val="en-US"/>
        </w:rPr>
      </w:pPr>
      <w:r w:rsidRPr="005D7CE9">
        <w:rPr>
          <w:rFonts w:ascii="Calibri" w:hAnsi="Calibri" w:cs="Times New Roman"/>
          <w:lang w:val="en-US"/>
        </w:rPr>
        <w:t>The ‘binary gendered constructions of public-masculine and private-</w:t>
      </w:r>
      <w:r>
        <w:rPr>
          <w:rFonts w:ascii="Calibri" w:hAnsi="Calibri" w:cs="Times New Roman"/>
          <w:lang w:val="en-US"/>
        </w:rPr>
        <w:t>femi</w:t>
      </w:r>
      <w:r w:rsidRPr="005D7CE9">
        <w:rPr>
          <w:rFonts w:ascii="Calibri" w:hAnsi="Calibri" w:cs="Times New Roman"/>
          <w:lang w:val="en-US"/>
        </w:rPr>
        <w:t xml:space="preserve">nine’ </w:t>
      </w:r>
      <w:r w:rsidRPr="005D7CE9">
        <w:rPr>
          <w:rFonts w:ascii="Calibri" w:hAnsi="Calibri" w:cs="Helvetica"/>
          <w:lang w:val="en-US"/>
        </w:rPr>
        <w:t xml:space="preserve">(Sultana, 2009) </w:t>
      </w:r>
      <w:r w:rsidRPr="005D7CE9">
        <w:rPr>
          <w:rFonts w:ascii="Calibri" w:hAnsi="Calibri" w:cs="Times New Roman"/>
          <w:lang w:val="en-US"/>
        </w:rPr>
        <w:t xml:space="preserve">are evident in Russeifa where women freely note that their gendered role in water management can only be in the household. </w:t>
      </w:r>
      <w:r>
        <w:rPr>
          <w:rFonts w:ascii="Calibri" w:hAnsi="Calibri" w:cs="Times New Roman"/>
          <w:lang w:val="en-US"/>
        </w:rPr>
        <w:t>While there</w:t>
      </w:r>
      <w:r w:rsidR="00785B79" w:rsidRPr="005D7CE9">
        <w:rPr>
          <w:rFonts w:ascii="Calibri" w:hAnsi="Calibri" w:cs="Times New Roman"/>
          <w:lang w:val="en-US"/>
        </w:rPr>
        <w:t xml:space="preserve"> are </w:t>
      </w:r>
      <w:r w:rsidRPr="005D7CE9">
        <w:rPr>
          <w:rFonts w:ascii="Calibri" w:hAnsi="Calibri" w:cs="Times New Roman"/>
          <w:lang w:val="en-US"/>
        </w:rPr>
        <w:t xml:space="preserve">currently almost </w:t>
      </w:r>
      <w:r w:rsidR="00785B79" w:rsidRPr="005D7CE9">
        <w:rPr>
          <w:rFonts w:ascii="Calibri" w:hAnsi="Calibri" w:cs="Times New Roman"/>
          <w:lang w:val="en-US"/>
        </w:rPr>
        <w:t xml:space="preserve">no spaces </w:t>
      </w:r>
      <w:r w:rsidRPr="005D7CE9">
        <w:rPr>
          <w:rFonts w:ascii="Calibri" w:hAnsi="Calibri" w:cs="Times New Roman"/>
          <w:lang w:val="en-US"/>
        </w:rPr>
        <w:t>that</w:t>
      </w:r>
      <w:r w:rsidR="00785B79" w:rsidRPr="005D7CE9">
        <w:rPr>
          <w:rFonts w:ascii="Calibri" w:hAnsi="Calibri" w:cs="Times New Roman"/>
          <w:lang w:val="en-US"/>
        </w:rPr>
        <w:t xml:space="preserve"> women </w:t>
      </w:r>
      <w:r w:rsidRPr="005D7CE9">
        <w:rPr>
          <w:rFonts w:ascii="Calibri" w:hAnsi="Calibri" w:cs="Times New Roman"/>
          <w:lang w:val="en-US"/>
        </w:rPr>
        <w:t>regularly</w:t>
      </w:r>
      <w:r w:rsidR="007D4C41" w:rsidRPr="005D7CE9">
        <w:rPr>
          <w:rFonts w:ascii="Calibri" w:hAnsi="Calibri" w:cs="Times New Roman"/>
          <w:lang w:val="en-US"/>
        </w:rPr>
        <w:t xml:space="preserve"> meet outside of Mosque/Koran clubs</w:t>
      </w:r>
      <w:r>
        <w:rPr>
          <w:rFonts w:ascii="Calibri" w:hAnsi="Calibri" w:cs="Times New Roman"/>
          <w:lang w:val="en-US"/>
        </w:rPr>
        <w:t xml:space="preserve">, the CBOs in the area are well-equipped, safe spaces that would welcome the community water groups in the future. The non-religiously affiliated CBOs are the some of the only spaces in Russeifa where men and women could interact outside </w:t>
      </w:r>
      <w:r w:rsidRPr="00BE057E">
        <w:rPr>
          <w:rFonts w:ascii="Calibri" w:hAnsi="Calibri" w:cs="Times New Roman"/>
          <w:lang w:val="en-US"/>
        </w:rPr>
        <w:t xml:space="preserve">of family groups. </w:t>
      </w:r>
      <w:r w:rsidRPr="00BE057E">
        <w:rPr>
          <w:rFonts w:ascii="Calibri" w:hAnsi="Calibri" w:cs="Helvetica"/>
          <w:lang w:val="en-US"/>
        </w:rPr>
        <w:t xml:space="preserve">Increasing spatial mobility </w:t>
      </w:r>
      <w:r w:rsidR="00BE057E" w:rsidRPr="00BE057E">
        <w:rPr>
          <w:rFonts w:ascii="Calibri" w:hAnsi="Calibri" w:cs="Helvetica"/>
          <w:lang w:val="en-US"/>
        </w:rPr>
        <w:t>can both increase</w:t>
      </w:r>
      <w:r w:rsidRPr="00BE057E">
        <w:rPr>
          <w:rFonts w:ascii="Calibri" w:hAnsi="Calibri" w:cs="Helvetica"/>
          <w:lang w:val="en-US"/>
        </w:rPr>
        <w:t xml:space="preserve"> confidence and </w:t>
      </w:r>
      <w:r w:rsidR="00BE057E" w:rsidRPr="00BE057E">
        <w:rPr>
          <w:rFonts w:ascii="Calibri" w:hAnsi="Calibri" w:cs="Helvetica"/>
          <w:lang w:val="en-US"/>
        </w:rPr>
        <w:t>committee</w:t>
      </w:r>
      <w:r w:rsidRPr="00BE057E">
        <w:rPr>
          <w:rFonts w:ascii="Calibri" w:hAnsi="Calibri" w:cs="Helvetica"/>
          <w:lang w:val="en-US"/>
        </w:rPr>
        <w:t xml:space="preserve"> effectiveness</w:t>
      </w:r>
      <w:r w:rsidR="00BE057E" w:rsidRPr="00BE057E">
        <w:rPr>
          <w:rFonts w:ascii="Calibri" w:hAnsi="Calibri" w:cs="Helvetica"/>
          <w:lang w:val="en-US"/>
        </w:rPr>
        <w:t xml:space="preserve"> (Sultana, 2009) and hence future init</w:t>
      </w:r>
      <w:r w:rsidR="005D79B5">
        <w:rPr>
          <w:rFonts w:ascii="Calibri" w:hAnsi="Calibri" w:cs="Helvetica"/>
          <w:lang w:val="en-US"/>
        </w:rPr>
        <w:t>i</w:t>
      </w:r>
      <w:r w:rsidR="00BE057E" w:rsidRPr="00BE057E">
        <w:rPr>
          <w:rFonts w:ascii="Calibri" w:hAnsi="Calibri" w:cs="Helvetica"/>
          <w:lang w:val="en-US"/>
        </w:rPr>
        <w:t>atives should focus on this by securing the support of the community for women to attend meetings in CBO spaces.</w:t>
      </w:r>
      <w:r w:rsidR="00BE057E">
        <w:rPr>
          <w:rFonts w:ascii="Helvetica" w:hAnsi="Helvetica" w:cs="Helvetica"/>
          <w:sz w:val="26"/>
          <w:szCs w:val="26"/>
          <w:lang w:val="en-US"/>
        </w:rPr>
        <w:t xml:space="preserve"> </w:t>
      </w:r>
    </w:p>
    <w:p w14:paraId="0B4F4A71" w14:textId="77777777" w:rsidR="00384B5E" w:rsidRDefault="00384B5E" w:rsidP="00094C7A">
      <w:pPr>
        <w:widowControl w:val="0"/>
        <w:autoSpaceDE w:val="0"/>
        <w:autoSpaceDN w:val="0"/>
        <w:adjustRightInd w:val="0"/>
        <w:jc w:val="both"/>
        <w:rPr>
          <w:rFonts w:ascii="Calibri" w:hAnsi="Calibri" w:cs="Times New Roman"/>
          <w:lang w:val="en-US"/>
        </w:rPr>
      </w:pPr>
    </w:p>
    <w:p w14:paraId="7BE78FEA" w14:textId="77777777" w:rsidR="00384B5E" w:rsidRDefault="00D1151B" w:rsidP="00094C7A">
      <w:pPr>
        <w:widowControl w:val="0"/>
        <w:autoSpaceDE w:val="0"/>
        <w:autoSpaceDN w:val="0"/>
        <w:adjustRightInd w:val="0"/>
        <w:jc w:val="both"/>
        <w:rPr>
          <w:rFonts w:ascii="Calibri" w:hAnsi="Calibri" w:cs="Times New Roman"/>
          <w:lang w:val="en-US"/>
        </w:rPr>
      </w:pPr>
      <w:r>
        <w:rPr>
          <w:rFonts w:ascii="Calibri" w:hAnsi="Calibri" w:cs="Times New Roman"/>
          <w:b/>
          <w:lang w:val="en-US"/>
        </w:rPr>
        <w:t xml:space="preserve">Socioeconomic status </w:t>
      </w:r>
      <w:r w:rsidR="00384B5E">
        <w:rPr>
          <w:rFonts w:ascii="Calibri" w:hAnsi="Calibri" w:cs="Times New Roman"/>
          <w:lang w:val="en-US"/>
        </w:rPr>
        <w:t xml:space="preserve">certainly proved to be </w:t>
      </w:r>
      <w:r w:rsidR="009B3851">
        <w:rPr>
          <w:rFonts w:ascii="Calibri" w:hAnsi="Calibri" w:cs="Times New Roman"/>
          <w:lang w:val="en-US"/>
        </w:rPr>
        <w:t xml:space="preserve">a constraining factor for women’s and Syrian’s participation. Syrian refugees, unable to work legally due to national restrictions </w:t>
      </w:r>
      <w:r w:rsidR="009B3851">
        <w:rPr>
          <w:rFonts w:ascii="Calibri" w:hAnsi="Calibri" w:cs="Times New Roman"/>
          <w:lang w:val="en-US"/>
        </w:rPr>
        <w:lastRenderedPageBreak/>
        <w:t xml:space="preserve">on refugees entering the labor force, had very limited budgets and often reported to </w:t>
      </w:r>
      <w:r w:rsidR="00F11904">
        <w:rPr>
          <w:rFonts w:ascii="Calibri" w:hAnsi="Calibri" w:cs="Times New Roman"/>
          <w:lang w:val="en-US"/>
        </w:rPr>
        <w:t xml:space="preserve">be </w:t>
      </w:r>
      <w:r w:rsidR="009B3851">
        <w:rPr>
          <w:rFonts w:ascii="Calibri" w:hAnsi="Calibri" w:cs="Times New Roman"/>
          <w:lang w:val="en-US"/>
        </w:rPr>
        <w:t xml:space="preserve">struggling to pay for rent and water. The costs related to transport to attend water committee meetings would prove too restrictive. Additionally, </w:t>
      </w:r>
      <w:r w:rsidR="00715BDF">
        <w:rPr>
          <w:rFonts w:ascii="Calibri" w:hAnsi="Calibri" w:cs="Times New Roman"/>
          <w:lang w:val="en-US"/>
        </w:rPr>
        <w:t>more than economic restrictions, Syrian’s identified their own non-citizen status as outsiders as preclusive to their participation in water governance in the host communities and expressed a lack of belonging, a lack of efficacy and a lack of incentive to work to participate. Additionally, as more recent residents</w:t>
      </w:r>
      <w:r w:rsidR="00F11904">
        <w:rPr>
          <w:rFonts w:ascii="Calibri" w:hAnsi="Calibri" w:cs="Times New Roman"/>
          <w:lang w:val="en-US"/>
        </w:rPr>
        <w:t>,</w:t>
      </w:r>
      <w:r w:rsidR="00715BDF">
        <w:rPr>
          <w:rFonts w:ascii="Calibri" w:hAnsi="Calibri" w:cs="Times New Roman"/>
          <w:lang w:val="en-US"/>
        </w:rPr>
        <w:t xml:space="preserve"> Syrian’s social networks were smaller than Jordanians and often they said they were isolated without family and community support networks that would allow for information sharing about the committees or water news in the community. Rules of engagement that necessitate Syrian representation would be needed to </w:t>
      </w:r>
      <w:r w:rsidR="00F11904">
        <w:rPr>
          <w:rFonts w:ascii="Calibri" w:hAnsi="Calibri" w:cs="Times New Roman"/>
          <w:lang w:val="en-US"/>
        </w:rPr>
        <w:t>empower</w:t>
      </w:r>
      <w:r w:rsidR="00715BDF">
        <w:rPr>
          <w:rFonts w:ascii="Calibri" w:hAnsi="Calibri" w:cs="Times New Roman"/>
          <w:lang w:val="en-US"/>
        </w:rPr>
        <w:t xml:space="preserve"> Syrian men and women to feel that they belonged on these committees. Jordanians were not resistant to the idea of </w:t>
      </w:r>
      <w:r w:rsidR="00F11904">
        <w:rPr>
          <w:rFonts w:ascii="Calibri" w:hAnsi="Calibri" w:cs="Times New Roman"/>
          <w:lang w:val="en-US"/>
        </w:rPr>
        <w:t xml:space="preserve">including </w:t>
      </w:r>
      <w:r w:rsidR="00715BDF">
        <w:rPr>
          <w:rFonts w:ascii="Calibri" w:hAnsi="Calibri" w:cs="Times New Roman"/>
          <w:lang w:val="en-US"/>
        </w:rPr>
        <w:t>Syrian</w:t>
      </w:r>
      <w:r w:rsidR="00F11904">
        <w:rPr>
          <w:rFonts w:ascii="Calibri" w:hAnsi="Calibri" w:cs="Times New Roman"/>
          <w:lang w:val="en-US"/>
        </w:rPr>
        <w:t>s</w:t>
      </w:r>
      <w:r w:rsidR="00715BDF">
        <w:rPr>
          <w:rFonts w:ascii="Calibri" w:hAnsi="Calibri" w:cs="Times New Roman"/>
          <w:lang w:val="en-US"/>
        </w:rPr>
        <w:t xml:space="preserve"> on community water groups as lo</w:t>
      </w:r>
      <w:r w:rsidR="00F11904">
        <w:rPr>
          <w:rFonts w:ascii="Calibri" w:hAnsi="Calibri" w:cs="Times New Roman"/>
          <w:lang w:val="en-US"/>
        </w:rPr>
        <w:t>ng as there were more Jordanian</w:t>
      </w:r>
      <w:r w:rsidR="00715BDF">
        <w:rPr>
          <w:rFonts w:ascii="Calibri" w:hAnsi="Calibri" w:cs="Times New Roman"/>
          <w:lang w:val="en-US"/>
        </w:rPr>
        <w:t xml:space="preserve">s present. </w:t>
      </w:r>
    </w:p>
    <w:p w14:paraId="7D88ED0E" w14:textId="77777777" w:rsidR="009B3851" w:rsidRDefault="009B3851" w:rsidP="00094C7A">
      <w:pPr>
        <w:widowControl w:val="0"/>
        <w:autoSpaceDE w:val="0"/>
        <w:autoSpaceDN w:val="0"/>
        <w:adjustRightInd w:val="0"/>
        <w:jc w:val="both"/>
        <w:rPr>
          <w:rFonts w:ascii="Calibri" w:hAnsi="Calibri" w:cs="Times New Roman"/>
          <w:lang w:val="en-US"/>
        </w:rPr>
      </w:pPr>
    </w:p>
    <w:p w14:paraId="08FB2567" w14:textId="77777777" w:rsidR="007F593F" w:rsidRPr="00F01D07" w:rsidRDefault="009B3851" w:rsidP="00094C7A">
      <w:pPr>
        <w:widowControl w:val="0"/>
        <w:autoSpaceDE w:val="0"/>
        <w:autoSpaceDN w:val="0"/>
        <w:adjustRightInd w:val="0"/>
        <w:jc w:val="both"/>
        <w:rPr>
          <w:rFonts w:ascii="Calibri" w:hAnsi="Calibri" w:cs="Times New Roman"/>
          <w:lang w:val="en-US"/>
        </w:rPr>
      </w:pPr>
      <w:r w:rsidRPr="00F01D07">
        <w:rPr>
          <w:rFonts w:ascii="Calibri" w:hAnsi="Calibri" w:cs="Times New Roman"/>
          <w:lang w:val="en-US"/>
        </w:rPr>
        <w:t xml:space="preserve">Women </w:t>
      </w:r>
      <w:r w:rsidR="007F593F" w:rsidRPr="00F01D07">
        <w:rPr>
          <w:rFonts w:ascii="Calibri" w:hAnsi="Calibri" w:cs="Times New Roman"/>
          <w:lang w:val="en-US"/>
        </w:rPr>
        <w:t xml:space="preserve">interviewed </w:t>
      </w:r>
      <w:r w:rsidRPr="00F01D07">
        <w:rPr>
          <w:rFonts w:ascii="Calibri" w:hAnsi="Calibri" w:cs="Times New Roman"/>
          <w:lang w:val="en-US"/>
        </w:rPr>
        <w:t xml:space="preserve">were also generally not in the work force </w:t>
      </w:r>
      <w:r w:rsidR="007F593F" w:rsidRPr="00F01D07">
        <w:rPr>
          <w:rFonts w:ascii="Calibri" w:hAnsi="Calibri" w:cs="Times New Roman"/>
          <w:lang w:val="en-US"/>
        </w:rPr>
        <w:t xml:space="preserve">and only a few of the women interviewed in Russeifa were employed, mostly in CBOs. </w:t>
      </w:r>
      <w:r w:rsidRPr="00F01D07">
        <w:rPr>
          <w:rFonts w:ascii="Calibri" w:hAnsi="Calibri" w:cs="Times New Roman"/>
          <w:lang w:val="en-US"/>
        </w:rPr>
        <w:t xml:space="preserve">Jordan’s national </w:t>
      </w:r>
      <w:r w:rsidRPr="00F01D07">
        <w:rPr>
          <w:rFonts w:ascii="Calibri" w:hAnsi="Calibri"/>
          <w:lang w:val="en-US"/>
        </w:rPr>
        <w:t>employment rate for women</w:t>
      </w:r>
      <w:r w:rsidR="007F593F" w:rsidRPr="00F01D07">
        <w:rPr>
          <w:rFonts w:ascii="Calibri" w:hAnsi="Calibri"/>
          <w:lang w:val="en-US"/>
        </w:rPr>
        <w:t xml:space="preserve"> is</w:t>
      </w:r>
      <w:r w:rsidRPr="00F01D07">
        <w:rPr>
          <w:rFonts w:ascii="Calibri" w:hAnsi="Calibri"/>
          <w:lang w:val="en-US"/>
        </w:rPr>
        <w:t xml:space="preserve"> </w:t>
      </w:r>
      <w:r w:rsidR="007F593F" w:rsidRPr="00F01D07">
        <w:rPr>
          <w:rFonts w:ascii="Calibri" w:hAnsi="Calibri"/>
          <w:lang w:val="en-US"/>
        </w:rPr>
        <w:t>only at around</w:t>
      </w:r>
      <w:r w:rsidRPr="00F01D07">
        <w:rPr>
          <w:rFonts w:ascii="Calibri" w:hAnsi="Calibri"/>
          <w:lang w:val="en-US"/>
        </w:rPr>
        <w:t xml:space="preserve"> </w:t>
      </w:r>
      <w:r w:rsidRPr="00F01D07">
        <w:rPr>
          <w:rFonts w:ascii="Calibri" w:hAnsi="Calibri"/>
          <w:bCs/>
          <w:lang w:val="en-US"/>
        </w:rPr>
        <w:t>22% (</w:t>
      </w:r>
      <w:r w:rsidRPr="00F01D07">
        <w:rPr>
          <w:rFonts w:ascii="Calibri" w:hAnsi="Calibri"/>
          <w:lang w:val="en-US"/>
        </w:rPr>
        <w:t>World Economic Forum, 2014)</w:t>
      </w:r>
      <w:r w:rsidR="007F593F" w:rsidRPr="00F01D07">
        <w:rPr>
          <w:rFonts w:ascii="Calibri" w:hAnsi="Calibri"/>
          <w:lang w:val="en-US"/>
        </w:rPr>
        <w:t xml:space="preserve">. </w:t>
      </w:r>
      <w:r w:rsidR="007F593F" w:rsidRPr="00F01D07">
        <w:rPr>
          <w:rFonts w:ascii="Calibri" w:hAnsi="Calibri" w:cs="Times New Roman"/>
          <w:lang w:val="en-US"/>
        </w:rPr>
        <w:t>Most participants suggested that women’s limited participation in the workforce stemmed from their cultural mobility restrictions and household responsibilities.</w:t>
      </w:r>
      <w:r w:rsidR="007F593F" w:rsidRPr="00F01D07">
        <w:rPr>
          <w:rFonts w:ascii="Calibri" w:hAnsi="Calibri"/>
          <w:lang w:val="en-US"/>
        </w:rPr>
        <w:t xml:space="preserve"> Hence, </w:t>
      </w:r>
      <w:r w:rsidR="007F593F" w:rsidRPr="00F01D07">
        <w:rPr>
          <w:rFonts w:ascii="Calibri" w:hAnsi="Calibri" w:cs="Times New Roman"/>
          <w:lang w:val="en-US"/>
        </w:rPr>
        <w:t>women were often reliant on male relatives pay water bills and several said that they would not be able to pay the transport cost to participate in committees.</w:t>
      </w:r>
      <w:r w:rsidR="007F593F" w:rsidRPr="00F01D07">
        <w:rPr>
          <w:rFonts w:ascii="Calibri" w:hAnsi="Calibri"/>
          <w:lang w:val="en-US"/>
        </w:rPr>
        <w:t xml:space="preserve"> </w:t>
      </w:r>
      <w:r w:rsidR="007F593F" w:rsidRPr="00F01D07">
        <w:rPr>
          <w:rFonts w:ascii="Calibri" w:hAnsi="Calibri" w:cs="Times New Roman"/>
          <w:lang w:val="en-US"/>
        </w:rPr>
        <w:t>A few men questioned that if women were not actually active in paying Miyahuna, why would they have the right to engage Miyahuna to manage community water decisions.</w:t>
      </w:r>
    </w:p>
    <w:p w14:paraId="25D6A8E0" w14:textId="77777777" w:rsidR="007F593F" w:rsidRPr="00F01D07" w:rsidRDefault="007F593F" w:rsidP="00094C7A">
      <w:pPr>
        <w:widowControl w:val="0"/>
        <w:autoSpaceDE w:val="0"/>
        <w:autoSpaceDN w:val="0"/>
        <w:adjustRightInd w:val="0"/>
        <w:jc w:val="both"/>
        <w:rPr>
          <w:rFonts w:ascii="Calibri" w:hAnsi="Calibri" w:cs="Times New Roman"/>
          <w:lang w:val="en-US"/>
        </w:rPr>
      </w:pPr>
    </w:p>
    <w:p w14:paraId="371965A7" w14:textId="77777777" w:rsidR="005D7CE9" w:rsidRDefault="007F593F" w:rsidP="00094C7A">
      <w:pPr>
        <w:widowControl w:val="0"/>
        <w:autoSpaceDE w:val="0"/>
        <w:autoSpaceDN w:val="0"/>
        <w:adjustRightInd w:val="0"/>
        <w:jc w:val="both"/>
        <w:rPr>
          <w:rFonts w:ascii="Calibri" w:hAnsi="Calibri" w:cs="Times New Roman"/>
        </w:rPr>
      </w:pPr>
      <w:r w:rsidRPr="00F01D07">
        <w:rPr>
          <w:rFonts w:ascii="Calibri" w:hAnsi="Calibri" w:cs="Times New Roman"/>
          <w:lang w:val="en-US"/>
        </w:rPr>
        <w:t xml:space="preserve">As such, </w:t>
      </w:r>
      <w:r w:rsidRPr="00F01D07">
        <w:rPr>
          <w:rFonts w:ascii="Calibri" w:hAnsi="Calibri" w:cs="Times New Roman"/>
          <w:b/>
          <w:lang w:val="en-US"/>
        </w:rPr>
        <w:t>financial incentives</w:t>
      </w:r>
      <w:r w:rsidRPr="00F01D07">
        <w:rPr>
          <w:rFonts w:ascii="Calibri" w:hAnsi="Calibri" w:cs="Times New Roman"/>
          <w:lang w:val="en-US"/>
        </w:rPr>
        <w:t xml:space="preserve"> to participate in the water committees would be very effective in getting women to attend the committees at least for nominal</w:t>
      </w:r>
      <w:r w:rsidR="005F53E9">
        <w:rPr>
          <w:rFonts w:ascii="Calibri" w:hAnsi="Calibri" w:cs="Times New Roman"/>
          <w:lang w:val="en-US"/>
        </w:rPr>
        <w:t xml:space="preserve"> or consultative participation;</w:t>
      </w:r>
      <w:r w:rsidRPr="00F01D07">
        <w:rPr>
          <w:rFonts w:ascii="Calibri" w:hAnsi="Calibri" w:cs="Times New Roman"/>
          <w:lang w:val="en-US"/>
        </w:rPr>
        <w:t xml:space="preserve"> for more active and interactive participation</w:t>
      </w:r>
      <w:r w:rsidR="005F53E9">
        <w:rPr>
          <w:rFonts w:ascii="Calibri" w:hAnsi="Calibri" w:cs="Times New Roman"/>
          <w:lang w:val="en-US"/>
        </w:rPr>
        <w:t>,</w:t>
      </w:r>
      <w:r w:rsidRPr="00F01D07">
        <w:rPr>
          <w:rFonts w:ascii="Calibri" w:hAnsi="Calibri" w:cs="Times New Roman"/>
          <w:lang w:val="en-US"/>
        </w:rPr>
        <w:t xml:space="preserve"> incentives will have to be joined by other motivating factors. </w:t>
      </w:r>
      <w:r w:rsidRPr="00F01D07">
        <w:rPr>
          <w:rFonts w:ascii="Calibri" w:hAnsi="Calibri" w:cs="Times New Roman"/>
        </w:rPr>
        <w:t xml:space="preserve">An elderly widow </w:t>
      </w:r>
      <w:r w:rsidR="008D5E62" w:rsidRPr="00F01D07">
        <w:rPr>
          <w:rFonts w:ascii="Calibri" w:hAnsi="Calibri" w:cs="Times New Roman"/>
        </w:rPr>
        <w:t>said</w:t>
      </w:r>
      <w:r w:rsidRPr="00F01D07">
        <w:rPr>
          <w:rFonts w:ascii="Calibri" w:hAnsi="Calibri" w:cs="Times New Roman"/>
        </w:rPr>
        <w:t>, “</w:t>
      </w:r>
      <w:r w:rsidR="008D5E62" w:rsidRPr="00F01D07">
        <w:rPr>
          <w:rFonts w:ascii="Calibri" w:hAnsi="Calibri" w:cs="Times New Roman"/>
        </w:rPr>
        <w:t>Y</w:t>
      </w:r>
      <w:r w:rsidRPr="00F01D07">
        <w:rPr>
          <w:rFonts w:ascii="Calibri" w:hAnsi="Calibri" w:cs="Times New Roman"/>
        </w:rPr>
        <w:t>ou would have to give them money, maybe 5JD a month. If they do a good job they should get a gift or a reward to keep them motivated and to encourage participation. You need to seduce them with something, as this generat</w:t>
      </w:r>
      <w:r w:rsidR="008D5E62" w:rsidRPr="00F01D07">
        <w:rPr>
          <w:rFonts w:ascii="Calibri" w:hAnsi="Calibri" w:cs="Times New Roman"/>
        </w:rPr>
        <w:t xml:space="preserve">ion is obsessed with comfort.” </w:t>
      </w:r>
    </w:p>
    <w:p w14:paraId="645D8E0F" w14:textId="77777777" w:rsidR="00F01D07" w:rsidRPr="00F01D07" w:rsidRDefault="00F01D07" w:rsidP="00094C7A">
      <w:pPr>
        <w:widowControl w:val="0"/>
        <w:autoSpaceDE w:val="0"/>
        <w:autoSpaceDN w:val="0"/>
        <w:adjustRightInd w:val="0"/>
        <w:jc w:val="both"/>
        <w:rPr>
          <w:rFonts w:ascii="Calibri" w:hAnsi="Calibri" w:cs="Times New Roman"/>
        </w:rPr>
      </w:pPr>
    </w:p>
    <w:p w14:paraId="741FBFD8" w14:textId="77777777" w:rsidR="00891215" w:rsidRPr="00F12D8A" w:rsidRDefault="00D1151B" w:rsidP="00094C7A">
      <w:pPr>
        <w:widowControl w:val="0"/>
        <w:autoSpaceDE w:val="0"/>
        <w:autoSpaceDN w:val="0"/>
        <w:adjustRightInd w:val="0"/>
        <w:spacing w:after="260"/>
        <w:jc w:val="both"/>
        <w:rPr>
          <w:rFonts w:ascii="Calibri" w:hAnsi="Calibri" w:cs="Helvetica"/>
          <w:sz w:val="26"/>
          <w:szCs w:val="26"/>
          <w:lang w:val="en-US"/>
        </w:rPr>
      </w:pPr>
      <w:r w:rsidRPr="00F01D07">
        <w:rPr>
          <w:rFonts w:ascii="Calibri" w:hAnsi="Calibri" w:cs="Helvetica"/>
          <w:b/>
          <w:lang w:val="en-US"/>
        </w:rPr>
        <w:t>Institutional Support</w:t>
      </w:r>
      <w:r w:rsidRPr="00F01D07">
        <w:rPr>
          <w:rFonts w:ascii="Calibri" w:hAnsi="Calibri" w:cs="Helvetica"/>
          <w:lang w:val="en-US"/>
        </w:rPr>
        <w:t xml:space="preserve"> seemed to offer</w:t>
      </w:r>
      <w:r w:rsidR="00F01D07">
        <w:rPr>
          <w:rFonts w:ascii="Calibri" w:hAnsi="Calibri" w:cs="Helvetica"/>
          <w:lang w:val="en-US"/>
        </w:rPr>
        <w:t xml:space="preserve"> the greatest promise to women’s participation, as </w:t>
      </w:r>
      <w:r w:rsidRPr="00F01D07">
        <w:rPr>
          <w:rFonts w:ascii="Calibri" w:hAnsi="Calibri" w:cs="Helvetica"/>
          <w:lang w:val="en-US"/>
        </w:rPr>
        <w:t>Miyahuna, WAJ and the Municipality were all very supportive of</w:t>
      </w:r>
      <w:r w:rsidR="00F01D07">
        <w:rPr>
          <w:rFonts w:ascii="Calibri" w:hAnsi="Calibri" w:cs="Helvetica"/>
          <w:lang w:val="en-US"/>
        </w:rPr>
        <w:t xml:space="preserve"> women’s community engagement in the water sector. </w:t>
      </w:r>
      <w:r w:rsidR="00384B5E" w:rsidRPr="00F01D07">
        <w:rPr>
          <w:rFonts w:ascii="Calibri" w:hAnsi="Calibri" w:cs="Helvetica"/>
          <w:lang w:val="en-US"/>
        </w:rPr>
        <w:t>It was local community figures that were the most resistant – often justifying their resistance by saying that the service providers were hesitant to interact with women</w:t>
      </w:r>
      <w:r w:rsidR="00F01D07">
        <w:rPr>
          <w:rFonts w:ascii="Calibri" w:hAnsi="Calibri" w:cs="Helvetica"/>
          <w:lang w:val="en-US"/>
        </w:rPr>
        <w:t>.  Though</w:t>
      </w:r>
      <w:r w:rsidR="005F53E9">
        <w:rPr>
          <w:rFonts w:ascii="Calibri" w:hAnsi="Calibri" w:cs="Helvetica"/>
          <w:lang w:val="en-US"/>
        </w:rPr>
        <w:t>,</w:t>
      </w:r>
      <w:r w:rsidR="00F01D07">
        <w:rPr>
          <w:rFonts w:ascii="Calibri" w:hAnsi="Calibri" w:cs="Helvetica"/>
          <w:lang w:val="en-US"/>
        </w:rPr>
        <w:t xml:space="preserve"> given that service providers and local government have expressed support for t</w:t>
      </w:r>
      <w:r w:rsidR="005F53E9">
        <w:rPr>
          <w:rFonts w:ascii="Calibri" w:hAnsi="Calibri" w:cs="Helvetica"/>
          <w:lang w:val="en-US"/>
        </w:rPr>
        <w:t>hese groups, the next step is</w:t>
      </w:r>
      <w:r w:rsidR="00F01D07">
        <w:rPr>
          <w:rFonts w:ascii="Calibri" w:hAnsi="Calibri" w:cs="Helvetica"/>
          <w:lang w:val="en-US"/>
        </w:rPr>
        <w:t xml:space="preserve"> advocacy</w:t>
      </w:r>
      <w:r w:rsidR="005F53E9">
        <w:rPr>
          <w:rFonts w:ascii="Calibri" w:hAnsi="Calibri" w:cs="Helvetica"/>
          <w:lang w:val="en-US"/>
        </w:rPr>
        <w:t>:</w:t>
      </w:r>
      <w:r w:rsidR="00F01D07">
        <w:rPr>
          <w:rFonts w:ascii="Calibri" w:hAnsi="Calibri" w:cs="Helvetica"/>
          <w:lang w:val="en-US"/>
        </w:rPr>
        <w:t xml:space="preserve"> expressing to </w:t>
      </w:r>
      <w:r w:rsidR="00F01D07" w:rsidRPr="00F01D07">
        <w:rPr>
          <w:rFonts w:ascii="Calibri" w:hAnsi="Calibri" w:cs="Helvetica"/>
          <w:bCs/>
          <w:sz w:val="26"/>
          <w:szCs w:val="26"/>
          <w:lang w:val="en-US"/>
        </w:rPr>
        <w:t xml:space="preserve">resistant male community leaders </w:t>
      </w:r>
      <w:r w:rsidR="00F01D07">
        <w:rPr>
          <w:rFonts w:ascii="Calibri" w:hAnsi="Calibri" w:cs="Helvetica"/>
          <w:bCs/>
          <w:sz w:val="26"/>
          <w:szCs w:val="26"/>
          <w:lang w:val="en-US"/>
        </w:rPr>
        <w:t>the benefits of th</w:t>
      </w:r>
      <w:r w:rsidR="005F53E9">
        <w:rPr>
          <w:rFonts w:ascii="Calibri" w:hAnsi="Calibri" w:cs="Helvetica"/>
          <w:bCs/>
          <w:sz w:val="26"/>
          <w:szCs w:val="26"/>
          <w:lang w:val="en-US"/>
        </w:rPr>
        <w:t>e programs</w:t>
      </w:r>
      <w:r w:rsidR="00F01D07">
        <w:rPr>
          <w:rFonts w:ascii="Calibri" w:hAnsi="Calibri" w:cs="Helvetica"/>
          <w:bCs/>
          <w:sz w:val="26"/>
          <w:szCs w:val="26"/>
          <w:lang w:val="en-US"/>
        </w:rPr>
        <w:t xml:space="preserve"> and of gender inclusivity</w:t>
      </w:r>
      <w:r w:rsidR="005F53E9">
        <w:rPr>
          <w:rFonts w:ascii="Calibri" w:hAnsi="Calibri" w:cs="Helvetica"/>
          <w:bCs/>
          <w:sz w:val="26"/>
          <w:szCs w:val="26"/>
          <w:lang w:val="en-US"/>
        </w:rPr>
        <w:t>,</w:t>
      </w:r>
      <w:r w:rsidR="00F01D07">
        <w:rPr>
          <w:rFonts w:ascii="Calibri" w:hAnsi="Calibri" w:cs="Helvetica"/>
          <w:bCs/>
          <w:sz w:val="26"/>
          <w:szCs w:val="26"/>
          <w:lang w:val="en-US"/>
        </w:rPr>
        <w:t xml:space="preserve"> given women’s existing role as household water managers</w:t>
      </w:r>
      <w:r w:rsidR="005F53E9">
        <w:rPr>
          <w:rFonts w:ascii="Calibri" w:hAnsi="Calibri" w:cs="Helvetica"/>
          <w:bCs/>
          <w:sz w:val="26"/>
          <w:szCs w:val="26"/>
          <w:lang w:val="en-US"/>
        </w:rPr>
        <w:t>,</w:t>
      </w:r>
      <w:r w:rsidR="00F01D07">
        <w:rPr>
          <w:rFonts w:ascii="Calibri" w:hAnsi="Calibri" w:cs="Helvetica"/>
          <w:bCs/>
          <w:sz w:val="26"/>
          <w:szCs w:val="26"/>
          <w:lang w:val="en-US"/>
        </w:rPr>
        <w:t xml:space="preserve"> </w:t>
      </w:r>
      <w:r w:rsidR="005F53E9">
        <w:rPr>
          <w:rFonts w:ascii="Calibri" w:hAnsi="Calibri" w:cs="Helvetica"/>
          <w:bCs/>
          <w:sz w:val="26"/>
          <w:szCs w:val="26"/>
          <w:lang w:val="en-US"/>
        </w:rPr>
        <w:t>and demonstrating</w:t>
      </w:r>
      <w:r w:rsidR="00F01D07">
        <w:rPr>
          <w:rFonts w:ascii="Calibri" w:hAnsi="Calibri" w:cs="Helvetica"/>
          <w:bCs/>
          <w:sz w:val="26"/>
          <w:szCs w:val="26"/>
          <w:lang w:val="en-US"/>
        </w:rPr>
        <w:t xml:space="preserve"> </w:t>
      </w:r>
      <w:r w:rsidR="00F01D07" w:rsidRPr="00F01D07">
        <w:rPr>
          <w:rFonts w:ascii="Calibri" w:hAnsi="Calibri" w:cs="Helvetica"/>
          <w:bCs/>
          <w:sz w:val="26"/>
          <w:szCs w:val="26"/>
          <w:lang w:val="en-US"/>
        </w:rPr>
        <w:t>existing support from Miyahuna, MWI, WAJ and the Municipality.</w:t>
      </w:r>
      <w:r w:rsidR="00F01D07">
        <w:rPr>
          <w:rFonts w:ascii="Calibri" w:hAnsi="Calibri" w:cs="Helvetica"/>
          <w:b/>
          <w:bCs/>
          <w:sz w:val="26"/>
          <w:szCs w:val="26"/>
          <w:lang w:val="en-US"/>
        </w:rPr>
        <w:t xml:space="preserve"> </w:t>
      </w:r>
      <w:r w:rsidR="00F01D07">
        <w:rPr>
          <w:rFonts w:ascii="Calibri" w:hAnsi="Calibri" w:cs="Helvetica"/>
          <w:sz w:val="26"/>
          <w:szCs w:val="26"/>
          <w:lang w:val="en-US"/>
        </w:rPr>
        <w:t>Top-down approval from institutions is a starting place and</w:t>
      </w:r>
      <w:r w:rsidR="005F53E9">
        <w:rPr>
          <w:rFonts w:ascii="Calibri" w:hAnsi="Calibri" w:cs="Helvetica"/>
          <w:sz w:val="26"/>
          <w:szCs w:val="26"/>
          <w:lang w:val="en-US"/>
        </w:rPr>
        <w:t>,</w:t>
      </w:r>
      <w:r w:rsidR="00F01D07">
        <w:rPr>
          <w:rFonts w:ascii="Calibri" w:hAnsi="Calibri" w:cs="Helvetica"/>
          <w:sz w:val="26"/>
          <w:szCs w:val="26"/>
          <w:lang w:val="en-US"/>
        </w:rPr>
        <w:t xml:space="preserve"> once the committees are established</w:t>
      </w:r>
      <w:r w:rsidR="005F53E9">
        <w:rPr>
          <w:rFonts w:ascii="Calibri" w:hAnsi="Calibri" w:cs="Helvetica"/>
          <w:sz w:val="26"/>
          <w:szCs w:val="26"/>
          <w:lang w:val="en-US"/>
        </w:rPr>
        <w:t>,</w:t>
      </w:r>
      <w:r w:rsidR="00F01D07">
        <w:rPr>
          <w:rFonts w:ascii="Calibri" w:hAnsi="Calibri" w:cs="Helvetica"/>
          <w:sz w:val="26"/>
          <w:szCs w:val="26"/>
          <w:lang w:val="en-US"/>
        </w:rPr>
        <w:t xml:space="preserve"> fostering more grassroots community support for </w:t>
      </w:r>
      <w:r w:rsidR="00F01D07">
        <w:rPr>
          <w:rFonts w:ascii="Calibri" w:hAnsi="Calibri" w:cs="Helvetica"/>
          <w:sz w:val="26"/>
          <w:szCs w:val="26"/>
          <w:lang w:val="en-US"/>
        </w:rPr>
        <w:lastRenderedPageBreak/>
        <w:t xml:space="preserve">their sustained implementation will be more effective. Furthermore, it will be necessary to work </w:t>
      </w:r>
      <w:r w:rsidR="00F01D07" w:rsidRPr="00F01D07">
        <w:rPr>
          <w:rFonts w:ascii="Calibri" w:hAnsi="Calibri" w:cs="Helvetica"/>
          <w:sz w:val="26"/>
          <w:szCs w:val="26"/>
          <w:lang w:val="en-US"/>
        </w:rPr>
        <w:t xml:space="preserve">with </w:t>
      </w:r>
      <w:r w:rsidR="00785B79" w:rsidRPr="00F01D07">
        <w:rPr>
          <w:rFonts w:ascii="Calibri" w:hAnsi="Calibri" w:cs="Helvetica"/>
          <w:bCs/>
          <w:lang w:val="en-US"/>
        </w:rPr>
        <w:t>traditional social institutions</w:t>
      </w:r>
      <w:r w:rsidR="00F01D07" w:rsidRPr="00F01D07">
        <w:rPr>
          <w:rFonts w:ascii="Calibri" w:hAnsi="Calibri" w:cs="Helvetica"/>
          <w:bCs/>
          <w:lang w:val="en-US"/>
        </w:rPr>
        <w:t xml:space="preserve"> to promote women’s participation </w:t>
      </w:r>
      <w:r w:rsidR="00785B79" w:rsidRPr="00F01D07">
        <w:rPr>
          <w:rFonts w:ascii="Calibri" w:hAnsi="Calibri" w:cs="Helvetica"/>
          <w:bCs/>
          <w:lang w:val="en-US"/>
        </w:rPr>
        <w:t>(Singh, 2008)</w:t>
      </w:r>
      <w:r w:rsidR="00F01D07" w:rsidRPr="00F01D07">
        <w:rPr>
          <w:rFonts w:ascii="Calibri" w:hAnsi="Calibri" w:cs="Helvetica"/>
          <w:bCs/>
          <w:lang w:val="en-US"/>
        </w:rPr>
        <w:t xml:space="preserve"> such as </w:t>
      </w:r>
      <w:r w:rsidR="005F53E9">
        <w:rPr>
          <w:rFonts w:ascii="Calibri" w:hAnsi="Calibri" w:cs="Helvetica"/>
          <w:bCs/>
          <w:lang w:val="en-US"/>
        </w:rPr>
        <w:t xml:space="preserve">in </w:t>
      </w:r>
      <w:r w:rsidR="00F01D07" w:rsidRPr="00F01D07">
        <w:rPr>
          <w:rFonts w:ascii="Calibri" w:hAnsi="Calibri" w:cs="Helvetica"/>
          <w:bCs/>
          <w:lang w:val="en-US"/>
        </w:rPr>
        <w:t>the mosques</w:t>
      </w:r>
      <w:r w:rsidR="005F53E9">
        <w:rPr>
          <w:rFonts w:ascii="Calibri" w:hAnsi="Calibri" w:cs="Helvetica"/>
          <w:bCs/>
          <w:lang w:val="en-US"/>
        </w:rPr>
        <w:t>,</w:t>
      </w:r>
      <w:r w:rsidR="00F12D8A">
        <w:rPr>
          <w:rFonts w:ascii="Calibri" w:hAnsi="Calibri" w:cs="Helvetica"/>
          <w:b/>
          <w:bCs/>
          <w:lang w:val="en-US"/>
        </w:rPr>
        <w:t xml:space="preserve"> </w:t>
      </w:r>
      <w:r w:rsidR="00F12D8A">
        <w:rPr>
          <w:rFonts w:ascii="Calibri" w:hAnsi="Calibri" w:cs="Helvetica"/>
          <w:bCs/>
          <w:lang w:val="en-US"/>
        </w:rPr>
        <w:t>by linking water conservation and management to religious motivations.</w:t>
      </w:r>
    </w:p>
    <w:p w14:paraId="010FBEFA" w14:textId="77777777" w:rsidR="00357BF1" w:rsidRPr="002F16C6" w:rsidRDefault="00676CDF" w:rsidP="00357BF1">
      <w:pPr>
        <w:widowControl w:val="0"/>
        <w:autoSpaceDE w:val="0"/>
        <w:autoSpaceDN w:val="0"/>
        <w:adjustRightInd w:val="0"/>
        <w:spacing w:after="260"/>
        <w:jc w:val="both"/>
        <w:rPr>
          <w:rFonts w:ascii="Calibri" w:hAnsi="Calibri" w:cs="Calibri"/>
          <w:lang w:val="en-US"/>
        </w:rPr>
      </w:pPr>
      <w:r>
        <w:rPr>
          <w:rFonts w:ascii="Calibri" w:hAnsi="Calibri"/>
        </w:rPr>
        <w:t>Greater</w:t>
      </w:r>
      <w:r w:rsidR="00357BF1">
        <w:rPr>
          <w:rFonts w:ascii="Calibri" w:hAnsi="Calibri"/>
        </w:rPr>
        <w:t xml:space="preserve"> </w:t>
      </w:r>
      <w:r w:rsidR="00357BF1">
        <w:rPr>
          <w:rFonts w:ascii="Calibri" w:hAnsi="Calibri"/>
          <w:b/>
        </w:rPr>
        <w:t>w</w:t>
      </w:r>
      <w:r w:rsidR="00B23205" w:rsidRPr="00F01D07">
        <w:rPr>
          <w:rFonts w:ascii="Calibri" w:hAnsi="Calibri"/>
          <w:b/>
        </w:rPr>
        <w:t>omen’s solidarity</w:t>
      </w:r>
      <w:r w:rsidR="00357BF1">
        <w:rPr>
          <w:rFonts w:ascii="Calibri" w:hAnsi="Calibri"/>
        </w:rPr>
        <w:t xml:space="preserve"> in water governance would </w:t>
      </w:r>
      <w:r w:rsidR="002F16C6">
        <w:rPr>
          <w:rFonts w:ascii="Calibri" w:hAnsi="Calibri"/>
        </w:rPr>
        <w:t xml:space="preserve">be highly effective in increasing women’s participation. </w:t>
      </w:r>
      <w:r w:rsidR="002F16C6">
        <w:rPr>
          <w:rFonts w:ascii="Calibri" w:hAnsi="Calibri" w:cs="Calibri"/>
          <w:lang w:val="en-US"/>
        </w:rPr>
        <w:t>As the</w:t>
      </w:r>
      <w:r w:rsidR="002F16C6" w:rsidRPr="002F16C6">
        <w:rPr>
          <w:rFonts w:ascii="Calibri" w:hAnsi="Calibri" w:cs="Calibri"/>
          <w:lang w:val="en-US"/>
        </w:rPr>
        <w:t xml:space="preserve"> ability of individual women</w:t>
      </w:r>
      <w:r w:rsidR="002F16C6">
        <w:rPr>
          <w:rFonts w:ascii="Calibri" w:hAnsi="Calibri" w:cs="Calibri"/>
          <w:lang w:val="en-US"/>
        </w:rPr>
        <w:t xml:space="preserve"> in Russeifa</w:t>
      </w:r>
      <w:r w:rsidR="002F16C6" w:rsidRPr="002F16C6">
        <w:rPr>
          <w:rFonts w:ascii="Calibri" w:hAnsi="Calibri" w:cs="Calibri"/>
          <w:lang w:val="en-US"/>
        </w:rPr>
        <w:t xml:space="preserve"> to participate is limited</w:t>
      </w:r>
      <w:r w:rsidR="002F16C6">
        <w:rPr>
          <w:rFonts w:ascii="Calibri" w:hAnsi="Calibri" w:cs="Calibri"/>
          <w:lang w:val="en-US"/>
        </w:rPr>
        <w:t xml:space="preserve"> due to social norms and mobility restrictions,</w:t>
      </w:r>
      <w:r w:rsidR="002F16C6" w:rsidRPr="002F16C6">
        <w:rPr>
          <w:rFonts w:ascii="Calibri" w:hAnsi="Calibri" w:cs="Calibri"/>
          <w:lang w:val="en-US"/>
        </w:rPr>
        <w:t xml:space="preserve"> </w:t>
      </w:r>
      <w:r w:rsidR="002F16C6">
        <w:rPr>
          <w:rFonts w:ascii="Calibri" w:hAnsi="Calibri" w:cs="Calibri"/>
          <w:lang w:val="en-US"/>
        </w:rPr>
        <w:t>women’s solidarity is the fastest way to collectively</w:t>
      </w:r>
      <w:r w:rsidR="002F16C6" w:rsidRPr="002F16C6">
        <w:rPr>
          <w:rFonts w:ascii="Calibri" w:hAnsi="Calibri" w:cs="Calibri"/>
          <w:lang w:val="en-US"/>
        </w:rPr>
        <w:t xml:space="preserve"> overcome entrenched power structures </w:t>
      </w:r>
      <w:r w:rsidR="002F16C6">
        <w:rPr>
          <w:rFonts w:ascii="Calibri" w:hAnsi="Calibri" w:cs="Calibri"/>
          <w:lang w:val="en-US"/>
        </w:rPr>
        <w:t xml:space="preserve">and to normalize new patterns of behavior </w:t>
      </w:r>
      <w:r w:rsidR="002F16C6" w:rsidRPr="002F16C6">
        <w:rPr>
          <w:rFonts w:ascii="Calibri" w:hAnsi="Calibri" w:cs="Calibri"/>
          <w:lang w:val="en-US"/>
        </w:rPr>
        <w:t>(Cleaver, 1998).</w:t>
      </w:r>
      <w:r w:rsidR="002F16C6">
        <w:rPr>
          <w:rFonts w:ascii="Calibri" w:hAnsi="Calibri" w:cs="Calibri"/>
          <w:lang w:val="en-US"/>
        </w:rPr>
        <w:t xml:space="preserve"> </w:t>
      </w:r>
      <w:r w:rsidR="006518AA">
        <w:rPr>
          <w:rFonts w:ascii="Calibri" w:hAnsi="Calibri" w:cs="Calibri"/>
          <w:lang w:val="en-US"/>
        </w:rPr>
        <w:t xml:space="preserve">For instance, the one proactive woman in Niqab was unable to rally the support of her female </w:t>
      </w:r>
      <w:proofErr w:type="spellStart"/>
      <w:r w:rsidR="006518AA">
        <w:rPr>
          <w:rFonts w:ascii="Calibri" w:hAnsi="Calibri" w:cs="Calibri"/>
          <w:lang w:val="en-US"/>
        </w:rPr>
        <w:t>neighbours</w:t>
      </w:r>
      <w:proofErr w:type="spellEnd"/>
      <w:r w:rsidR="006518AA">
        <w:rPr>
          <w:rFonts w:ascii="Calibri" w:hAnsi="Calibri" w:cs="Calibri"/>
          <w:lang w:val="en-US"/>
        </w:rPr>
        <w:t xml:space="preserve"> to meet with the official to complain about the polluted wadi, even though it was causing them a lot of problems, about which they were very vocal among themselves. </w:t>
      </w:r>
      <w:r w:rsidR="002F16C6">
        <w:rPr>
          <w:rFonts w:ascii="Calibri" w:hAnsi="Calibri" w:cs="Calibri"/>
          <w:lang w:val="en-US"/>
        </w:rPr>
        <w:t>One group of women in Abu Saya said that they intended to collectively go to Miyahuna in</w:t>
      </w:r>
      <w:r w:rsidR="005F53E9">
        <w:rPr>
          <w:rFonts w:ascii="Calibri" w:hAnsi="Calibri" w:cs="Calibri"/>
          <w:lang w:val="en-US"/>
        </w:rPr>
        <w:t xml:space="preserve"> Russeifa to demand that it put</w:t>
      </w:r>
      <w:r w:rsidR="002F16C6">
        <w:rPr>
          <w:rFonts w:ascii="Calibri" w:hAnsi="Calibri" w:cs="Calibri"/>
          <w:lang w:val="en-US"/>
        </w:rPr>
        <w:t xml:space="preserve"> a piped water network in their community, yet otherwise there were not many expressions of women’s solidarity and there was not much social interaction outside of familial or tribal communities. While the CBOs provided some space for women to attend programs and new people, there was little interaction beyond that. If there were rules of engagement in the water committee that required at least half of representation to women, these frequent interactions would slowly create solidarity that would allow women to overcome patriarchal power structures within the committees.  </w:t>
      </w:r>
    </w:p>
    <w:p w14:paraId="541E39E3" w14:textId="77777777" w:rsidR="00F01D07" w:rsidRPr="00A37026" w:rsidRDefault="004B18DB" w:rsidP="00A37026">
      <w:pPr>
        <w:widowControl w:val="0"/>
        <w:autoSpaceDE w:val="0"/>
        <w:autoSpaceDN w:val="0"/>
        <w:adjustRightInd w:val="0"/>
        <w:spacing w:after="260"/>
        <w:jc w:val="both"/>
        <w:rPr>
          <w:rFonts w:ascii="Calibri" w:hAnsi="Calibri" w:cs="Times New Roman"/>
        </w:rPr>
      </w:pPr>
      <w:r>
        <w:rPr>
          <w:rFonts w:ascii="Calibri" w:hAnsi="Calibri"/>
        </w:rPr>
        <w:t>The</w:t>
      </w:r>
      <w:r w:rsidR="00525CD0">
        <w:rPr>
          <w:rFonts w:ascii="Calibri" w:hAnsi="Calibri"/>
        </w:rPr>
        <w:t xml:space="preserve"> </w:t>
      </w:r>
      <w:r w:rsidR="00525CD0" w:rsidRPr="00525CD0">
        <w:rPr>
          <w:rFonts w:ascii="Calibri" w:hAnsi="Calibri"/>
          <w:b/>
        </w:rPr>
        <w:t>b</w:t>
      </w:r>
      <w:r w:rsidR="00F01D07" w:rsidRPr="00525CD0">
        <w:rPr>
          <w:rFonts w:ascii="Calibri" w:hAnsi="Calibri"/>
          <w:b/>
        </w:rPr>
        <w:t>enefits</w:t>
      </w:r>
      <w:r w:rsidR="00525CD0">
        <w:rPr>
          <w:rFonts w:ascii="Calibri" w:hAnsi="Calibri"/>
          <w:b/>
        </w:rPr>
        <w:t xml:space="preserve"> of w</w:t>
      </w:r>
      <w:r w:rsidR="00F01D07" w:rsidRPr="00F01D07">
        <w:rPr>
          <w:rFonts w:ascii="Calibri" w:hAnsi="Calibri"/>
          <w:b/>
        </w:rPr>
        <w:t>ater</w:t>
      </w:r>
      <w:r w:rsidR="00525CD0">
        <w:rPr>
          <w:rFonts w:ascii="Calibri" w:hAnsi="Calibri"/>
        </w:rPr>
        <w:t xml:space="preserve"> are indeed a motivating factor for women </w:t>
      </w:r>
      <w:r>
        <w:rPr>
          <w:rFonts w:ascii="Calibri" w:hAnsi="Calibri"/>
        </w:rPr>
        <w:t xml:space="preserve">who spend considerably more time using, procuring and conserving water than men due to their domestic and reproductive responsibilities – yet women </w:t>
      </w:r>
      <w:r w:rsidR="00A37026">
        <w:rPr>
          <w:rFonts w:ascii="Calibri" w:hAnsi="Calibri"/>
        </w:rPr>
        <w:t xml:space="preserve">generally </w:t>
      </w:r>
      <w:r w:rsidR="00F01D07" w:rsidRPr="00F01D07">
        <w:rPr>
          <w:rFonts w:ascii="Calibri" w:hAnsi="Calibri"/>
        </w:rPr>
        <w:t>feel</w:t>
      </w:r>
      <w:r>
        <w:rPr>
          <w:rFonts w:ascii="Calibri" w:hAnsi="Calibri"/>
        </w:rPr>
        <w:t xml:space="preserve"> that</w:t>
      </w:r>
      <w:r w:rsidR="00F01D07" w:rsidRPr="00F01D07">
        <w:rPr>
          <w:rFonts w:ascii="Calibri" w:hAnsi="Calibri"/>
        </w:rPr>
        <w:t xml:space="preserve"> they </w:t>
      </w:r>
      <w:r w:rsidR="00A37026">
        <w:rPr>
          <w:rFonts w:ascii="Calibri" w:hAnsi="Calibri"/>
        </w:rPr>
        <w:t xml:space="preserve">can </w:t>
      </w:r>
      <w:r w:rsidR="00F01D07" w:rsidRPr="00F01D07">
        <w:rPr>
          <w:rFonts w:ascii="Calibri" w:hAnsi="Calibri"/>
        </w:rPr>
        <w:t>benefit</w:t>
      </w:r>
      <w:r w:rsidR="00A37026">
        <w:rPr>
          <w:rFonts w:ascii="Calibri" w:hAnsi="Calibri"/>
        </w:rPr>
        <w:t xml:space="preserve"> informally with male representation and there is a preference for ‘technical’ over ‘social and governance’ fixes to water problems. </w:t>
      </w:r>
      <w:r w:rsidR="00F01D07" w:rsidRPr="00A37026">
        <w:rPr>
          <w:rFonts w:ascii="Calibri" w:hAnsi="Calibri" w:cs="Times New Roman"/>
        </w:rPr>
        <w:t xml:space="preserve">Male and female participants were very interested in material </w:t>
      </w:r>
      <w:r w:rsidR="00A37026">
        <w:rPr>
          <w:rFonts w:ascii="Calibri" w:hAnsi="Calibri" w:cs="Times New Roman"/>
        </w:rPr>
        <w:t xml:space="preserve">and infrastructural </w:t>
      </w:r>
      <w:r w:rsidR="00F01D07" w:rsidRPr="00A37026">
        <w:rPr>
          <w:rFonts w:ascii="Calibri" w:hAnsi="Calibri" w:cs="Times New Roman"/>
        </w:rPr>
        <w:t>resources for their community</w:t>
      </w:r>
      <w:r w:rsidR="00A37026">
        <w:rPr>
          <w:rFonts w:ascii="Calibri" w:hAnsi="Calibri" w:cs="Times New Roman"/>
        </w:rPr>
        <w:t>, with a young Jordanian woman saying,</w:t>
      </w:r>
      <w:r w:rsidR="00F01D07" w:rsidRPr="00A37026">
        <w:rPr>
          <w:rFonts w:ascii="Calibri" w:hAnsi="Calibri" w:cs="Times New Roman"/>
        </w:rPr>
        <w:t xml:space="preserve"> </w:t>
      </w:r>
      <w:r w:rsidR="00A37026" w:rsidRPr="00A37026">
        <w:rPr>
          <w:rFonts w:ascii="Calibri" w:hAnsi="Calibri" w:cs="Times New Roman"/>
        </w:rPr>
        <w:t>“If we get pipes and water infrastructure, we will not want or need social or participation programs.”</w:t>
      </w:r>
      <w:r w:rsidR="00A37026">
        <w:rPr>
          <w:rFonts w:ascii="Calibri" w:hAnsi="Calibri" w:cs="Times New Roman"/>
        </w:rPr>
        <w:t xml:space="preserve"> This </w:t>
      </w:r>
      <w:r w:rsidR="00F01D07" w:rsidRPr="00A37026">
        <w:rPr>
          <w:rFonts w:ascii="Calibri" w:hAnsi="Calibri" w:cs="Times New Roman"/>
        </w:rPr>
        <w:t xml:space="preserve">preference for investment over social programs </w:t>
      </w:r>
      <w:r w:rsidR="00A37026">
        <w:rPr>
          <w:rFonts w:ascii="Calibri" w:hAnsi="Calibri" w:cs="Times New Roman"/>
        </w:rPr>
        <w:t xml:space="preserve">was widespread in the community, partially because there is indeed a big problem with NRW and partly because of a wariness of new participatory structures of governance. </w:t>
      </w:r>
    </w:p>
    <w:p w14:paraId="7A69493F" w14:textId="77777777" w:rsidR="00D574C2" w:rsidRPr="00811071" w:rsidRDefault="00D574C2" w:rsidP="009C5CB9">
      <w:pPr>
        <w:pStyle w:val="Heading1"/>
        <w:jc w:val="both"/>
        <w:rPr>
          <w:rFonts w:ascii="Calibri" w:hAnsi="Calibri"/>
        </w:rPr>
      </w:pPr>
      <w:bookmarkStart w:id="328" w:name="_Toc303260874"/>
      <w:bookmarkStart w:id="329" w:name="_Toc303261061"/>
      <w:bookmarkStart w:id="330" w:name="_Toc303261869"/>
      <w:bookmarkStart w:id="331" w:name="_Toc303262170"/>
      <w:bookmarkStart w:id="332" w:name="_Toc303262291"/>
      <w:bookmarkStart w:id="333" w:name="_Toc303262572"/>
      <w:bookmarkStart w:id="334" w:name="_Toc303327228"/>
      <w:bookmarkStart w:id="335" w:name="_Toc303328018"/>
      <w:bookmarkStart w:id="336" w:name="_Toc303376925"/>
      <w:bookmarkStart w:id="337" w:name="_Toc303456243"/>
      <w:bookmarkStart w:id="338" w:name="_Toc303463555"/>
      <w:bookmarkStart w:id="339" w:name="_Toc303475460"/>
      <w:bookmarkStart w:id="340" w:name="_Toc303532421"/>
      <w:bookmarkStart w:id="341" w:name="_Toc303532573"/>
      <w:bookmarkStart w:id="342" w:name="_Toc303577731"/>
      <w:bookmarkStart w:id="343" w:name="_Toc303577762"/>
      <w:bookmarkStart w:id="344" w:name="_Toc303578587"/>
      <w:bookmarkEnd w:id="276"/>
      <w:bookmarkEnd w:id="277"/>
      <w:bookmarkEnd w:id="278"/>
      <w:bookmarkEnd w:id="279"/>
      <w:r w:rsidRPr="00811071">
        <w:rPr>
          <w:rFonts w:ascii="Calibri" w:hAnsi="Calibri"/>
        </w:rPr>
        <w:t>Conclusions</w:t>
      </w:r>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p>
    <w:p w14:paraId="342BDE6A" w14:textId="77777777" w:rsidR="0015207D" w:rsidRPr="00811071" w:rsidRDefault="0015207D" w:rsidP="009C5CB9">
      <w:pPr>
        <w:jc w:val="both"/>
        <w:rPr>
          <w:rFonts w:ascii="Calibri" w:hAnsi="Calibri"/>
        </w:rPr>
      </w:pPr>
    </w:p>
    <w:p w14:paraId="12004AF9" w14:textId="77777777" w:rsidR="000A64FE" w:rsidRPr="00A62AE5" w:rsidRDefault="000A64FE" w:rsidP="000A64FE">
      <w:pPr>
        <w:shd w:val="clear" w:color="auto" w:fill="FFFFFF"/>
        <w:jc w:val="both"/>
        <w:rPr>
          <w:rFonts w:ascii="Calibri" w:hAnsi="Calibri" w:cs="Helvetica"/>
          <w:lang w:val="en-US"/>
        </w:rPr>
      </w:pPr>
      <w:r w:rsidRPr="00A62AE5">
        <w:rPr>
          <w:rFonts w:ascii="Calibri" w:hAnsi="Calibri" w:cs="Helvetica"/>
          <w:lang w:val="en-US"/>
        </w:rPr>
        <w:t xml:space="preserve">This dissertation has assessed how motivating factors for </w:t>
      </w:r>
      <w:r>
        <w:rPr>
          <w:rFonts w:ascii="Calibri" w:hAnsi="Calibri" w:cs="Helvetica"/>
          <w:lang w:val="en-US"/>
        </w:rPr>
        <w:t xml:space="preserve">Syrian and </w:t>
      </w:r>
      <w:r w:rsidRPr="00A62AE5">
        <w:rPr>
          <w:rFonts w:ascii="Calibri" w:hAnsi="Calibri" w:cs="Helvetica"/>
          <w:lang w:val="en-US"/>
        </w:rPr>
        <w:t xml:space="preserve">Jordanian </w:t>
      </w:r>
      <w:r>
        <w:rPr>
          <w:rFonts w:ascii="Calibri" w:hAnsi="Calibri" w:cs="Helvetica"/>
          <w:lang w:val="en-US"/>
        </w:rPr>
        <w:t>women to participate</w:t>
      </w:r>
      <w:r w:rsidRPr="00A62AE5">
        <w:rPr>
          <w:rFonts w:ascii="Calibri" w:hAnsi="Calibri" w:cs="Helvetica"/>
          <w:lang w:val="en-US"/>
        </w:rPr>
        <w:t xml:space="preserve"> in community-level water governance in Russeifa would be outweighed by constraining factors leading to shallow spaces for ‘nominal’ or ‘consultative’ participation. It has argued that </w:t>
      </w:r>
      <w:proofErr w:type="gramStart"/>
      <w:r w:rsidRPr="00A62AE5">
        <w:rPr>
          <w:rFonts w:ascii="Calibri" w:hAnsi="Calibri" w:cs="Helvetica"/>
          <w:lang w:val="en-US"/>
        </w:rPr>
        <w:t>women’s  participation</w:t>
      </w:r>
      <w:proofErr w:type="gramEnd"/>
      <w:r w:rsidRPr="00A62AE5">
        <w:rPr>
          <w:rFonts w:ascii="Calibri" w:hAnsi="Calibri" w:cs="Helvetica"/>
          <w:lang w:val="en-US"/>
        </w:rPr>
        <w:t xml:space="preserve"> is restricted by social norms and socioeconomic status and that in order to foster more substantive participation, programs should focus on developing institutional support, women’s solidarity and a spatial context for participation in the community.</w:t>
      </w:r>
    </w:p>
    <w:p w14:paraId="3048EA5B" w14:textId="77777777" w:rsidR="000A64FE" w:rsidRPr="00A62AE5" w:rsidRDefault="000A64FE" w:rsidP="000A64FE">
      <w:pPr>
        <w:shd w:val="clear" w:color="auto" w:fill="FFFFFF"/>
        <w:jc w:val="both"/>
        <w:rPr>
          <w:rFonts w:ascii="Calibri" w:hAnsi="Calibri" w:cs="Helvetica"/>
          <w:lang w:val="en-US"/>
        </w:rPr>
      </w:pPr>
    </w:p>
    <w:p w14:paraId="78536BDD" w14:textId="77777777" w:rsidR="000A64FE" w:rsidRPr="00A62AE5" w:rsidRDefault="000A64FE" w:rsidP="000A64FE">
      <w:pPr>
        <w:shd w:val="clear" w:color="auto" w:fill="FFFFFF"/>
        <w:jc w:val="both"/>
        <w:rPr>
          <w:rFonts w:ascii="Calibri" w:hAnsi="Calibri" w:cs="Helvetica"/>
          <w:lang w:val="en-US"/>
        </w:rPr>
      </w:pPr>
      <w:r w:rsidRPr="00A62AE5">
        <w:rPr>
          <w:rFonts w:ascii="Calibri" w:hAnsi="Calibri" w:cs="Helvetica"/>
          <w:lang w:val="en-US"/>
        </w:rPr>
        <w:lastRenderedPageBreak/>
        <w:t xml:space="preserve">Participatory committees for water governance will be most effective if they are seen as a holistic process advocating for a more inclusive society. If the water committees are indeed established in Russeifa then they will be as much a sociopolitical testament to women’s abilities to participate in society, as they would be a means of assuring accountability and good governance of water supply and services. </w:t>
      </w:r>
    </w:p>
    <w:p w14:paraId="335DF014" w14:textId="77777777" w:rsidR="000A64FE" w:rsidRPr="00811071" w:rsidRDefault="000A64FE" w:rsidP="000A64FE">
      <w:pPr>
        <w:jc w:val="both"/>
        <w:rPr>
          <w:rFonts w:ascii="Calibri" w:hAnsi="Calibri"/>
        </w:rPr>
      </w:pPr>
    </w:p>
    <w:p w14:paraId="35CFED3B" w14:textId="77777777" w:rsidR="000A64FE" w:rsidRPr="00811071" w:rsidRDefault="000A64FE" w:rsidP="000A64FE">
      <w:pPr>
        <w:jc w:val="both"/>
        <w:rPr>
          <w:rFonts w:ascii="Calibri" w:hAnsi="Calibri"/>
        </w:rPr>
      </w:pPr>
    </w:p>
    <w:p w14:paraId="04CCD298" w14:textId="77777777" w:rsidR="0015207D" w:rsidRPr="00811071" w:rsidRDefault="0015207D" w:rsidP="009C5CB9">
      <w:pPr>
        <w:jc w:val="both"/>
        <w:rPr>
          <w:rFonts w:ascii="Calibri" w:hAnsi="Calibri"/>
        </w:rPr>
      </w:pPr>
    </w:p>
    <w:p w14:paraId="40B7C2BF" w14:textId="77777777" w:rsidR="0015207D" w:rsidRPr="00811071" w:rsidRDefault="0015207D" w:rsidP="009C5CB9">
      <w:pPr>
        <w:jc w:val="both"/>
        <w:rPr>
          <w:rFonts w:ascii="Calibri" w:hAnsi="Calibri"/>
        </w:rPr>
      </w:pPr>
    </w:p>
    <w:p w14:paraId="64B6F5B2" w14:textId="77777777" w:rsidR="00463EFF" w:rsidRPr="00811071" w:rsidRDefault="00463EFF" w:rsidP="00463EFF">
      <w:pPr>
        <w:widowControl w:val="0"/>
        <w:autoSpaceDE w:val="0"/>
        <w:autoSpaceDN w:val="0"/>
        <w:adjustRightInd w:val="0"/>
        <w:spacing w:after="260"/>
        <w:rPr>
          <w:rFonts w:ascii="Calibri" w:hAnsi="Calibri" w:cs="Helvetica"/>
          <w:sz w:val="26"/>
          <w:szCs w:val="26"/>
          <w:lang w:val="en-US"/>
        </w:rPr>
      </w:pPr>
      <w:r w:rsidRPr="00811071">
        <w:rPr>
          <w:rFonts w:ascii="Calibri" w:hAnsi="Calibri" w:cs="Helvetica"/>
          <w:sz w:val="26"/>
          <w:szCs w:val="26"/>
          <w:lang w:val="en-US"/>
        </w:rPr>
        <w:t> </w:t>
      </w:r>
    </w:p>
    <w:p w14:paraId="59FCA579" w14:textId="77777777" w:rsidR="00463EFF" w:rsidRPr="00811071" w:rsidRDefault="00463EFF" w:rsidP="00463EFF">
      <w:pPr>
        <w:widowControl w:val="0"/>
        <w:autoSpaceDE w:val="0"/>
        <w:autoSpaceDN w:val="0"/>
        <w:adjustRightInd w:val="0"/>
        <w:spacing w:after="260"/>
        <w:rPr>
          <w:rFonts w:ascii="Calibri" w:hAnsi="Calibri" w:cs="Helvetica"/>
          <w:sz w:val="26"/>
          <w:szCs w:val="26"/>
          <w:lang w:val="en-US"/>
        </w:rPr>
      </w:pPr>
      <w:r w:rsidRPr="00811071">
        <w:rPr>
          <w:rFonts w:ascii="Calibri" w:hAnsi="Calibri" w:cs="Helvetica"/>
          <w:sz w:val="26"/>
          <w:szCs w:val="26"/>
          <w:lang w:val="en-US"/>
        </w:rPr>
        <w:t> </w:t>
      </w:r>
    </w:p>
    <w:p w14:paraId="4C64FDCE" w14:textId="77777777" w:rsidR="00463EFF" w:rsidRPr="00811071" w:rsidRDefault="00463EFF" w:rsidP="000A64FE">
      <w:pPr>
        <w:widowControl w:val="0"/>
        <w:autoSpaceDE w:val="0"/>
        <w:autoSpaceDN w:val="0"/>
        <w:adjustRightInd w:val="0"/>
        <w:spacing w:after="260"/>
        <w:rPr>
          <w:rFonts w:ascii="Calibri" w:hAnsi="Calibri" w:cs="Helvetica"/>
          <w:sz w:val="26"/>
          <w:szCs w:val="26"/>
          <w:lang w:val="en-US"/>
        </w:rPr>
      </w:pPr>
      <w:r w:rsidRPr="00811071">
        <w:rPr>
          <w:rFonts w:ascii="Calibri" w:hAnsi="Calibri" w:cs="Helvetica"/>
          <w:sz w:val="26"/>
          <w:szCs w:val="26"/>
          <w:lang w:val="en-US"/>
        </w:rPr>
        <w:t> </w:t>
      </w:r>
    </w:p>
    <w:p w14:paraId="5969A26C" w14:textId="77777777" w:rsidR="0015207D" w:rsidRPr="00811071" w:rsidRDefault="0015207D" w:rsidP="009C5CB9">
      <w:pPr>
        <w:jc w:val="both"/>
        <w:rPr>
          <w:rFonts w:ascii="Calibri" w:hAnsi="Calibri"/>
        </w:rPr>
      </w:pPr>
    </w:p>
    <w:p w14:paraId="4488FA3A" w14:textId="77777777" w:rsidR="0015207D" w:rsidRPr="00811071" w:rsidRDefault="0015207D" w:rsidP="009C5CB9">
      <w:pPr>
        <w:jc w:val="both"/>
        <w:rPr>
          <w:rFonts w:ascii="Calibri" w:hAnsi="Calibri"/>
        </w:rPr>
      </w:pPr>
    </w:p>
    <w:p w14:paraId="55F4599D" w14:textId="77777777" w:rsidR="0015207D" w:rsidRPr="00811071" w:rsidRDefault="0015207D" w:rsidP="009C5CB9">
      <w:pPr>
        <w:jc w:val="both"/>
        <w:rPr>
          <w:rFonts w:ascii="Calibri" w:hAnsi="Calibri"/>
        </w:rPr>
      </w:pPr>
    </w:p>
    <w:p w14:paraId="1A1EAE02" w14:textId="77777777" w:rsidR="0015207D" w:rsidRPr="00811071" w:rsidRDefault="0015207D" w:rsidP="009C5CB9">
      <w:pPr>
        <w:jc w:val="both"/>
        <w:rPr>
          <w:rFonts w:ascii="Calibri" w:hAnsi="Calibri"/>
        </w:rPr>
      </w:pPr>
    </w:p>
    <w:p w14:paraId="260651A1" w14:textId="77777777" w:rsidR="00D574C2" w:rsidRPr="00811071" w:rsidRDefault="00D574C2" w:rsidP="009C5CB9">
      <w:pPr>
        <w:pStyle w:val="ListParagraph"/>
        <w:jc w:val="both"/>
        <w:rPr>
          <w:rFonts w:ascii="Calibri" w:hAnsi="Calibri"/>
        </w:rPr>
      </w:pPr>
    </w:p>
    <w:p w14:paraId="5B764B3A" w14:textId="77777777" w:rsidR="00811071" w:rsidRDefault="00811071" w:rsidP="009C5CB9">
      <w:pPr>
        <w:pStyle w:val="Heading1"/>
        <w:jc w:val="both"/>
        <w:rPr>
          <w:rFonts w:ascii="Calibri" w:hAnsi="Calibri"/>
        </w:rPr>
      </w:pPr>
      <w:bookmarkStart w:id="345" w:name="_Toc303475461"/>
      <w:bookmarkStart w:id="346" w:name="_Toc303532422"/>
      <w:bookmarkStart w:id="347" w:name="_Toc303260875"/>
      <w:bookmarkStart w:id="348" w:name="_Toc303261062"/>
      <w:bookmarkStart w:id="349" w:name="_Toc303261870"/>
      <w:bookmarkStart w:id="350" w:name="_Toc303262171"/>
      <w:bookmarkStart w:id="351" w:name="_Toc303262292"/>
      <w:bookmarkStart w:id="352" w:name="_Toc303262573"/>
      <w:bookmarkStart w:id="353" w:name="_Toc303327229"/>
      <w:bookmarkStart w:id="354" w:name="_Toc303328019"/>
      <w:bookmarkStart w:id="355" w:name="_Toc303376926"/>
      <w:bookmarkStart w:id="356" w:name="_Toc303456244"/>
      <w:bookmarkStart w:id="357" w:name="_Toc303463556"/>
    </w:p>
    <w:p w14:paraId="330D6ECB" w14:textId="77777777" w:rsidR="00853CEF" w:rsidRDefault="00853CEF" w:rsidP="00853CEF"/>
    <w:p w14:paraId="25603E82" w14:textId="77777777" w:rsidR="00853CEF" w:rsidRDefault="00853CEF" w:rsidP="00853CEF"/>
    <w:p w14:paraId="784AD61E" w14:textId="77777777" w:rsidR="00853CEF" w:rsidRDefault="00853CEF" w:rsidP="00853CEF"/>
    <w:p w14:paraId="6A053562" w14:textId="77777777" w:rsidR="00853CEF" w:rsidRPr="00853CEF" w:rsidRDefault="00853CEF" w:rsidP="00853CEF"/>
    <w:p w14:paraId="6430E3AF" w14:textId="77777777" w:rsidR="00811071" w:rsidRDefault="00811071" w:rsidP="009C5CB9">
      <w:pPr>
        <w:pStyle w:val="Heading1"/>
        <w:jc w:val="both"/>
        <w:rPr>
          <w:rFonts w:ascii="Calibri" w:hAnsi="Calibri"/>
        </w:rPr>
      </w:pPr>
    </w:p>
    <w:p w14:paraId="429B94D4" w14:textId="77777777" w:rsidR="00811071" w:rsidRDefault="00811071" w:rsidP="009C5CB9">
      <w:pPr>
        <w:pStyle w:val="Heading1"/>
        <w:jc w:val="both"/>
        <w:rPr>
          <w:rFonts w:ascii="Calibri" w:hAnsi="Calibri"/>
        </w:rPr>
      </w:pPr>
    </w:p>
    <w:p w14:paraId="039547D1" w14:textId="77777777" w:rsidR="00E6568C" w:rsidRDefault="00E6568C" w:rsidP="00E6568C"/>
    <w:p w14:paraId="10F0BFD8" w14:textId="77777777" w:rsidR="00E6568C" w:rsidRDefault="00E6568C" w:rsidP="00E6568C"/>
    <w:p w14:paraId="7EFC8DAB" w14:textId="77777777" w:rsidR="00E6568C" w:rsidRDefault="00E6568C" w:rsidP="00E6568C"/>
    <w:p w14:paraId="39D3CEE9" w14:textId="77777777" w:rsidR="00E6568C" w:rsidRDefault="00E6568C" w:rsidP="00E6568C"/>
    <w:p w14:paraId="0DB588CE" w14:textId="77777777" w:rsidR="00E6568C" w:rsidRDefault="00E6568C" w:rsidP="00E6568C"/>
    <w:p w14:paraId="084DF73E" w14:textId="77777777" w:rsidR="00E6568C" w:rsidRDefault="00E6568C" w:rsidP="00E6568C"/>
    <w:p w14:paraId="3212C60A" w14:textId="77777777" w:rsidR="00E6568C" w:rsidRDefault="00E6568C" w:rsidP="00E6568C"/>
    <w:p w14:paraId="29F15BE2" w14:textId="77777777" w:rsidR="00E6568C" w:rsidRDefault="00E6568C" w:rsidP="00E6568C"/>
    <w:p w14:paraId="2B5EBA0E" w14:textId="77777777" w:rsidR="00E6568C" w:rsidRPr="00E6568C" w:rsidRDefault="00E6568C" w:rsidP="00E6568C"/>
    <w:p w14:paraId="40BD7839" w14:textId="5D9BB2B6" w:rsidR="00853CEF" w:rsidRDefault="00962383" w:rsidP="009C5CB9">
      <w:pPr>
        <w:pStyle w:val="Heading1"/>
        <w:jc w:val="both"/>
        <w:rPr>
          <w:rFonts w:ascii="Calibri" w:hAnsi="Calibri"/>
        </w:rPr>
      </w:pPr>
      <w:bookmarkStart w:id="358" w:name="_Toc303578588"/>
      <w:bookmarkStart w:id="359" w:name="_Toc303532574"/>
      <w:bookmarkStart w:id="360" w:name="_Toc303577732"/>
      <w:bookmarkStart w:id="361" w:name="_Toc303577763"/>
      <w:r w:rsidRPr="00811071">
        <w:rPr>
          <w:rFonts w:ascii="Calibri" w:hAnsi="Calibri"/>
        </w:rPr>
        <w:lastRenderedPageBreak/>
        <w:t>Appendix I</w:t>
      </w:r>
      <w:r w:rsidR="00D574C2" w:rsidRPr="00811071">
        <w:rPr>
          <w:rFonts w:ascii="Calibri" w:hAnsi="Calibri"/>
        </w:rPr>
        <w:t xml:space="preserve">: </w:t>
      </w:r>
      <w:r w:rsidR="00853CEF" w:rsidRPr="00811071">
        <w:rPr>
          <w:rFonts w:ascii="Calibri" w:hAnsi="Calibri"/>
        </w:rPr>
        <w:t>Ethics Screening</w:t>
      </w:r>
      <w:bookmarkEnd w:id="358"/>
    </w:p>
    <w:bookmarkEnd w:id="345"/>
    <w:bookmarkEnd w:id="346"/>
    <w:bookmarkEnd w:id="359"/>
    <w:bookmarkEnd w:id="360"/>
    <w:bookmarkEnd w:id="361"/>
    <w:p w14:paraId="2E75FAE7" w14:textId="77777777" w:rsidR="002E6895" w:rsidRPr="00811071" w:rsidRDefault="002E6895" w:rsidP="002E6895">
      <w:pPr>
        <w:rPr>
          <w:rFonts w:ascii="Calibri" w:hAnsi="Calibri"/>
        </w:rPr>
      </w:pPr>
    </w:p>
    <w:p w14:paraId="7F274BDA" w14:textId="77777777" w:rsidR="002E6895" w:rsidRPr="00811071" w:rsidRDefault="002E6895" w:rsidP="002E6895">
      <w:pPr>
        <w:rPr>
          <w:rFonts w:ascii="Calibri" w:hAnsi="Calibri"/>
        </w:rPr>
      </w:pPr>
    </w:p>
    <w:p w14:paraId="6FE78F40" w14:textId="4E7449A7" w:rsidR="00962383" w:rsidRDefault="00853CEF" w:rsidP="00853CEF">
      <w:pPr>
        <w:pStyle w:val="Heading1"/>
        <w:rPr>
          <w:rFonts w:ascii="Calibri" w:hAnsi="Calibri"/>
        </w:rPr>
      </w:pPr>
      <w:bookmarkStart w:id="362" w:name="_Toc303578589"/>
      <w:r>
        <w:t xml:space="preserve">Appendix II: </w:t>
      </w:r>
      <w:bookmarkStart w:id="363" w:name="_Toc303475462"/>
      <w:bookmarkStart w:id="364" w:name="_Toc303532423"/>
      <w:bookmarkStart w:id="365" w:name="_Toc303532575"/>
      <w:bookmarkStart w:id="366" w:name="_Toc303577733"/>
      <w:bookmarkStart w:id="367" w:name="_Toc303577764"/>
      <w:bookmarkEnd w:id="347"/>
      <w:bookmarkEnd w:id="348"/>
      <w:bookmarkEnd w:id="349"/>
      <w:bookmarkEnd w:id="350"/>
      <w:bookmarkEnd w:id="351"/>
      <w:bookmarkEnd w:id="352"/>
      <w:bookmarkEnd w:id="353"/>
      <w:bookmarkEnd w:id="354"/>
      <w:bookmarkEnd w:id="355"/>
      <w:bookmarkEnd w:id="356"/>
      <w:bookmarkEnd w:id="357"/>
      <w:r w:rsidR="0015207D" w:rsidRPr="00811071">
        <w:rPr>
          <w:rFonts w:ascii="Calibri" w:hAnsi="Calibri"/>
        </w:rPr>
        <w:t>Risk Assessment Form</w:t>
      </w:r>
      <w:bookmarkEnd w:id="363"/>
      <w:bookmarkEnd w:id="364"/>
      <w:bookmarkEnd w:id="365"/>
      <w:bookmarkEnd w:id="366"/>
      <w:bookmarkEnd w:id="367"/>
      <w:bookmarkEnd w:id="362"/>
    </w:p>
    <w:p w14:paraId="5E3A7E02" w14:textId="77777777" w:rsidR="00853CEF" w:rsidRDefault="00853CEF" w:rsidP="00853CEF"/>
    <w:p w14:paraId="0E1380EE" w14:textId="1D45D313" w:rsidR="00853CEF" w:rsidRPr="00811071" w:rsidRDefault="00853CEF" w:rsidP="00853CEF">
      <w:pPr>
        <w:pStyle w:val="Heading1"/>
        <w:jc w:val="both"/>
        <w:rPr>
          <w:rFonts w:ascii="Calibri" w:hAnsi="Calibri"/>
        </w:rPr>
      </w:pPr>
      <w:bookmarkStart w:id="368" w:name="_Toc303578590"/>
      <w:r>
        <w:rPr>
          <w:rFonts w:ascii="Calibri" w:hAnsi="Calibri"/>
        </w:rPr>
        <w:t xml:space="preserve">Appendix III: </w:t>
      </w:r>
      <w:r w:rsidRPr="00811071">
        <w:rPr>
          <w:rFonts w:ascii="Calibri" w:hAnsi="Calibri"/>
        </w:rPr>
        <w:t>Information Sheet in English</w:t>
      </w:r>
      <w:bookmarkEnd w:id="368"/>
      <w:r w:rsidRPr="00811071">
        <w:rPr>
          <w:rFonts w:ascii="Calibri" w:hAnsi="Calibri"/>
        </w:rPr>
        <w:t xml:space="preserve"> </w:t>
      </w:r>
    </w:p>
    <w:p w14:paraId="5E0C0472" w14:textId="77777777" w:rsidR="00853CEF" w:rsidRPr="00853CEF" w:rsidRDefault="00853CEF" w:rsidP="00853CEF"/>
    <w:p w14:paraId="216F87FB" w14:textId="77777777" w:rsidR="00464CD0" w:rsidRDefault="0015207D" w:rsidP="009C5CB9">
      <w:pPr>
        <w:pStyle w:val="Heading1"/>
        <w:jc w:val="both"/>
        <w:rPr>
          <w:rFonts w:ascii="Calibri" w:hAnsi="Calibri"/>
        </w:rPr>
      </w:pPr>
      <w:bookmarkStart w:id="369" w:name="_Toc303260878"/>
      <w:bookmarkStart w:id="370" w:name="_Toc303261065"/>
      <w:bookmarkStart w:id="371" w:name="_Toc303261873"/>
      <w:bookmarkStart w:id="372" w:name="_Toc303262174"/>
      <w:bookmarkStart w:id="373" w:name="_Toc303262295"/>
      <w:bookmarkStart w:id="374" w:name="_Toc303262576"/>
      <w:bookmarkStart w:id="375" w:name="_Toc303327232"/>
      <w:bookmarkStart w:id="376" w:name="_Toc303328022"/>
      <w:bookmarkStart w:id="377" w:name="_Toc303376929"/>
      <w:bookmarkStart w:id="378" w:name="_Toc303456247"/>
      <w:bookmarkStart w:id="379" w:name="_Toc303463558"/>
      <w:bookmarkStart w:id="380" w:name="_Toc303475463"/>
      <w:bookmarkStart w:id="381" w:name="_Toc303532424"/>
      <w:bookmarkStart w:id="382" w:name="_Toc303532576"/>
      <w:bookmarkStart w:id="383" w:name="_Toc303577734"/>
      <w:bookmarkStart w:id="384" w:name="_Toc303577765"/>
      <w:bookmarkStart w:id="385" w:name="_Toc303578591"/>
      <w:r w:rsidRPr="00811071">
        <w:rPr>
          <w:rFonts w:ascii="Calibri" w:hAnsi="Calibri"/>
        </w:rPr>
        <w:t xml:space="preserve">Appendix </w:t>
      </w:r>
      <w:r w:rsidR="00464CD0" w:rsidRPr="00811071">
        <w:rPr>
          <w:rFonts w:ascii="Calibri" w:hAnsi="Calibri"/>
        </w:rPr>
        <w:t>IV: Fieldwork Photos</w:t>
      </w:r>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r w:rsidR="00464CD0" w:rsidRPr="00811071">
        <w:rPr>
          <w:rFonts w:ascii="Calibri" w:hAnsi="Calibri"/>
        </w:rPr>
        <w:t xml:space="preserve"> </w:t>
      </w:r>
    </w:p>
    <w:p w14:paraId="5F235567" w14:textId="77777777" w:rsidR="00853CEF" w:rsidRPr="00853CEF" w:rsidRDefault="00853CEF" w:rsidP="00853CEF"/>
    <w:p w14:paraId="4EC07A3B" w14:textId="77777777" w:rsidR="00CD7DBF" w:rsidRPr="00811071" w:rsidRDefault="00CD7DBF" w:rsidP="009C5CB9">
      <w:pPr>
        <w:jc w:val="both"/>
        <w:rPr>
          <w:rFonts w:ascii="Calibri" w:hAnsi="Calibri"/>
        </w:rPr>
      </w:pPr>
    </w:p>
    <w:p w14:paraId="491DFF4D" w14:textId="77777777" w:rsidR="00962383" w:rsidRPr="00811071" w:rsidRDefault="00962383" w:rsidP="009C5CB9">
      <w:pPr>
        <w:jc w:val="both"/>
        <w:rPr>
          <w:rFonts w:ascii="Calibri" w:hAnsi="Calibri"/>
        </w:rPr>
      </w:pPr>
    </w:p>
    <w:p w14:paraId="1ED80CF5" w14:textId="77777777" w:rsidR="00150B85" w:rsidRPr="00811071" w:rsidRDefault="00150B85" w:rsidP="009C5CB9">
      <w:pPr>
        <w:jc w:val="both"/>
        <w:rPr>
          <w:rFonts w:ascii="Calibri" w:eastAsiaTheme="majorEastAsia" w:hAnsi="Calibri" w:cstheme="majorBidi"/>
          <w:b/>
          <w:bCs/>
          <w:color w:val="345A8A" w:themeColor="accent1" w:themeShade="B5"/>
        </w:rPr>
      </w:pPr>
      <w:bookmarkStart w:id="386" w:name="_Toc303260879"/>
      <w:bookmarkStart w:id="387" w:name="_Toc303261066"/>
      <w:bookmarkStart w:id="388" w:name="_Toc303261874"/>
      <w:bookmarkStart w:id="389" w:name="_Toc303262175"/>
      <w:bookmarkStart w:id="390" w:name="_Toc303262296"/>
      <w:bookmarkStart w:id="391" w:name="_Toc303262577"/>
      <w:bookmarkStart w:id="392" w:name="_Toc303327233"/>
      <w:bookmarkStart w:id="393" w:name="_Toc303328023"/>
      <w:bookmarkStart w:id="394" w:name="_Toc303376930"/>
      <w:bookmarkStart w:id="395" w:name="_Toc303456248"/>
      <w:r w:rsidRPr="00811071">
        <w:rPr>
          <w:rFonts w:ascii="Calibri" w:hAnsi="Calibri"/>
        </w:rPr>
        <w:br w:type="page"/>
      </w:r>
    </w:p>
    <w:p w14:paraId="6175E0A1" w14:textId="77777777" w:rsidR="00D574C2" w:rsidRPr="00811071" w:rsidRDefault="00D574C2" w:rsidP="009C5CB9">
      <w:pPr>
        <w:pStyle w:val="Heading1"/>
        <w:jc w:val="both"/>
        <w:rPr>
          <w:rFonts w:ascii="Calibri" w:hAnsi="Calibri"/>
          <w:sz w:val="24"/>
          <w:szCs w:val="24"/>
        </w:rPr>
      </w:pPr>
      <w:bookmarkStart w:id="396" w:name="_Toc303463559"/>
      <w:bookmarkStart w:id="397" w:name="_Toc303475464"/>
      <w:bookmarkStart w:id="398" w:name="_Toc303532425"/>
      <w:bookmarkStart w:id="399" w:name="_Toc303532577"/>
      <w:bookmarkStart w:id="400" w:name="_Toc303577735"/>
      <w:bookmarkStart w:id="401" w:name="_Toc303577766"/>
      <w:bookmarkStart w:id="402" w:name="_Toc303578592"/>
      <w:r w:rsidRPr="00811071">
        <w:rPr>
          <w:rFonts w:ascii="Calibri" w:hAnsi="Calibri"/>
          <w:sz w:val="24"/>
          <w:szCs w:val="24"/>
        </w:rPr>
        <w:lastRenderedPageBreak/>
        <w:t>List of References</w:t>
      </w:r>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p>
    <w:p w14:paraId="0237613A" w14:textId="77777777" w:rsidR="00EC2C34" w:rsidRPr="00811071" w:rsidRDefault="00EC2C34" w:rsidP="009C5CB9">
      <w:pPr>
        <w:widowControl w:val="0"/>
        <w:autoSpaceDE w:val="0"/>
        <w:autoSpaceDN w:val="0"/>
        <w:adjustRightInd w:val="0"/>
        <w:jc w:val="both"/>
        <w:rPr>
          <w:rFonts w:ascii="Calibri" w:hAnsi="Calibri" w:cs="Times New Roman"/>
          <w:lang w:val="en-US"/>
        </w:rPr>
      </w:pPr>
    </w:p>
    <w:p w14:paraId="21998E4B" w14:textId="77777777" w:rsidR="009B119E" w:rsidRPr="00811071" w:rsidRDefault="009B119E" w:rsidP="00094C7A">
      <w:pPr>
        <w:spacing w:after="240"/>
        <w:ind w:left="567" w:hanging="567"/>
        <w:rPr>
          <w:rFonts w:ascii="Calibri" w:eastAsia="Times New Roman" w:hAnsi="Calibri" w:cs="Times New Roman"/>
        </w:rPr>
      </w:pPr>
      <w:proofErr w:type="spellStart"/>
      <w:proofErr w:type="gramStart"/>
      <w:r w:rsidRPr="00811071">
        <w:rPr>
          <w:rFonts w:ascii="Calibri" w:eastAsia="Times New Roman" w:hAnsi="Calibri" w:cs="Times New Roman"/>
        </w:rPr>
        <w:t>Adu-Ampong</w:t>
      </w:r>
      <w:proofErr w:type="spellEnd"/>
      <w:r w:rsidRPr="00811071">
        <w:rPr>
          <w:rFonts w:ascii="Calibri" w:eastAsia="Times New Roman" w:hAnsi="Calibri" w:cs="Times New Roman"/>
        </w:rPr>
        <w:t>, A. (2012).</w:t>
      </w:r>
      <w:proofErr w:type="gramEnd"/>
      <w:r w:rsidRPr="00811071">
        <w:rPr>
          <w:rFonts w:ascii="Calibri" w:eastAsia="Times New Roman" w:hAnsi="Calibri" w:cs="Times New Roman"/>
        </w:rPr>
        <w:t xml:space="preserve"> The Continued Reign of Participation and Participatory Development: A rule of benevolence or tyranny? International Institute of Social Studies of the </w:t>
      </w:r>
      <w:proofErr w:type="spellStart"/>
      <w:r w:rsidRPr="00811071">
        <w:rPr>
          <w:rFonts w:ascii="Calibri" w:eastAsia="Times New Roman" w:hAnsi="Calibri" w:cs="Times New Roman"/>
        </w:rPr>
        <w:t>Erasmu</w:t>
      </w:r>
      <w:proofErr w:type="spellEnd"/>
      <w:proofErr w:type="gramStart"/>
      <w:r w:rsidRPr="00811071">
        <w:rPr>
          <w:rFonts w:ascii="Calibri" w:eastAsia="Times New Roman" w:hAnsi="Calibri" w:cs="Times New Roman"/>
        </w:rPr>
        <w:t>,  University</w:t>
      </w:r>
      <w:proofErr w:type="gramEnd"/>
      <w:r w:rsidRPr="00811071">
        <w:rPr>
          <w:rFonts w:ascii="Calibri" w:eastAsia="Times New Roman" w:hAnsi="Calibri" w:cs="Times New Roman"/>
        </w:rPr>
        <w:t xml:space="preserve"> of Rotterdam,  The Netherlands. http://www.academia.edu/4943160/The_Continued_Reign_of_Participation_and_Participatory_Development_a_rule_of_benevolence_or_tyranny.</w:t>
      </w:r>
    </w:p>
    <w:p w14:paraId="1AF48AC6" w14:textId="77777777" w:rsidR="009B119E" w:rsidRPr="00811071" w:rsidRDefault="009B119E" w:rsidP="00094C7A">
      <w:pPr>
        <w:spacing w:after="240"/>
        <w:ind w:left="567" w:hanging="567"/>
        <w:rPr>
          <w:rFonts w:ascii="Calibri" w:eastAsia="Times New Roman" w:hAnsi="Calibri" w:cs="Times New Roman"/>
        </w:rPr>
      </w:pPr>
      <w:proofErr w:type="spellStart"/>
      <w:r w:rsidRPr="00811071">
        <w:rPr>
          <w:rFonts w:ascii="Calibri" w:eastAsia="Times New Roman" w:hAnsi="Calibri" w:cs="Times New Roman"/>
        </w:rPr>
        <w:t>Agarawal</w:t>
      </w:r>
      <w:proofErr w:type="spellEnd"/>
      <w:r w:rsidRPr="00811071">
        <w:rPr>
          <w:rFonts w:ascii="Calibri" w:eastAsia="Times New Roman" w:hAnsi="Calibri" w:cs="Times New Roman"/>
        </w:rPr>
        <w:t xml:space="preserve">, </w:t>
      </w:r>
      <w:proofErr w:type="gramStart"/>
      <w:r w:rsidRPr="00811071">
        <w:rPr>
          <w:rFonts w:ascii="Calibri" w:eastAsia="Times New Roman" w:hAnsi="Calibri" w:cs="Times New Roman"/>
        </w:rPr>
        <w:t>B .(</w:t>
      </w:r>
      <w:proofErr w:type="gramEnd"/>
      <w:r w:rsidRPr="00811071">
        <w:rPr>
          <w:rFonts w:ascii="Calibri" w:eastAsia="Times New Roman" w:hAnsi="Calibri" w:cs="Times New Roman"/>
        </w:rPr>
        <w:t>2000). Conceptualizing environmental collective action: Why gender matters. Cambridge Journal of Economics, 24:8.</w:t>
      </w:r>
    </w:p>
    <w:p w14:paraId="327C88E6" w14:textId="77777777" w:rsidR="009B119E" w:rsidRPr="00811071" w:rsidRDefault="009B119E" w:rsidP="00094C7A">
      <w:pPr>
        <w:spacing w:after="240"/>
        <w:ind w:left="567" w:hanging="567"/>
        <w:rPr>
          <w:rFonts w:ascii="Calibri" w:eastAsia="Times New Roman" w:hAnsi="Calibri" w:cs="Times New Roman"/>
        </w:rPr>
      </w:pPr>
      <w:proofErr w:type="spellStart"/>
      <w:r w:rsidRPr="00811071">
        <w:rPr>
          <w:rFonts w:ascii="Calibri" w:eastAsia="Times New Roman" w:hAnsi="Calibri" w:cs="Times New Roman"/>
        </w:rPr>
        <w:t>Agarawal</w:t>
      </w:r>
      <w:proofErr w:type="spellEnd"/>
      <w:r w:rsidRPr="00811071">
        <w:rPr>
          <w:rFonts w:ascii="Calibri" w:eastAsia="Times New Roman" w:hAnsi="Calibri" w:cs="Times New Roman"/>
        </w:rPr>
        <w:t xml:space="preserve">, </w:t>
      </w:r>
      <w:proofErr w:type="gramStart"/>
      <w:r w:rsidRPr="00811071">
        <w:rPr>
          <w:rFonts w:ascii="Calibri" w:eastAsia="Times New Roman" w:hAnsi="Calibri" w:cs="Times New Roman"/>
        </w:rPr>
        <w:t>B .(</w:t>
      </w:r>
      <w:proofErr w:type="gramEnd"/>
      <w:r w:rsidRPr="00811071">
        <w:rPr>
          <w:rFonts w:ascii="Calibri" w:eastAsia="Times New Roman" w:hAnsi="Calibri" w:cs="Times New Roman"/>
        </w:rPr>
        <w:t xml:space="preserve">2001). Participatory exclusions, community forestry, and gender: An analysis for South Asia and a conceptual framework. </w:t>
      </w:r>
      <w:proofErr w:type="gramStart"/>
      <w:r w:rsidRPr="00811071">
        <w:rPr>
          <w:rFonts w:ascii="Calibri" w:eastAsia="Times New Roman" w:hAnsi="Calibri" w:cs="Times New Roman"/>
        </w:rPr>
        <w:t>World Development, 29(10).</w:t>
      </w:r>
      <w:proofErr w:type="gramEnd"/>
    </w:p>
    <w:p w14:paraId="6E9CB785" w14:textId="77777777" w:rsidR="009B119E" w:rsidRPr="00811071" w:rsidRDefault="009B119E" w:rsidP="00094C7A">
      <w:pPr>
        <w:spacing w:after="240"/>
        <w:ind w:left="567" w:hanging="567"/>
        <w:rPr>
          <w:rFonts w:ascii="Calibri" w:eastAsia="Times New Roman" w:hAnsi="Calibri" w:cs="Times New Roman"/>
        </w:rPr>
      </w:pPr>
      <w:proofErr w:type="spellStart"/>
      <w:r w:rsidRPr="00811071">
        <w:rPr>
          <w:rFonts w:ascii="Calibri" w:eastAsia="Times New Roman" w:hAnsi="Calibri" w:cs="Times New Roman"/>
        </w:rPr>
        <w:t>Agarawal</w:t>
      </w:r>
      <w:proofErr w:type="spellEnd"/>
      <w:r w:rsidRPr="00811071">
        <w:rPr>
          <w:rFonts w:ascii="Calibri" w:eastAsia="Times New Roman" w:hAnsi="Calibri" w:cs="Times New Roman"/>
        </w:rPr>
        <w:t xml:space="preserve">, B. (2006). </w:t>
      </w:r>
      <w:proofErr w:type="gramStart"/>
      <w:r w:rsidRPr="00811071">
        <w:rPr>
          <w:rFonts w:ascii="Calibri" w:eastAsia="Times New Roman" w:hAnsi="Calibri" w:cs="Times New Roman"/>
        </w:rPr>
        <w:t>Gender inequality, cooperation, and environmental sustainability.</w:t>
      </w:r>
      <w:proofErr w:type="gramEnd"/>
      <w:r w:rsidRPr="00811071">
        <w:rPr>
          <w:rFonts w:ascii="Calibri" w:eastAsia="Times New Roman" w:hAnsi="Calibri" w:cs="Times New Roman"/>
        </w:rPr>
        <w:t xml:space="preserve"> In </w:t>
      </w:r>
      <w:proofErr w:type="spellStart"/>
      <w:r w:rsidRPr="00811071">
        <w:rPr>
          <w:rFonts w:ascii="Calibri" w:eastAsia="Times New Roman" w:hAnsi="Calibri" w:cs="Times New Roman"/>
        </w:rPr>
        <w:t>Baland</w:t>
      </w:r>
      <w:proofErr w:type="spellEnd"/>
      <w:r w:rsidRPr="00811071">
        <w:rPr>
          <w:rFonts w:ascii="Calibri" w:eastAsia="Times New Roman" w:hAnsi="Calibri" w:cs="Times New Roman"/>
        </w:rPr>
        <w:t xml:space="preserve">, J. </w:t>
      </w:r>
      <w:proofErr w:type="spellStart"/>
      <w:r w:rsidRPr="00811071">
        <w:rPr>
          <w:rFonts w:ascii="Calibri" w:eastAsia="Times New Roman" w:hAnsi="Calibri" w:cs="Times New Roman"/>
        </w:rPr>
        <w:t>Bardhan</w:t>
      </w:r>
      <w:proofErr w:type="spellEnd"/>
      <w:proofErr w:type="gramStart"/>
      <w:r w:rsidRPr="00811071">
        <w:rPr>
          <w:rFonts w:ascii="Calibri" w:eastAsia="Times New Roman" w:hAnsi="Calibri" w:cs="Times New Roman"/>
        </w:rPr>
        <w:t>,  P</w:t>
      </w:r>
      <w:proofErr w:type="gramEnd"/>
      <w:r w:rsidRPr="00811071">
        <w:rPr>
          <w:rFonts w:ascii="Calibri" w:eastAsia="Times New Roman" w:hAnsi="Calibri" w:cs="Times New Roman"/>
        </w:rPr>
        <w:t>. &amp; Bowles, S. (Eds.), Inequality, cooperation, and environmental sustainability. New Jersey: Princeton University Press.</w:t>
      </w:r>
    </w:p>
    <w:p w14:paraId="0D394C9A" w14:textId="77777777" w:rsidR="00463EFF" w:rsidRPr="00811071" w:rsidRDefault="009B119E" w:rsidP="00094C7A">
      <w:pPr>
        <w:spacing w:after="240"/>
        <w:ind w:left="567" w:hanging="567"/>
        <w:rPr>
          <w:rFonts w:ascii="Calibri" w:eastAsia="Times New Roman" w:hAnsi="Calibri" w:cs="Times New Roman"/>
        </w:rPr>
      </w:pPr>
      <w:proofErr w:type="spellStart"/>
      <w:proofErr w:type="gramStart"/>
      <w:r w:rsidRPr="00811071">
        <w:rPr>
          <w:rFonts w:ascii="Calibri" w:eastAsia="Times New Roman" w:hAnsi="Calibri" w:cs="Times New Roman"/>
        </w:rPr>
        <w:t>Ahlers</w:t>
      </w:r>
      <w:proofErr w:type="spellEnd"/>
      <w:r w:rsidRPr="00811071">
        <w:rPr>
          <w:rFonts w:ascii="Calibri" w:eastAsia="Times New Roman" w:hAnsi="Calibri" w:cs="Times New Roman"/>
        </w:rPr>
        <w:t xml:space="preserve">, R., Cleaver, F., </w:t>
      </w:r>
      <w:proofErr w:type="spellStart"/>
      <w:r w:rsidRPr="00811071">
        <w:rPr>
          <w:rFonts w:ascii="Calibri" w:eastAsia="Times New Roman" w:hAnsi="Calibri" w:cs="Times New Roman"/>
        </w:rPr>
        <w:t>Rusca</w:t>
      </w:r>
      <w:proofErr w:type="spellEnd"/>
      <w:r w:rsidRPr="00811071">
        <w:rPr>
          <w:rFonts w:ascii="Calibri" w:eastAsia="Times New Roman" w:hAnsi="Calibri" w:cs="Times New Roman"/>
        </w:rPr>
        <w:t>, M. &amp; Schwartz, K. (2014).</w:t>
      </w:r>
      <w:proofErr w:type="gramEnd"/>
      <w:r w:rsidRPr="00811071">
        <w:rPr>
          <w:rFonts w:ascii="Calibri" w:eastAsia="Times New Roman" w:hAnsi="Calibri" w:cs="Times New Roman"/>
        </w:rPr>
        <w:t xml:space="preserve"> Informal space in the urban waterscape: Disaggregation and co-production of water services. Water Alternatives 7(1): 1-14</w:t>
      </w:r>
    </w:p>
    <w:p w14:paraId="6A3C56FB" w14:textId="77777777" w:rsidR="009B119E" w:rsidRPr="00811071" w:rsidRDefault="009B119E" w:rsidP="00094C7A">
      <w:pPr>
        <w:spacing w:after="240"/>
        <w:ind w:left="567" w:hanging="567"/>
        <w:rPr>
          <w:rFonts w:ascii="Calibri" w:eastAsia="Times New Roman" w:hAnsi="Calibri" w:cs="Times New Roman"/>
        </w:rPr>
      </w:pPr>
      <w:proofErr w:type="spellStart"/>
      <w:r w:rsidRPr="00811071">
        <w:rPr>
          <w:rFonts w:ascii="Calibri" w:eastAsia="Times New Roman" w:hAnsi="Calibri" w:cs="Times New Roman"/>
        </w:rPr>
        <w:t>Alami</w:t>
      </w:r>
      <w:proofErr w:type="spellEnd"/>
      <w:r w:rsidRPr="00811071">
        <w:rPr>
          <w:rFonts w:ascii="Calibri" w:eastAsia="Times New Roman" w:hAnsi="Calibri" w:cs="Times New Roman"/>
        </w:rPr>
        <w:t>, M. (April 20th, 2015) in Al-Monitor: The pulse of the Middle East. Online news media: http://www.al-monitor.com/pulse/originals/2015/04/jordan-amman-is-nusra-militants-salafi-jihadists.html</w:t>
      </w:r>
    </w:p>
    <w:p w14:paraId="27E1CD60" w14:textId="77777777" w:rsidR="009B119E" w:rsidRPr="00811071" w:rsidRDefault="009B119E" w:rsidP="00094C7A">
      <w:pPr>
        <w:spacing w:after="240"/>
        <w:ind w:left="567" w:hanging="567"/>
        <w:rPr>
          <w:rFonts w:ascii="Calibri" w:eastAsia="Times New Roman" w:hAnsi="Calibri" w:cs="Times New Roman"/>
        </w:rPr>
      </w:pPr>
      <w:r w:rsidRPr="00811071">
        <w:rPr>
          <w:rFonts w:ascii="Calibri" w:eastAsia="Times New Roman" w:hAnsi="Calibri" w:cs="Times New Roman"/>
        </w:rPr>
        <w:t xml:space="preserve">Albuquerque, C. (2014). Report of the Special Rapporteur on the human right to safe drinking water and sanitation, Human Rights Council, Mission to Jordan (1 16 March 2014) </w:t>
      </w:r>
    </w:p>
    <w:p w14:paraId="1C90AED3" w14:textId="77777777" w:rsidR="009B119E" w:rsidRPr="00811071" w:rsidRDefault="009B119E" w:rsidP="00094C7A">
      <w:pPr>
        <w:spacing w:after="240"/>
        <w:ind w:left="567" w:hanging="567"/>
        <w:rPr>
          <w:rFonts w:ascii="Calibri" w:eastAsia="Times New Roman" w:hAnsi="Calibri" w:cs="Times New Roman"/>
        </w:rPr>
      </w:pPr>
      <w:r w:rsidRPr="00811071">
        <w:rPr>
          <w:rFonts w:ascii="Calibri" w:eastAsia="Times New Roman" w:hAnsi="Calibri" w:cs="Times New Roman"/>
        </w:rPr>
        <w:t xml:space="preserve"> Al </w:t>
      </w:r>
      <w:proofErr w:type="spellStart"/>
      <w:r w:rsidRPr="00811071">
        <w:rPr>
          <w:rFonts w:ascii="Calibri" w:eastAsia="Times New Roman" w:hAnsi="Calibri" w:cs="Times New Roman"/>
        </w:rPr>
        <w:t>Maaitah</w:t>
      </w:r>
      <w:proofErr w:type="spellEnd"/>
      <w:r w:rsidRPr="00811071">
        <w:rPr>
          <w:rFonts w:ascii="Calibri" w:eastAsia="Times New Roman" w:hAnsi="Calibri" w:cs="Times New Roman"/>
        </w:rPr>
        <w:t xml:space="preserve">, </w:t>
      </w:r>
      <w:proofErr w:type="spellStart"/>
      <w:r w:rsidRPr="00811071">
        <w:rPr>
          <w:rFonts w:ascii="Calibri" w:eastAsia="Times New Roman" w:hAnsi="Calibri" w:cs="Times New Roman"/>
        </w:rPr>
        <w:t>R.</w:t>
      </w:r>
      <w:proofErr w:type="gramStart"/>
      <w:r w:rsidRPr="00811071">
        <w:rPr>
          <w:rFonts w:ascii="Calibri" w:eastAsia="Times New Roman" w:hAnsi="Calibri" w:cs="Times New Roman"/>
        </w:rPr>
        <w:t>,Al</w:t>
      </w:r>
      <w:proofErr w:type="spellEnd"/>
      <w:proofErr w:type="gramEnd"/>
      <w:r w:rsidRPr="00811071">
        <w:rPr>
          <w:rFonts w:ascii="Calibri" w:eastAsia="Times New Roman" w:hAnsi="Calibri" w:cs="Times New Roman"/>
        </w:rPr>
        <w:t xml:space="preserve"> </w:t>
      </w:r>
      <w:proofErr w:type="spellStart"/>
      <w:r w:rsidRPr="00811071">
        <w:rPr>
          <w:rFonts w:ascii="Calibri" w:eastAsia="Times New Roman" w:hAnsi="Calibri" w:cs="Times New Roman"/>
        </w:rPr>
        <w:t>Maaitah</w:t>
      </w:r>
      <w:proofErr w:type="spellEnd"/>
      <w:r w:rsidRPr="00811071">
        <w:rPr>
          <w:rFonts w:ascii="Calibri" w:eastAsia="Times New Roman" w:hAnsi="Calibri" w:cs="Times New Roman"/>
        </w:rPr>
        <w:t xml:space="preserve">, H., </w:t>
      </w:r>
      <w:proofErr w:type="spellStart"/>
      <w:r w:rsidRPr="00811071">
        <w:rPr>
          <w:rFonts w:ascii="Calibri" w:eastAsia="Times New Roman" w:hAnsi="Calibri" w:cs="Times New Roman"/>
        </w:rPr>
        <w:t>Hmoud</w:t>
      </w:r>
      <w:proofErr w:type="spellEnd"/>
      <w:r w:rsidRPr="00811071">
        <w:rPr>
          <w:rFonts w:ascii="Calibri" w:eastAsia="Times New Roman" w:hAnsi="Calibri" w:cs="Times New Roman"/>
        </w:rPr>
        <w:t xml:space="preserve">, O. and </w:t>
      </w:r>
      <w:proofErr w:type="spellStart"/>
      <w:r w:rsidRPr="00811071">
        <w:rPr>
          <w:rFonts w:ascii="Calibri" w:eastAsia="Times New Roman" w:hAnsi="Calibri" w:cs="Times New Roman"/>
        </w:rPr>
        <w:t>Gharaeibeh</w:t>
      </w:r>
      <w:proofErr w:type="spellEnd"/>
      <w:r w:rsidRPr="00811071">
        <w:rPr>
          <w:rFonts w:ascii="Calibri" w:eastAsia="Times New Roman" w:hAnsi="Calibri" w:cs="Times New Roman"/>
        </w:rPr>
        <w:t>, M. (2011) Arab Women and Political Development.  Journal of International Women’s Studies, 12:3.</w:t>
      </w:r>
    </w:p>
    <w:p w14:paraId="758F8B0C" w14:textId="77777777" w:rsidR="009B119E" w:rsidRPr="00811071" w:rsidRDefault="009B119E" w:rsidP="00094C7A">
      <w:pPr>
        <w:spacing w:after="240"/>
        <w:ind w:left="567" w:hanging="567"/>
        <w:rPr>
          <w:rFonts w:ascii="Calibri" w:eastAsia="Times New Roman" w:hAnsi="Calibri" w:cs="Times New Roman"/>
        </w:rPr>
      </w:pPr>
      <w:proofErr w:type="spellStart"/>
      <w:proofErr w:type="gramStart"/>
      <w:r w:rsidRPr="00811071">
        <w:rPr>
          <w:rFonts w:ascii="Calibri" w:eastAsia="Times New Roman" w:hAnsi="Calibri" w:cs="Times New Roman"/>
        </w:rPr>
        <w:t>Altz-Stamm</w:t>
      </w:r>
      <w:proofErr w:type="spellEnd"/>
      <w:r w:rsidRPr="00811071">
        <w:rPr>
          <w:rFonts w:ascii="Calibri" w:eastAsia="Times New Roman" w:hAnsi="Calibri" w:cs="Times New Roman"/>
        </w:rPr>
        <w:t>, A. (2012).</w:t>
      </w:r>
      <w:proofErr w:type="gramEnd"/>
      <w:r w:rsidRPr="00811071">
        <w:rPr>
          <w:rFonts w:ascii="Calibri" w:eastAsia="Times New Roman" w:hAnsi="Calibri" w:cs="Times New Roman"/>
        </w:rPr>
        <w:t xml:space="preserve"> Jordan’s Water Resource Challenges and the Prospects for Sustainability. http://www.caee.utexas.edu/prof/maidment/giswr2012/TermPaper/Altz-Stamm.pdf </w:t>
      </w:r>
    </w:p>
    <w:p w14:paraId="1ED6469E" w14:textId="77777777" w:rsidR="009B119E" w:rsidRPr="00811071" w:rsidRDefault="009B119E" w:rsidP="00094C7A">
      <w:pPr>
        <w:spacing w:after="240"/>
        <w:ind w:left="567" w:hanging="567"/>
        <w:rPr>
          <w:rFonts w:ascii="Calibri" w:eastAsia="Times New Roman" w:hAnsi="Calibri" w:cs="Times New Roman"/>
        </w:rPr>
      </w:pPr>
      <w:proofErr w:type="spellStart"/>
      <w:r w:rsidRPr="00811071">
        <w:rPr>
          <w:rFonts w:ascii="Calibri" w:eastAsia="Times New Roman" w:hAnsi="Calibri" w:cs="Times New Roman"/>
        </w:rPr>
        <w:t>Arafa</w:t>
      </w:r>
      <w:proofErr w:type="spellEnd"/>
      <w:r w:rsidRPr="00811071">
        <w:rPr>
          <w:rFonts w:ascii="Calibri" w:eastAsia="Times New Roman" w:hAnsi="Calibri" w:cs="Times New Roman"/>
        </w:rPr>
        <w:t xml:space="preserve">, D, </w:t>
      </w:r>
      <w:proofErr w:type="spellStart"/>
      <w:r w:rsidRPr="00811071">
        <w:rPr>
          <w:rFonts w:ascii="Calibri" w:eastAsia="Times New Roman" w:hAnsi="Calibri" w:cs="Times New Roman"/>
        </w:rPr>
        <w:t>Fattal</w:t>
      </w:r>
      <w:proofErr w:type="spellEnd"/>
      <w:r w:rsidRPr="00811071">
        <w:rPr>
          <w:rFonts w:ascii="Calibri" w:eastAsia="Times New Roman" w:hAnsi="Calibri" w:cs="Times New Roman"/>
        </w:rPr>
        <w:t xml:space="preserve">, L. </w:t>
      </w:r>
      <w:proofErr w:type="gramStart"/>
      <w:r w:rsidRPr="00811071">
        <w:rPr>
          <w:rFonts w:ascii="Calibri" w:eastAsia="Times New Roman" w:hAnsi="Calibri" w:cs="Times New Roman"/>
        </w:rPr>
        <w:t xml:space="preserve">and  </w:t>
      </w:r>
      <w:proofErr w:type="spellStart"/>
      <w:r w:rsidRPr="00811071">
        <w:rPr>
          <w:rFonts w:ascii="Calibri" w:eastAsia="Times New Roman" w:hAnsi="Calibri" w:cs="Times New Roman"/>
        </w:rPr>
        <w:t>Laamrani</w:t>
      </w:r>
      <w:proofErr w:type="spellEnd"/>
      <w:proofErr w:type="gramEnd"/>
      <w:r w:rsidRPr="00811071">
        <w:rPr>
          <w:rFonts w:ascii="Calibri" w:eastAsia="Times New Roman" w:hAnsi="Calibri" w:cs="Times New Roman"/>
        </w:rPr>
        <w:t>, H. ( 2007). Gender &amp; WDM in the Middle East &amp; North Africa, Human Rights Council, 27: 3, Promotion and protection of all human rights, civil, political, economic, social and cultural rights, including the right to development</w:t>
      </w:r>
    </w:p>
    <w:p w14:paraId="1D5FED99" w14:textId="77777777" w:rsidR="009B119E" w:rsidRPr="00811071" w:rsidRDefault="009B119E" w:rsidP="00094C7A">
      <w:pPr>
        <w:spacing w:after="240"/>
        <w:ind w:left="567" w:hanging="567"/>
        <w:rPr>
          <w:rFonts w:ascii="Calibri" w:eastAsia="Times New Roman" w:hAnsi="Calibri" w:cs="Times New Roman"/>
        </w:rPr>
      </w:pPr>
      <w:proofErr w:type="spellStart"/>
      <w:r w:rsidRPr="00811071">
        <w:rPr>
          <w:rFonts w:ascii="Calibri" w:eastAsia="Times New Roman" w:hAnsi="Calibri" w:cs="Times New Roman"/>
        </w:rPr>
        <w:t>Arwal</w:t>
      </w:r>
      <w:proofErr w:type="spellEnd"/>
      <w:r w:rsidRPr="00811071">
        <w:rPr>
          <w:rFonts w:ascii="Calibri" w:eastAsia="Times New Roman" w:hAnsi="Calibri" w:cs="Times New Roman"/>
        </w:rPr>
        <w:t xml:space="preserve">, B. (2010). Does women’s proportional strength affect their participation? Governing local forests in South Asia. </w:t>
      </w:r>
      <w:proofErr w:type="gramStart"/>
      <w:r w:rsidRPr="00811071">
        <w:rPr>
          <w:rFonts w:ascii="Calibri" w:eastAsia="Times New Roman" w:hAnsi="Calibri" w:cs="Times New Roman"/>
        </w:rPr>
        <w:t>World Development, 38 (1), 98-112.</w:t>
      </w:r>
      <w:proofErr w:type="gramEnd"/>
    </w:p>
    <w:p w14:paraId="042AC407" w14:textId="77777777" w:rsidR="009B119E" w:rsidRPr="00811071" w:rsidRDefault="009B119E" w:rsidP="00094C7A">
      <w:pPr>
        <w:spacing w:after="240"/>
        <w:ind w:left="567" w:hanging="567"/>
        <w:rPr>
          <w:rFonts w:ascii="Calibri" w:eastAsia="Times New Roman" w:hAnsi="Calibri" w:cs="Times New Roman"/>
        </w:rPr>
      </w:pPr>
      <w:r w:rsidRPr="00811071">
        <w:rPr>
          <w:rFonts w:ascii="Calibri" w:eastAsia="Times New Roman" w:hAnsi="Calibri" w:cs="Times New Roman"/>
        </w:rPr>
        <w:lastRenderedPageBreak/>
        <w:t>Chambers, R. (1994). The Origins and Practice of Participatory Rural Appraisal. World Development, 22(7): 953-569</w:t>
      </w:r>
    </w:p>
    <w:p w14:paraId="77AEF1EB" w14:textId="77777777" w:rsidR="009B119E" w:rsidRPr="00811071" w:rsidRDefault="009B119E" w:rsidP="00094C7A">
      <w:pPr>
        <w:spacing w:after="240"/>
        <w:ind w:left="567" w:hanging="567"/>
        <w:rPr>
          <w:rFonts w:ascii="Calibri" w:eastAsia="Times New Roman" w:hAnsi="Calibri" w:cs="Times New Roman"/>
        </w:rPr>
      </w:pPr>
      <w:proofErr w:type="gramStart"/>
      <w:r w:rsidRPr="00811071">
        <w:rPr>
          <w:rFonts w:ascii="Calibri" w:eastAsia="Times New Roman" w:hAnsi="Calibri" w:cs="Times New Roman"/>
        </w:rPr>
        <w:t>Cleaver, F. (1998).</w:t>
      </w:r>
      <w:proofErr w:type="gramEnd"/>
      <w:r w:rsidRPr="00811071">
        <w:rPr>
          <w:rFonts w:ascii="Calibri" w:eastAsia="Times New Roman" w:hAnsi="Calibri" w:cs="Times New Roman"/>
        </w:rPr>
        <w:t xml:space="preserve"> Choice, complexity, and change: Gendered livelihoods and the management of water. Agriculture and Human Values</w:t>
      </w:r>
      <w:proofErr w:type="gramStart"/>
      <w:r w:rsidRPr="00811071">
        <w:rPr>
          <w:rFonts w:ascii="Calibri" w:eastAsia="Times New Roman" w:hAnsi="Calibri" w:cs="Times New Roman"/>
        </w:rPr>
        <w:t>,15</w:t>
      </w:r>
      <w:proofErr w:type="gramEnd"/>
      <w:r w:rsidRPr="00811071">
        <w:rPr>
          <w:rFonts w:ascii="Calibri" w:eastAsia="Times New Roman" w:hAnsi="Calibri" w:cs="Times New Roman"/>
        </w:rPr>
        <w:t>, 293-299.</w:t>
      </w:r>
    </w:p>
    <w:p w14:paraId="0D83B91D" w14:textId="77777777" w:rsidR="009B119E" w:rsidRPr="00811071" w:rsidRDefault="009B119E" w:rsidP="00094C7A">
      <w:pPr>
        <w:spacing w:after="240"/>
        <w:ind w:left="567" w:hanging="567"/>
        <w:rPr>
          <w:rFonts w:ascii="Calibri" w:eastAsia="Times New Roman" w:hAnsi="Calibri" w:cs="Times New Roman"/>
        </w:rPr>
      </w:pPr>
      <w:proofErr w:type="gramStart"/>
      <w:r w:rsidRPr="00811071">
        <w:rPr>
          <w:rFonts w:ascii="Calibri" w:eastAsia="Times New Roman" w:hAnsi="Calibri" w:cs="Times New Roman"/>
        </w:rPr>
        <w:t>Cleaver, F.</w:t>
      </w:r>
      <w:proofErr w:type="gramEnd"/>
      <w:r w:rsidRPr="00811071">
        <w:rPr>
          <w:rFonts w:ascii="Calibri" w:eastAsia="Times New Roman" w:hAnsi="Calibri" w:cs="Times New Roman"/>
        </w:rPr>
        <w:t xml:space="preserve">  (1999). Paradoxes of Participation: Questioning Participatory Approaches to Development. Journal of International Development 11: 597-612.</w:t>
      </w:r>
    </w:p>
    <w:p w14:paraId="11614104" w14:textId="77777777" w:rsidR="009B119E" w:rsidRPr="00811071" w:rsidRDefault="009B119E" w:rsidP="00094C7A">
      <w:pPr>
        <w:spacing w:after="240"/>
        <w:ind w:left="567" w:hanging="567"/>
        <w:rPr>
          <w:rFonts w:ascii="Calibri" w:eastAsia="Times New Roman" w:hAnsi="Calibri" w:cs="Times New Roman"/>
        </w:rPr>
      </w:pPr>
      <w:proofErr w:type="gramStart"/>
      <w:r w:rsidRPr="00811071">
        <w:rPr>
          <w:rFonts w:ascii="Calibri" w:eastAsia="Times New Roman" w:hAnsi="Calibri" w:cs="Times New Roman"/>
        </w:rPr>
        <w:t>Cleaver, F. (2001).</w:t>
      </w:r>
      <w:proofErr w:type="gramEnd"/>
      <w:r w:rsidRPr="00811071">
        <w:rPr>
          <w:rFonts w:ascii="Calibri" w:eastAsia="Times New Roman" w:hAnsi="Calibri" w:cs="Times New Roman"/>
        </w:rPr>
        <w:t xml:space="preserve"> Institutions, Agency and the Limitations of Participatory Approaches to Development; </w:t>
      </w:r>
    </w:p>
    <w:p w14:paraId="5B07E1C3" w14:textId="77777777" w:rsidR="009B119E" w:rsidRPr="00811071" w:rsidRDefault="009B119E" w:rsidP="00094C7A">
      <w:pPr>
        <w:spacing w:after="240"/>
        <w:ind w:left="567" w:hanging="567"/>
        <w:rPr>
          <w:rFonts w:ascii="Calibri" w:eastAsia="Times New Roman" w:hAnsi="Calibri" w:cs="Times New Roman"/>
        </w:rPr>
      </w:pPr>
      <w:proofErr w:type="gramStart"/>
      <w:r w:rsidRPr="00811071">
        <w:rPr>
          <w:rFonts w:ascii="Calibri" w:eastAsia="Times New Roman" w:hAnsi="Calibri" w:cs="Times New Roman"/>
        </w:rPr>
        <w:t>Cleaver, F., and Elson, D. (1995).</w:t>
      </w:r>
      <w:proofErr w:type="gramEnd"/>
      <w:r w:rsidRPr="00811071">
        <w:rPr>
          <w:rFonts w:ascii="Calibri" w:eastAsia="Times New Roman" w:hAnsi="Calibri" w:cs="Times New Roman"/>
        </w:rPr>
        <w:t xml:space="preserve"> Women and water resources: Continued marginalization and new policies. Gatekeeper Series, 49:15.</w:t>
      </w:r>
    </w:p>
    <w:p w14:paraId="586CCF3A" w14:textId="77777777" w:rsidR="009B119E" w:rsidRPr="00811071" w:rsidRDefault="009B119E" w:rsidP="00094C7A">
      <w:pPr>
        <w:spacing w:after="240"/>
        <w:ind w:left="567" w:hanging="567"/>
        <w:rPr>
          <w:rFonts w:ascii="Calibri" w:eastAsia="Times New Roman" w:hAnsi="Calibri" w:cs="Times New Roman"/>
        </w:rPr>
      </w:pPr>
      <w:proofErr w:type="gramStart"/>
      <w:r w:rsidRPr="00811071">
        <w:rPr>
          <w:rFonts w:ascii="Calibri" w:eastAsia="Times New Roman" w:hAnsi="Calibri" w:cs="Times New Roman"/>
        </w:rPr>
        <w:t>Cleaver, .F and Hamada, K. (2010).</w:t>
      </w:r>
      <w:proofErr w:type="gramEnd"/>
      <w:r w:rsidRPr="00811071">
        <w:rPr>
          <w:rFonts w:ascii="Calibri" w:eastAsia="Times New Roman" w:hAnsi="Calibri" w:cs="Times New Roman"/>
        </w:rPr>
        <w:t xml:space="preserve"> </w:t>
      </w:r>
      <w:proofErr w:type="gramStart"/>
      <w:r w:rsidRPr="00811071">
        <w:rPr>
          <w:rFonts w:ascii="Calibri" w:eastAsia="Times New Roman" w:hAnsi="Calibri" w:cs="Times New Roman"/>
        </w:rPr>
        <w:t>A water</w:t>
      </w:r>
      <w:proofErr w:type="gramEnd"/>
      <w:r w:rsidRPr="00811071">
        <w:rPr>
          <w:rFonts w:ascii="Calibri" w:eastAsia="Times New Roman" w:hAnsi="Calibri" w:cs="Times New Roman"/>
        </w:rPr>
        <w:t xml:space="preserve"> governance and gender equity: a troubled relationship, Gender &amp; Development, 18:1, 27-41.  </w:t>
      </w:r>
    </w:p>
    <w:p w14:paraId="6156D8A8" w14:textId="77777777" w:rsidR="009B119E" w:rsidRPr="00811071" w:rsidRDefault="009B119E" w:rsidP="00094C7A">
      <w:pPr>
        <w:spacing w:after="240"/>
        <w:ind w:left="567" w:hanging="567"/>
        <w:rPr>
          <w:rFonts w:ascii="Calibri" w:eastAsia="Times New Roman" w:hAnsi="Calibri" w:cs="Times New Roman"/>
        </w:rPr>
      </w:pPr>
      <w:proofErr w:type="gramStart"/>
      <w:r w:rsidRPr="00811071">
        <w:rPr>
          <w:rFonts w:ascii="Calibri" w:eastAsia="Times New Roman" w:hAnsi="Calibri" w:cs="Times New Roman"/>
        </w:rPr>
        <w:t>Cornwall, A. and Coelho, V. (2007).</w:t>
      </w:r>
      <w:proofErr w:type="gramEnd"/>
      <w:r w:rsidRPr="00811071">
        <w:rPr>
          <w:rFonts w:ascii="Calibri" w:eastAsia="Times New Roman" w:hAnsi="Calibri" w:cs="Times New Roman"/>
        </w:rPr>
        <w:t xml:space="preserve"> </w:t>
      </w:r>
      <w:proofErr w:type="gramStart"/>
      <w:r w:rsidRPr="00811071">
        <w:rPr>
          <w:rFonts w:ascii="Calibri" w:eastAsia="Times New Roman" w:hAnsi="Calibri" w:cs="Times New Roman"/>
        </w:rPr>
        <w:t>Spaces for Change?</w:t>
      </w:r>
      <w:proofErr w:type="gramEnd"/>
      <w:r w:rsidRPr="00811071">
        <w:rPr>
          <w:rFonts w:ascii="Calibri" w:eastAsia="Times New Roman" w:hAnsi="Calibri" w:cs="Times New Roman"/>
        </w:rPr>
        <w:t xml:space="preserve"> The Politics of Participation in New </w:t>
      </w:r>
      <w:proofErr w:type="gramStart"/>
      <w:r w:rsidRPr="00811071">
        <w:rPr>
          <w:rFonts w:ascii="Calibri" w:eastAsia="Times New Roman" w:hAnsi="Calibri" w:cs="Times New Roman"/>
        </w:rPr>
        <w:t>Democratic  Arenas</w:t>
      </w:r>
      <w:proofErr w:type="gramEnd"/>
      <w:r w:rsidRPr="00811071">
        <w:rPr>
          <w:rFonts w:ascii="Calibri" w:eastAsia="Times New Roman" w:hAnsi="Calibri" w:cs="Times New Roman"/>
        </w:rPr>
        <w:t>. New York.  https://books.google.co.uk/books</w:t>
      </w:r>
      <w:proofErr w:type="gramStart"/>
      <w:r w:rsidRPr="00811071">
        <w:rPr>
          <w:rFonts w:ascii="Calibri" w:eastAsia="Times New Roman" w:hAnsi="Calibri" w:cs="Times New Roman"/>
        </w:rPr>
        <w:t>?id</w:t>
      </w:r>
      <w:proofErr w:type="gramEnd"/>
      <w:r w:rsidRPr="00811071">
        <w:rPr>
          <w:rFonts w:ascii="Calibri" w:eastAsia="Times New Roman" w:hAnsi="Calibri" w:cs="Times New Roman"/>
        </w:rPr>
        <w:t>=LB-dw7DX0KMC&amp;printsec=frontcover#v=onepage&amp;q&amp;f=false</w:t>
      </w:r>
    </w:p>
    <w:p w14:paraId="5BC29725" w14:textId="77777777" w:rsidR="009B119E" w:rsidRPr="00811071" w:rsidRDefault="009B119E" w:rsidP="00094C7A">
      <w:pPr>
        <w:spacing w:after="240"/>
        <w:ind w:left="567" w:hanging="567"/>
        <w:rPr>
          <w:rFonts w:ascii="Calibri" w:eastAsia="Times New Roman" w:hAnsi="Calibri" w:cs="Times New Roman"/>
        </w:rPr>
      </w:pPr>
      <w:r w:rsidRPr="00811071">
        <w:rPr>
          <w:rFonts w:ascii="Calibri" w:eastAsia="Times New Roman" w:hAnsi="Calibri" w:cs="Times New Roman"/>
        </w:rPr>
        <w:t xml:space="preserve">Cornwall, A.  </w:t>
      </w:r>
      <w:proofErr w:type="gramStart"/>
      <w:r w:rsidRPr="00811071">
        <w:rPr>
          <w:rFonts w:ascii="Calibri" w:eastAsia="Times New Roman" w:hAnsi="Calibri" w:cs="Times New Roman"/>
        </w:rPr>
        <w:t>and</w:t>
      </w:r>
      <w:proofErr w:type="gramEnd"/>
      <w:r w:rsidRPr="00811071">
        <w:rPr>
          <w:rFonts w:ascii="Calibri" w:eastAsia="Times New Roman" w:hAnsi="Calibri" w:cs="Times New Roman"/>
        </w:rPr>
        <w:t xml:space="preserve"> Brock, K. (2005). What do buzzwords do for development policy? </w:t>
      </w:r>
      <w:proofErr w:type="gramStart"/>
      <w:r w:rsidRPr="00811071">
        <w:rPr>
          <w:rFonts w:ascii="Calibri" w:eastAsia="Times New Roman" w:hAnsi="Calibri" w:cs="Times New Roman"/>
        </w:rPr>
        <w:t>A critical look at 'participation', empowerment' and 'poverty reduction'.</w:t>
      </w:r>
      <w:proofErr w:type="gramEnd"/>
      <w:r w:rsidRPr="00811071">
        <w:rPr>
          <w:rFonts w:ascii="Calibri" w:eastAsia="Times New Roman" w:hAnsi="Calibri" w:cs="Times New Roman"/>
        </w:rPr>
        <w:t xml:space="preserve"> Third World Quarterly, 26(7): 1043-1060.</w:t>
      </w:r>
    </w:p>
    <w:p w14:paraId="532D58C8" w14:textId="77777777" w:rsidR="009B119E" w:rsidRPr="00811071" w:rsidRDefault="009B119E" w:rsidP="00094C7A">
      <w:pPr>
        <w:spacing w:after="240"/>
        <w:ind w:left="567" w:hanging="567"/>
        <w:rPr>
          <w:rFonts w:ascii="Calibri" w:eastAsia="Times New Roman" w:hAnsi="Calibri" w:cs="Times New Roman"/>
        </w:rPr>
      </w:pPr>
      <w:r w:rsidRPr="00811071">
        <w:rPr>
          <w:rFonts w:ascii="Calibri" w:eastAsia="Times New Roman" w:hAnsi="Calibri" w:cs="Times New Roman"/>
        </w:rPr>
        <w:t xml:space="preserve">Cornwall, A. (2002). Making spaces, changing places: situating participation in development. </w:t>
      </w:r>
      <w:proofErr w:type="gramStart"/>
      <w:r w:rsidRPr="00811071">
        <w:rPr>
          <w:rFonts w:ascii="Calibri" w:eastAsia="Times New Roman" w:hAnsi="Calibri" w:cs="Times New Roman"/>
        </w:rPr>
        <w:t>Institute of Development Studies.</w:t>
      </w:r>
      <w:proofErr w:type="gramEnd"/>
      <w:r w:rsidRPr="00811071">
        <w:rPr>
          <w:rFonts w:ascii="Calibri" w:eastAsia="Times New Roman" w:hAnsi="Calibri" w:cs="Times New Roman"/>
        </w:rPr>
        <w:t xml:space="preserve"> Brighton, England.</w:t>
      </w:r>
    </w:p>
    <w:p w14:paraId="0DB3D18B" w14:textId="77777777" w:rsidR="009B119E" w:rsidRPr="00811071" w:rsidRDefault="009B119E" w:rsidP="00094C7A">
      <w:pPr>
        <w:spacing w:after="240"/>
        <w:ind w:left="567" w:hanging="567"/>
        <w:rPr>
          <w:rFonts w:ascii="Calibri" w:eastAsia="Times New Roman" w:hAnsi="Calibri" w:cs="Times New Roman"/>
        </w:rPr>
      </w:pPr>
      <w:r w:rsidRPr="00811071">
        <w:rPr>
          <w:rFonts w:ascii="Calibri" w:eastAsia="Times New Roman" w:hAnsi="Calibri" w:cs="Times New Roman"/>
        </w:rPr>
        <w:t xml:space="preserve">Cornwall, A. (2003). </w:t>
      </w:r>
      <w:proofErr w:type="gramStart"/>
      <w:r w:rsidRPr="00811071">
        <w:rPr>
          <w:rFonts w:ascii="Calibri" w:eastAsia="Times New Roman" w:hAnsi="Calibri" w:cs="Times New Roman"/>
        </w:rPr>
        <w:t>Whose</w:t>
      </w:r>
      <w:proofErr w:type="gramEnd"/>
      <w:r w:rsidRPr="00811071">
        <w:rPr>
          <w:rFonts w:ascii="Calibri" w:eastAsia="Times New Roman" w:hAnsi="Calibri" w:cs="Times New Roman"/>
        </w:rPr>
        <w:t xml:space="preserve"> Voices? </w:t>
      </w:r>
      <w:proofErr w:type="gramStart"/>
      <w:r w:rsidRPr="00811071">
        <w:rPr>
          <w:rFonts w:ascii="Calibri" w:eastAsia="Times New Roman" w:hAnsi="Calibri" w:cs="Times New Roman"/>
        </w:rPr>
        <w:t>Whose</w:t>
      </w:r>
      <w:proofErr w:type="gramEnd"/>
      <w:r w:rsidRPr="00811071">
        <w:rPr>
          <w:rFonts w:ascii="Calibri" w:eastAsia="Times New Roman" w:hAnsi="Calibri" w:cs="Times New Roman"/>
        </w:rPr>
        <w:t xml:space="preserve"> Choices? </w:t>
      </w:r>
      <w:proofErr w:type="gramStart"/>
      <w:r w:rsidRPr="00811071">
        <w:rPr>
          <w:rFonts w:ascii="Calibri" w:eastAsia="Times New Roman" w:hAnsi="Calibri" w:cs="Times New Roman"/>
        </w:rPr>
        <w:t>Reflections on Gender and Participatory Development.</w:t>
      </w:r>
      <w:proofErr w:type="gramEnd"/>
      <w:r w:rsidRPr="00811071">
        <w:rPr>
          <w:rFonts w:ascii="Calibri" w:eastAsia="Times New Roman" w:hAnsi="Calibri" w:cs="Times New Roman"/>
        </w:rPr>
        <w:t xml:space="preserve"> World Development 31:8. </w:t>
      </w:r>
    </w:p>
    <w:p w14:paraId="467A6FA7" w14:textId="77777777" w:rsidR="009B119E" w:rsidRPr="00811071" w:rsidRDefault="009B119E" w:rsidP="00094C7A">
      <w:pPr>
        <w:spacing w:after="240"/>
        <w:ind w:left="567" w:hanging="567"/>
        <w:rPr>
          <w:rFonts w:ascii="Calibri" w:eastAsia="Times New Roman" w:hAnsi="Calibri" w:cs="Times New Roman"/>
        </w:rPr>
      </w:pPr>
      <w:r w:rsidRPr="00811071">
        <w:rPr>
          <w:rFonts w:ascii="Calibri" w:eastAsia="Times New Roman" w:hAnsi="Calibri" w:cs="Times New Roman"/>
        </w:rPr>
        <w:t xml:space="preserve">Cornwall, A. and </w:t>
      </w:r>
      <w:proofErr w:type="spellStart"/>
      <w:r w:rsidRPr="00811071">
        <w:rPr>
          <w:rFonts w:ascii="Calibri" w:eastAsia="Times New Roman" w:hAnsi="Calibri" w:cs="Times New Roman"/>
        </w:rPr>
        <w:t>Gaventa</w:t>
      </w:r>
      <w:proofErr w:type="spellEnd"/>
      <w:r w:rsidRPr="00811071">
        <w:rPr>
          <w:rFonts w:ascii="Calibri" w:eastAsia="Times New Roman" w:hAnsi="Calibri" w:cs="Times New Roman"/>
        </w:rPr>
        <w:t>, J. (2001). Bridging the gap: citizenship, participation and accountability. PLA Notes 40</w:t>
      </w:r>
    </w:p>
    <w:p w14:paraId="621A2F4F" w14:textId="77777777" w:rsidR="009B119E" w:rsidRPr="00811071" w:rsidRDefault="009B119E" w:rsidP="00094C7A">
      <w:pPr>
        <w:spacing w:after="240"/>
        <w:ind w:left="567" w:hanging="567"/>
        <w:rPr>
          <w:rFonts w:ascii="Calibri" w:eastAsia="Times New Roman" w:hAnsi="Calibri" w:cs="Times New Roman"/>
        </w:rPr>
      </w:pPr>
      <w:proofErr w:type="spellStart"/>
      <w:r w:rsidRPr="00811071">
        <w:rPr>
          <w:rFonts w:ascii="Calibri" w:eastAsia="Times New Roman" w:hAnsi="Calibri" w:cs="Times New Roman"/>
        </w:rPr>
        <w:t>Dababneh</w:t>
      </w:r>
      <w:proofErr w:type="spellEnd"/>
      <w:r w:rsidRPr="00811071">
        <w:rPr>
          <w:rFonts w:ascii="Calibri" w:eastAsia="Times New Roman" w:hAnsi="Calibri" w:cs="Times New Roman"/>
        </w:rPr>
        <w:t>, A. (2012). Jordanian Women’s Political Participation: Legislative Status and Structural Challenges. European Journal of Social Sciences Vol.27 No.2</w:t>
      </w:r>
    </w:p>
    <w:p w14:paraId="2195DB25" w14:textId="77777777" w:rsidR="009B119E" w:rsidRPr="00811071" w:rsidRDefault="009B119E" w:rsidP="00094C7A">
      <w:pPr>
        <w:spacing w:after="240"/>
        <w:ind w:left="567" w:hanging="567"/>
        <w:rPr>
          <w:rFonts w:ascii="Calibri" w:eastAsia="Times New Roman" w:hAnsi="Calibri" w:cs="Times New Roman"/>
        </w:rPr>
      </w:pPr>
      <w:r w:rsidRPr="00811071">
        <w:rPr>
          <w:rFonts w:ascii="Calibri" w:eastAsia="Times New Roman" w:hAnsi="Calibri" w:cs="Times New Roman"/>
        </w:rPr>
        <w:t>Das, P. (2014). Women’s Participation in Community-Level Water Governance in Urban India: The Gap Between Motivation and Ability. World Development 64:26.</w:t>
      </w:r>
    </w:p>
    <w:p w14:paraId="0D04CE12" w14:textId="77777777" w:rsidR="009B119E" w:rsidRPr="00811071" w:rsidRDefault="009B119E" w:rsidP="00094C7A">
      <w:pPr>
        <w:spacing w:after="240"/>
        <w:ind w:left="567" w:hanging="567"/>
        <w:rPr>
          <w:rFonts w:ascii="Calibri" w:hAnsi="Calibri" w:cs="Times New Roman"/>
        </w:rPr>
      </w:pPr>
      <w:proofErr w:type="gramStart"/>
      <w:r w:rsidRPr="00811071">
        <w:rPr>
          <w:rFonts w:ascii="Calibri" w:hAnsi="Calibri" w:cs="Times New Roman"/>
        </w:rPr>
        <w:t>Department of Statistics, (2014) Russeifa Statistics File (personal correspondence) June 2015.</w:t>
      </w:r>
      <w:proofErr w:type="gramEnd"/>
      <w:r w:rsidRPr="00811071">
        <w:rPr>
          <w:rFonts w:ascii="Calibri" w:hAnsi="Calibri" w:cs="Times New Roman"/>
        </w:rPr>
        <w:t xml:space="preserve"> </w:t>
      </w:r>
      <w:proofErr w:type="gramStart"/>
      <w:r w:rsidRPr="00811071">
        <w:rPr>
          <w:rFonts w:ascii="Calibri" w:hAnsi="Calibri" w:cs="Times New Roman"/>
        </w:rPr>
        <w:t>Government of Jordan.</w:t>
      </w:r>
      <w:proofErr w:type="gramEnd"/>
      <w:r w:rsidRPr="00811071">
        <w:rPr>
          <w:rFonts w:ascii="Calibri" w:hAnsi="Calibri" w:cs="Times New Roman"/>
        </w:rPr>
        <w:t xml:space="preserve"> </w:t>
      </w:r>
    </w:p>
    <w:p w14:paraId="0C6241CA" w14:textId="77777777" w:rsidR="009B119E" w:rsidRPr="00811071" w:rsidRDefault="009B119E" w:rsidP="00094C7A">
      <w:pPr>
        <w:spacing w:after="240"/>
        <w:ind w:left="567" w:hanging="567"/>
        <w:rPr>
          <w:rFonts w:ascii="Calibri" w:eastAsia="Times New Roman" w:hAnsi="Calibri" w:cs="Times New Roman"/>
        </w:rPr>
      </w:pPr>
      <w:r w:rsidRPr="00811071">
        <w:rPr>
          <w:rFonts w:ascii="Calibri" w:eastAsia="Times New Roman" w:hAnsi="Calibri" w:cs="Times New Roman"/>
        </w:rPr>
        <w:t xml:space="preserve">Foucault, M. (1991). Governability in G. </w:t>
      </w:r>
      <w:proofErr w:type="spellStart"/>
      <w:r w:rsidRPr="00811071">
        <w:rPr>
          <w:rFonts w:ascii="Calibri" w:eastAsia="Times New Roman" w:hAnsi="Calibri" w:cs="Times New Roman"/>
        </w:rPr>
        <w:t>Burchell</w:t>
      </w:r>
      <w:proofErr w:type="spellEnd"/>
      <w:r w:rsidRPr="00811071">
        <w:rPr>
          <w:rFonts w:ascii="Calibri" w:eastAsia="Times New Roman" w:hAnsi="Calibri" w:cs="Times New Roman"/>
        </w:rPr>
        <w:t>, C. Gordon and P. Miller (</w:t>
      </w:r>
      <w:proofErr w:type="spellStart"/>
      <w:r w:rsidRPr="00811071">
        <w:rPr>
          <w:rFonts w:ascii="Calibri" w:eastAsia="Times New Roman" w:hAnsi="Calibri" w:cs="Times New Roman"/>
        </w:rPr>
        <w:t>eds</w:t>
      </w:r>
      <w:proofErr w:type="spellEnd"/>
      <w:r w:rsidRPr="00811071">
        <w:rPr>
          <w:rFonts w:ascii="Calibri" w:eastAsia="Times New Roman" w:hAnsi="Calibri" w:cs="Times New Roman"/>
        </w:rPr>
        <w:t xml:space="preserve">), The Foucault Effect: Studies in </w:t>
      </w:r>
      <w:proofErr w:type="spellStart"/>
      <w:r w:rsidRPr="00811071">
        <w:rPr>
          <w:rFonts w:ascii="Calibri" w:eastAsia="Times New Roman" w:hAnsi="Calibri" w:cs="Times New Roman"/>
        </w:rPr>
        <w:t>Governmentality</w:t>
      </w:r>
      <w:proofErr w:type="spellEnd"/>
      <w:r w:rsidRPr="00811071">
        <w:rPr>
          <w:rFonts w:ascii="Calibri" w:eastAsia="Times New Roman" w:hAnsi="Calibri" w:cs="Times New Roman"/>
        </w:rPr>
        <w:t>, Chicago: University of Chicago Press.</w:t>
      </w:r>
    </w:p>
    <w:p w14:paraId="30828D2B" w14:textId="77777777" w:rsidR="009B119E" w:rsidRPr="00811071" w:rsidRDefault="009B119E" w:rsidP="00094C7A">
      <w:pPr>
        <w:spacing w:after="240"/>
        <w:ind w:left="567" w:hanging="567"/>
        <w:rPr>
          <w:rFonts w:ascii="Calibri" w:eastAsia="Times New Roman" w:hAnsi="Calibri" w:cs="Times New Roman"/>
        </w:rPr>
      </w:pPr>
      <w:proofErr w:type="spellStart"/>
      <w:r w:rsidRPr="00811071">
        <w:rPr>
          <w:rFonts w:ascii="Calibri" w:eastAsia="Times New Roman" w:hAnsi="Calibri" w:cs="Times New Roman"/>
        </w:rPr>
        <w:lastRenderedPageBreak/>
        <w:t>Gaventa</w:t>
      </w:r>
      <w:proofErr w:type="spellEnd"/>
      <w:r w:rsidRPr="00811071">
        <w:rPr>
          <w:rFonts w:ascii="Calibri" w:eastAsia="Times New Roman" w:hAnsi="Calibri" w:cs="Times New Roman"/>
        </w:rPr>
        <w:t xml:space="preserve">, J. (2005). Towards participatory governance: assessing the transformative possibilities. In: </w:t>
      </w:r>
      <w:proofErr w:type="spellStart"/>
      <w:r w:rsidRPr="00811071">
        <w:rPr>
          <w:rFonts w:ascii="Calibri" w:eastAsia="Times New Roman" w:hAnsi="Calibri" w:cs="Times New Roman"/>
        </w:rPr>
        <w:t>Hicky</w:t>
      </w:r>
      <w:proofErr w:type="spellEnd"/>
      <w:r w:rsidRPr="00811071">
        <w:rPr>
          <w:rFonts w:ascii="Calibri" w:eastAsia="Times New Roman" w:hAnsi="Calibri" w:cs="Times New Roman"/>
        </w:rPr>
        <w:t>, S. &amp; Mohan, G. (</w:t>
      </w:r>
      <w:proofErr w:type="spellStart"/>
      <w:r w:rsidRPr="00811071">
        <w:rPr>
          <w:rFonts w:ascii="Calibri" w:eastAsia="Times New Roman" w:hAnsi="Calibri" w:cs="Times New Roman"/>
        </w:rPr>
        <w:t>eds</w:t>
      </w:r>
      <w:proofErr w:type="spellEnd"/>
      <w:r w:rsidRPr="00811071">
        <w:rPr>
          <w:rFonts w:ascii="Calibri" w:eastAsia="Times New Roman" w:hAnsi="Calibri" w:cs="Times New Roman"/>
        </w:rPr>
        <w:t>) (2005) Participation: From Tyranny to Transformation? Exploring new approach to participation in development. London: Zed Books.</w:t>
      </w:r>
    </w:p>
    <w:p w14:paraId="1B6E7999" w14:textId="77777777" w:rsidR="00463EFF" w:rsidRDefault="009B119E" w:rsidP="00094C7A">
      <w:pPr>
        <w:spacing w:after="240"/>
        <w:ind w:left="567" w:hanging="567"/>
        <w:rPr>
          <w:rFonts w:ascii="Calibri" w:eastAsia="Times New Roman" w:hAnsi="Calibri" w:cs="Times New Roman"/>
        </w:rPr>
      </w:pPr>
      <w:proofErr w:type="spellStart"/>
      <w:r w:rsidRPr="00811071">
        <w:rPr>
          <w:rFonts w:ascii="Calibri" w:eastAsia="Times New Roman" w:hAnsi="Calibri" w:cs="Times New Roman"/>
        </w:rPr>
        <w:t>Gaventa</w:t>
      </w:r>
      <w:proofErr w:type="spellEnd"/>
      <w:proofErr w:type="gramStart"/>
      <w:r w:rsidRPr="00811071">
        <w:rPr>
          <w:rFonts w:ascii="Calibri" w:eastAsia="Times New Roman" w:hAnsi="Calibri" w:cs="Times New Roman"/>
        </w:rPr>
        <w:t>,  J</w:t>
      </w:r>
      <w:proofErr w:type="gramEnd"/>
      <w:r w:rsidRPr="00811071">
        <w:rPr>
          <w:rFonts w:ascii="Calibri" w:eastAsia="Times New Roman" w:hAnsi="Calibri" w:cs="Times New Roman"/>
        </w:rPr>
        <w:t xml:space="preserve">. (2006). Finding the Spaces for Change: A Power Analysis IDS Bulletin Volume 37:6 Institute of Development Studies. </w:t>
      </w:r>
      <w:hyperlink r:id="rId20" w:history="1">
        <w:r w:rsidR="00C36C1F" w:rsidRPr="00724AD3">
          <w:rPr>
            <w:rStyle w:val="Hyperlink"/>
            <w:rFonts w:ascii="Calibri" w:eastAsia="Times New Roman" w:hAnsi="Calibri" w:cs="Times New Roman"/>
          </w:rPr>
          <w:t>http://www.powercube.net/wp-content/uploads/2009/12/finding_spaces_for_change.pdf</w:t>
        </w:r>
      </w:hyperlink>
    </w:p>
    <w:p w14:paraId="783BA74A" w14:textId="77777777" w:rsidR="00C36C1F" w:rsidRPr="00811071" w:rsidRDefault="00C36C1F" w:rsidP="00094C7A">
      <w:pPr>
        <w:spacing w:after="240"/>
        <w:ind w:left="567" w:hanging="567"/>
        <w:rPr>
          <w:rFonts w:ascii="Calibri" w:eastAsia="Times New Roman" w:hAnsi="Calibri" w:cs="Times New Roman"/>
        </w:rPr>
      </w:pPr>
      <w:proofErr w:type="gramStart"/>
      <w:r>
        <w:rPr>
          <w:rFonts w:ascii="Calibri" w:eastAsia="Times New Roman" w:hAnsi="Calibri" w:cs="Times New Roman"/>
        </w:rPr>
        <w:t>GWP (2015) IWRM Principles.</w:t>
      </w:r>
      <w:proofErr w:type="gramEnd"/>
      <w:r>
        <w:rPr>
          <w:rFonts w:ascii="Calibri" w:eastAsia="Times New Roman" w:hAnsi="Calibri" w:cs="Times New Roman"/>
        </w:rPr>
        <w:t xml:space="preserve"> Accessed on 10 July 2015 at </w:t>
      </w:r>
      <w:r w:rsidRPr="00C36C1F">
        <w:rPr>
          <w:rFonts w:ascii="Calibri" w:eastAsia="Times New Roman" w:hAnsi="Calibri" w:cs="Times New Roman"/>
        </w:rPr>
        <w:t>http://www.gwp.org/en/The-Challenge/What-is-IWRM/IWRM-Principles/</w:t>
      </w:r>
      <w:r>
        <w:rPr>
          <w:rFonts w:ascii="Calibri" w:eastAsia="Times New Roman" w:hAnsi="Calibri" w:cs="Times New Roman"/>
        </w:rPr>
        <w:t>.</w:t>
      </w:r>
    </w:p>
    <w:p w14:paraId="238DB161" w14:textId="77777777" w:rsidR="009B119E" w:rsidRPr="00811071" w:rsidRDefault="009B119E" w:rsidP="00094C7A">
      <w:pPr>
        <w:spacing w:after="240"/>
        <w:ind w:left="567" w:hanging="567"/>
        <w:rPr>
          <w:rFonts w:ascii="Calibri" w:eastAsia="Times New Roman" w:hAnsi="Calibri" w:cs="Times New Roman"/>
        </w:rPr>
      </w:pPr>
      <w:proofErr w:type="spellStart"/>
      <w:r w:rsidRPr="00811071">
        <w:rPr>
          <w:rFonts w:ascii="Calibri" w:eastAsia="Times New Roman" w:hAnsi="Calibri" w:cs="Times New Roman"/>
        </w:rPr>
        <w:t>Hausmann</w:t>
      </w:r>
      <w:proofErr w:type="spellEnd"/>
      <w:r w:rsidRPr="00811071">
        <w:rPr>
          <w:rFonts w:ascii="Calibri" w:eastAsia="Times New Roman" w:hAnsi="Calibri" w:cs="Times New Roman"/>
        </w:rPr>
        <w:t xml:space="preserve">, R., Tyson, L. and </w:t>
      </w:r>
      <w:proofErr w:type="spellStart"/>
      <w:r w:rsidRPr="00811071">
        <w:rPr>
          <w:rFonts w:ascii="Calibri" w:eastAsia="Times New Roman" w:hAnsi="Calibri" w:cs="Times New Roman"/>
        </w:rPr>
        <w:t>Zahidi</w:t>
      </w:r>
      <w:proofErr w:type="spellEnd"/>
      <w:r w:rsidRPr="00811071">
        <w:rPr>
          <w:rFonts w:ascii="Calibri" w:eastAsia="Times New Roman" w:hAnsi="Calibri" w:cs="Times New Roman"/>
        </w:rPr>
        <w:t>, S. (2011) The World Economic Forum Gender Gap Report. . Geneva, Switzerland</w:t>
      </w:r>
    </w:p>
    <w:p w14:paraId="0DDA9482" w14:textId="77777777" w:rsidR="009B119E" w:rsidRPr="00811071" w:rsidRDefault="009B119E" w:rsidP="00094C7A">
      <w:pPr>
        <w:spacing w:after="240"/>
        <w:ind w:left="567" w:hanging="567"/>
        <w:rPr>
          <w:rFonts w:ascii="Calibri" w:eastAsia="Times New Roman" w:hAnsi="Calibri" w:cs="Times New Roman"/>
        </w:rPr>
      </w:pPr>
      <w:proofErr w:type="spellStart"/>
      <w:r w:rsidRPr="00811071">
        <w:rPr>
          <w:rFonts w:ascii="Calibri" w:eastAsia="Times New Roman" w:hAnsi="Calibri" w:cs="Times New Roman"/>
        </w:rPr>
        <w:t>Hausmann</w:t>
      </w:r>
      <w:proofErr w:type="spellEnd"/>
      <w:r w:rsidRPr="00811071">
        <w:rPr>
          <w:rFonts w:ascii="Calibri" w:eastAsia="Times New Roman" w:hAnsi="Calibri" w:cs="Times New Roman"/>
        </w:rPr>
        <w:t xml:space="preserve">, R., Tyson, L.D. and </w:t>
      </w:r>
      <w:proofErr w:type="spellStart"/>
      <w:r w:rsidRPr="00811071">
        <w:rPr>
          <w:rFonts w:ascii="Calibri" w:eastAsia="Times New Roman" w:hAnsi="Calibri" w:cs="Times New Roman"/>
        </w:rPr>
        <w:t>Zahidi</w:t>
      </w:r>
      <w:proofErr w:type="spellEnd"/>
      <w:r w:rsidRPr="00811071">
        <w:rPr>
          <w:rFonts w:ascii="Calibri" w:eastAsia="Times New Roman" w:hAnsi="Calibri" w:cs="Times New Roman"/>
        </w:rPr>
        <w:t xml:space="preserve">, S. (2011) The Global Gender Gap Report. </w:t>
      </w:r>
      <w:proofErr w:type="gramStart"/>
      <w:r w:rsidRPr="00811071">
        <w:rPr>
          <w:rFonts w:ascii="Calibri" w:eastAsia="Times New Roman" w:hAnsi="Calibri" w:cs="Times New Roman"/>
        </w:rPr>
        <w:t xml:space="preserve">World Economic Forum, </w:t>
      </w:r>
      <w:proofErr w:type="spellStart"/>
      <w:r w:rsidRPr="00811071">
        <w:rPr>
          <w:rFonts w:ascii="Calibri" w:eastAsia="Times New Roman" w:hAnsi="Calibri" w:cs="Times New Roman"/>
        </w:rPr>
        <w:t>Unesco</w:t>
      </w:r>
      <w:proofErr w:type="spellEnd"/>
      <w:r w:rsidRPr="00811071">
        <w:rPr>
          <w:rFonts w:ascii="Calibri" w:eastAsia="Times New Roman" w:hAnsi="Calibri" w:cs="Times New Roman"/>
        </w:rPr>
        <w:t>.</w:t>
      </w:r>
      <w:proofErr w:type="gramEnd"/>
      <w:r w:rsidRPr="00811071">
        <w:rPr>
          <w:rFonts w:ascii="Calibri" w:eastAsia="Times New Roman" w:hAnsi="Calibri" w:cs="Times New Roman"/>
        </w:rPr>
        <w:t xml:space="preserve"> http://www.uis.unesco.org/Library/Documents/global-gender-gap-report-education-2011-en.pdf</w:t>
      </w:r>
    </w:p>
    <w:p w14:paraId="157FF088" w14:textId="77777777" w:rsidR="009B119E" w:rsidRPr="00811071" w:rsidRDefault="009B119E" w:rsidP="00094C7A">
      <w:pPr>
        <w:spacing w:after="240"/>
        <w:ind w:left="567" w:hanging="567"/>
        <w:rPr>
          <w:rFonts w:ascii="Calibri" w:eastAsia="Times New Roman" w:hAnsi="Calibri" w:cs="Times New Roman"/>
        </w:rPr>
      </w:pPr>
      <w:proofErr w:type="spellStart"/>
      <w:r w:rsidRPr="00811071">
        <w:rPr>
          <w:rFonts w:ascii="Calibri" w:eastAsia="Times New Roman" w:hAnsi="Calibri" w:cs="Times New Roman"/>
        </w:rPr>
        <w:t>Henkell</w:t>
      </w:r>
      <w:proofErr w:type="spellEnd"/>
      <w:r w:rsidRPr="00811071">
        <w:rPr>
          <w:rFonts w:ascii="Calibri" w:eastAsia="Times New Roman" w:hAnsi="Calibri" w:cs="Times New Roman"/>
        </w:rPr>
        <w:t xml:space="preserve">, H. and </w:t>
      </w:r>
      <w:proofErr w:type="spellStart"/>
      <w:r w:rsidRPr="00811071">
        <w:rPr>
          <w:rFonts w:ascii="Calibri" w:eastAsia="Times New Roman" w:hAnsi="Calibri" w:cs="Times New Roman"/>
        </w:rPr>
        <w:t>Stirrat</w:t>
      </w:r>
      <w:proofErr w:type="spellEnd"/>
      <w:r w:rsidRPr="00811071">
        <w:rPr>
          <w:rFonts w:ascii="Calibri" w:eastAsia="Times New Roman" w:hAnsi="Calibri" w:cs="Times New Roman"/>
        </w:rPr>
        <w:t xml:space="preserve">, R. (2001) Participation as Spiritual Duty; Empowerment as Secular Subjection In: Cooke, B. </w:t>
      </w:r>
      <w:proofErr w:type="gramStart"/>
      <w:r w:rsidRPr="00811071">
        <w:rPr>
          <w:rFonts w:ascii="Calibri" w:eastAsia="Times New Roman" w:hAnsi="Calibri" w:cs="Times New Roman"/>
        </w:rPr>
        <w:t>&amp;  Kothari</w:t>
      </w:r>
      <w:proofErr w:type="gramEnd"/>
      <w:r w:rsidRPr="00811071">
        <w:rPr>
          <w:rFonts w:ascii="Calibri" w:eastAsia="Times New Roman" w:hAnsi="Calibri" w:cs="Times New Roman"/>
        </w:rPr>
        <w:t>, U.  (</w:t>
      </w:r>
      <w:proofErr w:type="spellStart"/>
      <w:proofErr w:type="gramStart"/>
      <w:r w:rsidRPr="00811071">
        <w:rPr>
          <w:rFonts w:ascii="Calibri" w:eastAsia="Times New Roman" w:hAnsi="Calibri" w:cs="Times New Roman"/>
        </w:rPr>
        <w:t>eds</w:t>
      </w:r>
      <w:proofErr w:type="spellEnd"/>
      <w:proofErr w:type="gramEnd"/>
      <w:r w:rsidRPr="00811071">
        <w:rPr>
          <w:rFonts w:ascii="Calibri" w:eastAsia="Times New Roman" w:hAnsi="Calibri" w:cs="Times New Roman"/>
        </w:rPr>
        <w:t>) (2001) Participation: The New Tyranny.  London: Zed Press. 168-184.</w:t>
      </w:r>
    </w:p>
    <w:p w14:paraId="683B58D0" w14:textId="77777777" w:rsidR="009B119E" w:rsidRPr="00811071" w:rsidRDefault="009B119E" w:rsidP="00094C7A">
      <w:pPr>
        <w:spacing w:after="240"/>
        <w:ind w:left="567" w:hanging="567"/>
        <w:rPr>
          <w:rFonts w:ascii="Calibri" w:eastAsia="Times New Roman" w:hAnsi="Calibri" w:cs="Times New Roman"/>
        </w:rPr>
      </w:pPr>
      <w:proofErr w:type="spellStart"/>
      <w:r w:rsidRPr="00811071">
        <w:rPr>
          <w:rFonts w:ascii="Calibri" w:eastAsia="Times New Roman" w:hAnsi="Calibri" w:cs="Times New Roman"/>
        </w:rPr>
        <w:t>HIcky</w:t>
      </w:r>
      <w:proofErr w:type="spellEnd"/>
      <w:r w:rsidRPr="00811071">
        <w:rPr>
          <w:rFonts w:ascii="Calibri" w:eastAsia="Times New Roman" w:hAnsi="Calibri" w:cs="Times New Roman"/>
        </w:rPr>
        <w:t>, S. and Mohan, G. (2005). Relocating Participation within a Radical Politics of Development, Development and Change. 36(2): 237-262. http://onlinelibrary.wiley.com/doi/10.1111/j.0012-155X.2005.00410.x/pdf</w:t>
      </w:r>
    </w:p>
    <w:p w14:paraId="47CB015F" w14:textId="77777777" w:rsidR="00463EFF" w:rsidRPr="00811071" w:rsidRDefault="009B119E" w:rsidP="00094C7A">
      <w:pPr>
        <w:spacing w:after="240"/>
        <w:ind w:left="567" w:hanging="567"/>
        <w:rPr>
          <w:rFonts w:ascii="Calibri" w:eastAsia="Times New Roman" w:hAnsi="Calibri" w:cs="Times New Roman"/>
        </w:rPr>
      </w:pPr>
      <w:proofErr w:type="spellStart"/>
      <w:r w:rsidRPr="00811071">
        <w:rPr>
          <w:rFonts w:ascii="Calibri" w:eastAsia="Times New Roman" w:hAnsi="Calibri" w:cs="Times New Roman"/>
        </w:rPr>
        <w:t>Hicky</w:t>
      </w:r>
      <w:proofErr w:type="spellEnd"/>
      <w:r w:rsidRPr="00811071">
        <w:rPr>
          <w:rFonts w:ascii="Calibri" w:eastAsia="Times New Roman" w:hAnsi="Calibri" w:cs="Times New Roman"/>
        </w:rPr>
        <w:t xml:space="preserve">, S. and Mohan, G. (2005) Participation: From Tyranny to Transformation? Exploring new approaches to participation in development, London: </w:t>
      </w:r>
      <w:proofErr w:type="spellStart"/>
      <w:r w:rsidRPr="00811071">
        <w:rPr>
          <w:rFonts w:ascii="Calibri" w:eastAsia="Times New Roman" w:hAnsi="Calibri" w:cs="Times New Roman"/>
        </w:rPr>
        <w:t>ZedBooks</w:t>
      </w:r>
      <w:proofErr w:type="spellEnd"/>
      <w:r w:rsidRPr="00811071">
        <w:rPr>
          <w:rFonts w:ascii="Calibri" w:eastAsia="Times New Roman" w:hAnsi="Calibri" w:cs="Times New Roman"/>
        </w:rPr>
        <w:t xml:space="preserve"> </w:t>
      </w:r>
    </w:p>
    <w:p w14:paraId="5200833C" w14:textId="77777777" w:rsidR="002E6895" w:rsidRPr="00811071" w:rsidRDefault="002E6895" w:rsidP="00094C7A">
      <w:pPr>
        <w:spacing w:after="240"/>
        <w:ind w:left="567" w:hanging="567"/>
        <w:rPr>
          <w:rFonts w:ascii="Calibri" w:eastAsia="Times New Roman" w:hAnsi="Calibri" w:cs="Times New Roman"/>
        </w:rPr>
      </w:pPr>
      <w:r w:rsidRPr="00811071">
        <w:rPr>
          <w:rFonts w:ascii="Calibri" w:hAnsi="Calibri" w:cs="Helvetica"/>
          <w:lang w:val="en-US"/>
        </w:rPr>
        <w:t xml:space="preserve">JRPSC (2015) Jordan Response Platform for the Syria </w:t>
      </w:r>
      <w:proofErr w:type="gramStart"/>
      <w:r w:rsidRPr="00811071">
        <w:rPr>
          <w:rFonts w:ascii="Calibri" w:hAnsi="Calibri" w:cs="Helvetica"/>
          <w:lang w:val="en-US"/>
        </w:rPr>
        <w:t>Crisis .</w:t>
      </w:r>
      <w:proofErr w:type="gramEnd"/>
      <w:r w:rsidRPr="00811071">
        <w:rPr>
          <w:rFonts w:ascii="Calibri" w:hAnsi="Calibri" w:cs="Helvetica"/>
          <w:lang w:val="en-US"/>
        </w:rPr>
        <w:t xml:space="preserve"> Accessed online on 5 May 2015 at http://www.unrwa.org/where-we-work/jordan/camp-profiles?field=13.</w:t>
      </w:r>
    </w:p>
    <w:p w14:paraId="78B779F2" w14:textId="77777777" w:rsidR="009B119E" w:rsidRPr="00811071" w:rsidRDefault="009B119E" w:rsidP="00094C7A">
      <w:pPr>
        <w:spacing w:after="240"/>
        <w:ind w:left="567" w:hanging="567"/>
        <w:rPr>
          <w:rFonts w:ascii="Calibri" w:eastAsia="Times New Roman" w:hAnsi="Calibri" w:cs="Times New Roman"/>
        </w:rPr>
      </w:pPr>
      <w:proofErr w:type="spellStart"/>
      <w:r w:rsidRPr="00811071">
        <w:rPr>
          <w:rFonts w:ascii="Calibri" w:eastAsia="Times New Roman" w:hAnsi="Calibri" w:cs="Times New Roman"/>
        </w:rPr>
        <w:t>Kapoor</w:t>
      </w:r>
      <w:proofErr w:type="spellEnd"/>
      <w:r w:rsidRPr="00811071">
        <w:rPr>
          <w:rFonts w:ascii="Calibri" w:eastAsia="Times New Roman" w:hAnsi="Calibri" w:cs="Times New Roman"/>
        </w:rPr>
        <w:t xml:space="preserve">, I. (2005). </w:t>
      </w:r>
      <w:proofErr w:type="gramStart"/>
      <w:r w:rsidRPr="00811071">
        <w:rPr>
          <w:rFonts w:ascii="Calibri" w:eastAsia="Times New Roman" w:hAnsi="Calibri" w:cs="Times New Roman"/>
        </w:rPr>
        <w:t>Participatory development, complicity and desire.</w:t>
      </w:r>
      <w:proofErr w:type="gramEnd"/>
      <w:r w:rsidRPr="00811071">
        <w:rPr>
          <w:rFonts w:ascii="Calibri" w:eastAsia="Times New Roman" w:hAnsi="Calibri" w:cs="Times New Roman"/>
        </w:rPr>
        <w:t xml:space="preserve"> Third World Quarterly, 26(8): 1203-1220</w:t>
      </w:r>
    </w:p>
    <w:p w14:paraId="31CE415C" w14:textId="77777777" w:rsidR="009B119E" w:rsidRPr="00811071" w:rsidRDefault="009B119E" w:rsidP="00094C7A">
      <w:pPr>
        <w:spacing w:after="240"/>
        <w:ind w:left="567" w:hanging="567"/>
        <w:rPr>
          <w:rFonts w:ascii="Calibri" w:eastAsia="Times New Roman" w:hAnsi="Calibri" w:cs="Times New Roman"/>
        </w:rPr>
      </w:pPr>
      <w:proofErr w:type="spellStart"/>
      <w:r w:rsidRPr="00811071">
        <w:rPr>
          <w:rFonts w:ascii="Calibri" w:eastAsia="Times New Roman" w:hAnsi="Calibri" w:cs="Times New Roman"/>
        </w:rPr>
        <w:t>Kelsall</w:t>
      </w:r>
      <w:proofErr w:type="spellEnd"/>
      <w:r w:rsidRPr="00811071">
        <w:rPr>
          <w:rFonts w:ascii="Calibri" w:eastAsia="Times New Roman" w:hAnsi="Calibri" w:cs="Times New Roman"/>
        </w:rPr>
        <w:t xml:space="preserve">, T. </w:t>
      </w:r>
      <w:proofErr w:type="gramStart"/>
      <w:r w:rsidRPr="00811071">
        <w:rPr>
          <w:rFonts w:ascii="Calibri" w:eastAsia="Times New Roman" w:hAnsi="Calibri" w:cs="Times New Roman"/>
        </w:rPr>
        <w:t>and  Mercer</w:t>
      </w:r>
      <w:proofErr w:type="gramEnd"/>
      <w:r w:rsidRPr="00811071">
        <w:rPr>
          <w:rFonts w:ascii="Calibri" w:eastAsia="Times New Roman" w:hAnsi="Calibri" w:cs="Times New Roman"/>
        </w:rPr>
        <w:t xml:space="preserve">, C (2003). Empowering people? </w:t>
      </w:r>
      <w:proofErr w:type="gramStart"/>
      <w:r w:rsidRPr="00811071">
        <w:rPr>
          <w:rFonts w:ascii="Calibri" w:eastAsia="Times New Roman" w:hAnsi="Calibri" w:cs="Times New Roman"/>
        </w:rPr>
        <w:t>World Vision and ‘</w:t>
      </w:r>
      <w:proofErr w:type="spellStart"/>
      <w:r w:rsidRPr="00811071">
        <w:rPr>
          <w:rFonts w:ascii="Calibri" w:eastAsia="Times New Roman" w:hAnsi="Calibri" w:cs="Times New Roman"/>
        </w:rPr>
        <w:t>transformatory</w:t>
      </w:r>
      <w:proofErr w:type="spellEnd"/>
      <w:r w:rsidRPr="00811071">
        <w:rPr>
          <w:rFonts w:ascii="Calibri" w:eastAsia="Times New Roman" w:hAnsi="Calibri" w:cs="Times New Roman"/>
        </w:rPr>
        <w:t xml:space="preserve"> development’ in Tanzania.</w:t>
      </w:r>
      <w:proofErr w:type="gramEnd"/>
      <w:r w:rsidRPr="00811071">
        <w:rPr>
          <w:rFonts w:ascii="Calibri" w:eastAsia="Times New Roman" w:hAnsi="Calibri" w:cs="Times New Roman"/>
        </w:rPr>
        <w:t xml:space="preserve">  Review of African Political Economy, 96: 293-304.</w:t>
      </w:r>
    </w:p>
    <w:p w14:paraId="50AE376B" w14:textId="77777777" w:rsidR="009B119E" w:rsidRPr="00811071" w:rsidRDefault="009B119E" w:rsidP="00094C7A">
      <w:pPr>
        <w:spacing w:after="240"/>
        <w:ind w:left="567" w:hanging="567"/>
        <w:rPr>
          <w:rFonts w:ascii="Calibri" w:eastAsia="Times New Roman" w:hAnsi="Calibri" w:cs="Times New Roman"/>
        </w:rPr>
      </w:pPr>
      <w:proofErr w:type="spellStart"/>
      <w:r w:rsidRPr="00811071">
        <w:rPr>
          <w:rFonts w:ascii="Calibri" w:eastAsia="Times New Roman" w:hAnsi="Calibri" w:cs="Times New Roman"/>
        </w:rPr>
        <w:t>Kesby</w:t>
      </w:r>
      <w:proofErr w:type="spellEnd"/>
      <w:r w:rsidRPr="00811071">
        <w:rPr>
          <w:rFonts w:ascii="Calibri" w:eastAsia="Times New Roman" w:hAnsi="Calibri" w:cs="Times New Roman"/>
        </w:rPr>
        <w:t xml:space="preserve">, M. (2005). </w:t>
      </w:r>
      <w:proofErr w:type="spellStart"/>
      <w:r w:rsidRPr="00811071">
        <w:rPr>
          <w:rFonts w:ascii="Calibri" w:eastAsia="Times New Roman" w:hAnsi="Calibri" w:cs="Times New Roman"/>
        </w:rPr>
        <w:t>Retheorizing</w:t>
      </w:r>
      <w:proofErr w:type="spellEnd"/>
      <w:r w:rsidRPr="00811071">
        <w:rPr>
          <w:rFonts w:ascii="Calibri" w:eastAsia="Times New Roman" w:hAnsi="Calibri" w:cs="Times New Roman"/>
        </w:rPr>
        <w:t xml:space="preserve"> empowerment-through-participation as a performance in space: Beyond the tyranny to transformation. </w:t>
      </w:r>
      <w:proofErr w:type="gramStart"/>
      <w:r w:rsidRPr="00811071">
        <w:rPr>
          <w:rFonts w:ascii="Calibri" w:eastAsia="Times New Roman" w:hAnsi="Calibri" w:cs="Times New Roman"/>
        </w:rPr>
        <w:t>Signs, 30(4).</w:t>
      </w:r>
      <w:proofErr w:type="gramEnd"/>
    </w:p>
    <w:p w14:paraId="4690EB46" w14:textId="77777777" w:rsidR="009B119E" w:rsidRPr="00811071" w:rsidRDefault="009B119E" w:rsidP="00094C7A">
      <w:pPr>
        <w:spacing w:after="240"/>
        <w:ind w:left="567" w:hanging="567"/>
        <w:rPr>
          <w:rFonts w:ascii="Calibri" w:eastAsia="Times New Roman" w:hAnsi="Calibri" w:cs="Times New Roman"/>
        </w:rPr>
      </w:pPr>
      <w:proofErr w:type="spellStart"/>
      <w:r w:rsidRPr="00811071">
        <w:rPr>
          <w:rFonts w:ascii="Calibri" w:eastAsia="Times New Roman" w:hAnsi="Calibri" w:cs="Times New Roman"/>
        </w:rPr>
        <w:t>Mayoux</w:t>
      </w:r>
      <w:proofErr w:type="spellEnd"/>
      <w:r w:rsidRPr="00811071">
        <w:rPr>
          <w:rFonts w:ascii="Calibri" w:eastAsia="Times New Roman" w:hAnsi="Calibri" w:cs="Times New Roman"/>
        </w:rPr>
        <w:t>, L. (1995). Beyond naivety: Women, gender inequality and participatory development. Development and Change, 26:32.</w:t>
      </w:r>
    </w:p>
    <w:p w14:paraId="409EA962" w14:textId="77777777" w:rsidR="009B119E" w:rsidRPr="00811071" w:rsidRDefault="009B119E" w:rsidP="00094C7A">
      <w:pPr>
        <w:spacing w:after="240"/>
        <w:ind w:left="567" w:hanging="567"/>
        <w:rPr>
          <w:rFonts w:ascii="Calibri" w:eastAsia="Times New Roman" w:hAnsi="Calibri" w:cs="Times New Roman"/>
        </w:rPr>
      </w:pPr>
      <w:proofErr w:type="spellStart"/>
      <w:proofErr w:type="gramStart"/>
      <w:r w:rsidRPr="00811071">
        <w:rPr>
          <w:rFonts w:ascii="Calibri" w:eastAsia="Times New Roman" w:hAnsi="Calibri" w:cs="Times New Roman"/>
        </w:rPr>
        <w:lastRenderedPageBreak/>
        <w:t>Meinzen</w:t>
      </w:r>
      <w:proofErr w:type="spellEnd"/>
      <w:r w:rsidRPr="00811071">
        <w:rPr>
          <w:rFonts w:ascii="Calibri" w:eastAsia="Times New Roman" w:hAnsi="Calibri" w:cs="Times New Roman"/>
        </w:rPr>
        <w:t xml:space="preserve">-Dick, R. and </w:t>
      </w:r>
      <w:proofErr w:type="spellStart"/>
      <w:r w:rsidRPr="00811071">
        <w:rPr>
          <w:rFonts w:ascii="Calibri" w:eastAsia="Times New Roman" w:hAnsi="Calibri" w:cs="Times New Roman"/>
        </w:rPr>
        <w:t>Zwarteveen</w:t>
      </w:r>
      <w:proofErr w:type="spellEnd"/>
      <w:r w:rsidRPr="00811071">
        <w:rPr>
          <w:rFonts w:ascii="Calibri" w:eastAsia="Times New Roman" w:hAnsi="Calibri" w:cs="Times New Roman"/>
        </w:rPr>
        <w:t>, M. (1998).</w:t>
      </w:r>
      <w:proofErr w:type="gramEnd"/>
      <w:r w:rsidRPr="00811071">
        <w:rPr>
          <w:rFonts w:ascii="Calibri" w:eastAsia="Times New Roman" w:hAnsi="Calibri" w:cs="Times New Roman"/>
        </w:rPr>
        <w:t xml:space="preserve"> Gendered participation in water management: Issues and illustrations from water users associations in South Asia. Agriculture and Human Values, 15:335.</w:t>
      </w:r>
    </w:p>
    <w:p w14:paraId="21D4DCFC" w14:textId="77777777" w:rsidR="009B119E" w:rsidRPr="00811071" w:rsidRDefault="009B119E" w:rsidP="00094C7A">
      <w:pPr>
        <w:spacing w:after="240"/>
        <w:ind w:left="567" w:hanging="567"/>
        <w:rPr>
          <w:rFonts w:ascii="Calibri" w:eastAsia="Times New Roman" w:hAnsi="Calibri" w:cs="Times New Roman"/>
        </w:rPr>
      </w:pPr>
      <w:proofErr w:type="spellStart"/>
      <w:proofErr w:type="gramStart"/>
      <w:r w:rsidRPr="00811071">
        <w:rPr>
          <w:rFonts w:ascii="Calibri" w:eastAsia="Times New Roman" w:hAnsi="Calibri" w:cs="Times New Roman"/>
        </w:rPr>
        <w:t>Meinzen</w:t>
      </w:r>
      <w:proofErr w:type="spellEnd"/>
      <w:r w:rsidRPr="00811071">
        <w:rPr>
          <w:rFonts w:ascii="Calibri" w:eastAsia="Times New Roman" w:hAnsi="Calibri" w:cs="Times New Roman"/>
        </w:rPr>
        <w:t xml:space="preserve">-Dick, R., </w:t>
      </w:r>
      <w:proofErr w:type="spellStart"/>
      <w:r w:rsidRPr="00811071">
        <w:rPr>
          <w:rFonts w:ascii="Calibri" w:eastAsia="Times New Roman" w:hAnsi="Calibri" w:cs="Times New Roman"/>
        </w:rPr>
        <w:t>Pandolfelli</w:t>
      </w:r>
      <w:proofErr w:type="spellEnd"/>
      <w:r w:rsidRPr="00811071">
        <w:rPr>
          <w:rFonts w:ascii="Calibri" w:eastAsia="Times New Roman" w:hAnsi="Calibri" w:cs="Times New Roman"/>
        </w:rPr>
        <w:t xml:space="preserve">, L., </w:t>
      </w:r>
      <w:proofErr w:type="spellStart"/>
      <w:r w:rsidRPr="00811071">
        <w:rPr>
          <w:rFonts w:ascii="Calibri" w:eastAsia="Times New Roman" w:hAnsi="Calibri" w:cs="Times New Roman"/>
        </w:rPr>
        <w:t>Dohrn</w:t>
      </w:r>
      <w:proofErr w:type="spellEnd"/>
      <w:r w:rsidRPr="00811071">
        <w:rPr>
          <w:rFonts w:ascii="Calibri" w:eastAsia="Times New Roman" w:hAnsi="Calibri" w:cs="Times New Roman"/>
        </w:rPr>
        <w:t>, S. and Athens, J. (2005).</w:t>
      </w:r>
      <w:proofErr w:type="gramEnd"/>
      <w:r w:rsidRPr="00811071">
        <w:rPr>
          <w:rFonts w:ascii="Calibri" w:eastAsia="Times New Roman" w:hAnsi="Calibri" w:cs="Times New Roman"/>
        </w:rPr>
        <w:t xml:space="preserve"> Gender and collective action: A conceptual framework for analysis. In International research workshop on gender and collective action. </w:t>
      </w:r>
    </w:p>
    <w:p w14:paraId="7E2E74DA" w14:textId="77777777" w:rsidR="009B119E" w:rsidRPr="00811071" w:rsidRDefault="009B119E" w:rsidP="00094C7A">
      <w:pPr>
        <w:spacing w:after="240"/>
        <w:ind w:left="567" w:hanging="567"/>
        <w:rPr>
          <w:rFonts w:ascii="Calibri" w:eastAsia="Times New Roman" w:hAnsi="Calibri" w:cs="Times New Roman"/>
        </w:rPr>
      </w:pPr>
      <w:r w:rsidRPr="00811071">
        <w:rPr>
          <w:rFonts w:ascii="Calibri" w:eastAsia="Times New Roman" w:hAnsi="Calibri" w:cs="Times New Roman"/>
        </w:rPr>
        <w:t>Mercy Corps. (2014). Tapped Out: Water Scarcity and Refugee Pressures in Jordan</w:t>
      </w:r>
      <w:r w:rsidR="00094C7A">
        <w:rPr>
          <w:rFonts w:ascii="Calibri" w:eastAsia="Times New Roman" w:hAnsi="Calibri" w:cs="Times New Roman"/>
        </w:rPr>
        <w:t>.</w:t>
      </w:r>
      <w:r w:rsidR="00094C7A" w:rsidRPr="00094C7A">
        <w:t xml:space="preserve"> </w:t>
      </w:r>
      <w:r w:rsidR="00094C7A" w:rsidRPr="00094C7A">
        <w:rPr>
          <w:rFonts w:ascii="Calibri" w:eastAsia="Times New Roman" w:hAnsi="Calibri" w:cs="Times New Roman"/>
        </w:rPr>
        <w:t>http://www.mercycorps.org.uk/sites/default/files/MercyCorps_TappedOut_JordanWaterReport_March204.pdf</w:t>
      </w:r>
    </w:p>
    <w:p w14:paraId="5745D012" w14:textId="77777777" w:rsidR="009B119E" w:rsidRPr="00811071" w:rsidRDefault="009B119E" w:rsidP="00094C7A">
      <w:pPr>
        <w:spacing w:after="240"/>
        <w:ind w:left="567" w:hanging="567"/>
        <w:rPr>
          <w:rFonts w:ascii="Calibri" w:eastAsia="Times New Roman" w:hAnsi="Calibri" w:cs="Times New Roman"/>
        </w:rPr>
      </w:pPr>
      <w:proofErr w:type="spellStart"/>
      <w:r w:rsidRPr="00811071">
        <w:rPr>
          <w:rFonts w:ascii="Calibri" w:eastAsia="Times New Roman" w:hAnsi="Calibri" w:cs="Times New Roman"/>
        </w:rPr>
        <w:t>Millernium</w:t>
      </w:r>
      <w:proofErr w:type="spellEnd"/>
      <w:r w:rsidRPr="00811071">
        <w:rPr>
          <w:rFonts w:ascii="Calibri" w:eastAsia="Times New Roman" w:hAnsi="Calibri" w:cs="Times New Roman"/>
        </w:rPr>
        <w:t xml:space="preserve"> Challenge Corporation (MCA). (2012). Social and Gender Integration Plan Millennium Challenge Account, Jordan http://www.mca-jordan.gov.jo/SystemFiles/Pages/file_635053206690573935.pdf</w:t>
      </w:r>
    </w:p>
    <w:p w14:paraId="2C4C2C90" w14:textId="77777777" w:rsidR="009B119E" w:rsidRPr="00811071" w:rsidRDefault="009B119E" w:rsidP="00094C7A">
      <w:pPr>
        <w:spacing w:after="240"/>
        <w:ind w:left="567" w:hanging="567"/>
        <w:rPr>
          <w:rFonts w:ascii="Calibri" w:eastAsia="Times New Roman" w:hAnsi="Calibri" w:cs="Times New Roman"/>
        </w:rPr>
      </w:pPr>
      <w:proofErr w:type="spellStart"/>
      <w:r w:rsidRPr="00811071">
        <w:rPr>
          <w:rFonts w:ascii="Calibri" w:eastAsia="Times New Roman" w:hAnsi="Calibri" w:cs="Times New Roman"/>
        </w:rPr>
        <w:t>Miraftab</w:t>
      </w:r>
      <w:proofErr w:type="spellEnd"/>
      <w:r w:rsidRPr="00811071">
        <w:rPr>
          <w:rFonts w:ascii="Calibri" w:eastAsia="Times New Roman" w:hAnsi="Calibri" w:cs="Times New Roman"/>
        </w:rPr>
        <w:t xml:space="preserve">, F. (2004). Invited and Invented Spaces of Participation: Neoliberal Citizenship and Feminists Expanded Notion of Politics. </w:t>
      </w:r>
      <w:proofErr w:type="gramStart"/>
      <w:r w:rsidRPr="00811071">
        <w:rPr>
          <w:rFonts w:ascii="Calibri" w:eastAsia="Times New Roman" w:hAnsi="Calibri" w:cs="Times New Roman"/>
        </w:rPr>
        <w:t>Invited and Invented Spaces of Participation.</w:t>
      </w:r>
      <w:proofErr w:type="gramEnd"/>
      <w:r w:rsidRPr="00811071">
        <w:rPr>
          <w:rFonts w:ascii="Calibri" w:eastAsia="Times New Roman" w:hAnsi="Calibri" w:cs="Times New Roman"/>
        </w:rPr>
        <w:t xml:space="preserve"> </w:t>
      </w:r>
      <w:proofErr w:type="spellStart"/>
      <w:r w:rsidRPr="00811071">
        <w:rPr>
          <w:rFonts w:ascii="Calibri" w:eastAsia="Times New Roman" w:hAnsi="Calibri" w:cs="Times New Roman"/>
        </w:rPr>
        <w:t>Wagadu</w:t>
      </w:r>
      <w:proofErr w:type="spellEnd"/>
      <w:r w:rsidRPr="00811071">
        <w:rPr>
          <w:rFonts w:ascii="Calibri" w:eastAsia="Times New Roman" w:hAnsi="Calibri" w:cs="Times New Roman"/>
        </w:rPr>
        <w:t xml:space="preserve"> Volume 1: Spring 2004</w:t>
      </w:r>
    </w:p>
    <w:p w14:paraId="01566AFB" w14:textId="77777777" w:rsidR="009B119E" w:rsidRPr="00811071" w:rsidRDefault="009B119E" w:rsidP="00094C7A">
      <w:pPr>
        <w:spacing w:after="240"/>
        <w:ind w:left="567" w:hanging="567"/>
        <w:rPr>
          <w:rFonts w:ascii="Calibri" w:eastAsia="Times New Roman" w:hAnsi="Calibri" w:cs="Times New Roman"/>
        </w:rPr>
      </w:pPr>
      <w:r w:rsidRPr="00811071">
        <w:rPr>
          <w:rFonts w:ascii="Calibri" w:eastAsia="Times New Roman" w:hAnsi="Calibri" w:cs="Times New Roman"/>
        </w:rPr>
        <w:t>Mohan, G. (2001). Beyond Participation: Strategies for Deeper Empowerment, In Cooke and Kothari, U (</w:t>
      </w:r>
      <w:proofErr w:type="spellStart"/>
      <w:r w:rsidRPr="00811071">
        <w:rPr>
          <w:rFonts w:ascii="Calibri" w:eastAsia="Times New Roman" w:hAnsi="Calibri" w:cs="Times New Roman"/>
        </w:rPr>
        <w:t>eds</w:t>
      </w:r>
      <w:proofErr w:type="spellEnd"/>
      <w:r w:rsidRPr="00811071">
        <w:rPr>
          <w:rFonts w:ascii="Calibri" w:eastAsia="Times New Roman" w:hAnsi="Calibri" w:cs="Times New Roman"/>
        </w:rPr>
        <w:t xml:space="preserve">) Participation: The New Tyranny.  London: Zed Press. </w:t>
      </w:r>
    </w:p>
    <w:p w14:paraId="6B52CA6A" w14:textId="77777777" w:rsidR="009B119E" w:rsidRPr="00811071" w:rsidRDefault="009B119E" w:rsidP="00094C7A">
      <w:pPr>
        <w:spacing w:after="240"/>
        <w:ind w:left="567" w:hanging="567"/>
        <w:rPr>
          <w:rFonts w:ascii="Calibri" w:eastAsia="Times New Roman" w:hAnsi="Calibri" w:cs="Times New Roman"/>
        </w:rPr>
      </w:pPr>
      <w:r w:rsidRPr="00811071">
        <w:rPr>
          <w:rFonts w:ascii="Calibri" w:eastAsia="Times New Roman" w:hAnsi="Calibri" w:cs="Times New Roman"/>
        </w:rPr>
        <w:t xml:space="preserve">Mohan, G. (2007). Participatory Development: From Epistemological Reversals to Active Citizenship. </w:t>
      </w:r>
      <w:proofErr w:type="gramStart"/>
      <w:r w:rsidRPr="00811071">
        <w:rPr>
          <w:rFonts w:ascii="Calibri" w:eastAsia="Times New Roman" w:hAnsi="Calibri" w:cs="Times New Roman"/>
        </w:rPr>
        <w:t>Geography Compass 1(4).</w:t>
      </w:r>
      <w:proofErr w:type="gramEnd"/>
      <w:r w:rsidRPr="00811071">
        <w:rPr>
          <w:rFonts w:ascii="Calibri" w:eastAsia="Times New Roman" w:hAnsi="Calibri" w:cs="Times New Roman"/>
        </w:rPr>
        <w:t xml:space="preserve"> 779-796.</w:t>
      </w:r>
    </w:p>
    <w:p w14:paraId="622C3D4B" w14:textId="77777777" w:rsidR="009B119E" w:rsidRDefault="009B119E" w:rsidP="00094C7A">
      <w:pPr>
        <w:spacing w:after="240"/>
        <w:ind w:left="567" w:hanging="567"/>
        <w:rPr>
          <w:rFonts w:ascii="Calibri" w:eastAsia="Times New Roman" w:hAnsi="Calibri" w:cs="Times New Roman"/>
        </w:rPr>
      </w:pPr>
      <w:r w:rsidRPr="00811071">
        <w:rPr>
          <w:rFonts w:ascii="Calibri" w:eastAsia="Times New Roman" w:hAnsi="Calibri" w:cs="Times New Roman"/>
        </w:rPr>
        <w:t xml:space="preserve">Mohan, G. and </w:t>
      </w:r>
      <w:proofErr w:type="spellStart"/>
      <w:r w:rsidRPr="00811071">
        <w:rPr>
          <w:rFonts w:ascii="Calibri" w:eastAsia="Times New Roman" w:hAnsi="Calibri" w:cs="Times New Roman"/>
        </w:rPr>
        <w:t>Hicky</w:t>
      </w:r>
      <w:proofErr w:type="spellEnd"/>
      <w:r w:rsidRPr="00811071">
        <w:rPr>
          <w:rFonts w:ascii="Calibri" w:eastAsia="Times New Roman" w:hAnsi="Calibri" w:cs="Times New Roman"/>
        </w:rPr>
        <w:t>, S. (2005). Relocating participation within a radical politics of development: critical modernism and citizenship in Cooke and Kothari, U (</w:t>
      </w:r>
      <w:proofErr w:type="spellStart"/>
      <w:r w:rsidRPr="00811071">
        <w:rPr>
          <w:rFonts w:ascii="Calibri" w:eastAsia="Times New Roman" w:hAnsi="Calibri" w:cs="Times New Roman"/>
        </w:rPr>
        <w:t>eds</w:t>
      </w:r>
      <w:proofErr w:type="spellEnd"/>
      <w:r w:rsidRPr="00811071">
        <w:rPr>
          <w:rFonts w:ascii="Calibri" w:eastAsia="Times New Roman" w:hAnsi="Calibri" w:cs="Times New Roman"/>
        </w:rPr>
        <w:t xml:space="preserve">) Participation: The New Tyranny.  London: Zed Press. </w:t>
      </w:r>
    </w:p>
    <w:p w14:paraId="56384421" w14:textId="77777777" w:rsidR="000339EE" w:rsidRPr="00811071" w:rsidRDefault="000339EE" w:rsidP="00094C7A">
      <w:pPr>
        <w:spacing w:after="240"/>
        <w:ind w:left="567" w:hanging="567"/>
        <w:rPr>
          <w:rFonts w:ascii="Calibri" w:eastAsia="Times New Roman" w:hAnsi="Calibri" w:cs="Times New Roman"/>
        </w:rPr>
      </w:pPr>
      <w:r>
        <w:rPr>
          <w:rFonts w:ascii="Calibri" w:eastAsia="Times New Roman" w:hAnsi="Calibri" w:cs="Times New Roman"/>
        </w:rPr>
        <w:t xml:space="preserve">Mustafa, D., </w:t>
      </w:r>
      <w:proofErr w:type="spellStart"/>
      <w:r>
        <w:rPr>
          <w:rFonts w:ascii="Calibri" w:eastAsia="Times New Roman" w:hAnsi="Calibri" w:cs="Times New Roman"/>
        </w:rPr>
        <w:t>Altz-Stamm</w:t>
      </w:r>
      <w:proofErr w:type="spellEnd"/>
      <w:r>
        <w:rPr>
          <w:rFonts w:ascii="Calibri" w:eastAsia="Times New Roman" w:hAnsi="Calibri" w:cs="Times New Roman"/>
        </w:rPr>
        <w:t xml:space="preserve">, A., Mapstone Scott, </w:t>
      </w:r>
      <w:proofErr w:type="gramStart"/>
      <w:r>
        <w:rPr>
          <w:rFonts w:ascii="Calibri" w:eastAsia="Times New Roman" w:hAnsi="Calibri" w:cs="Times New Roman"/>
        </w:rPr>
        <w:t>L. (2014) Unpublished</w:t>
      </w:r>
      <w:proofErr w:type="gramEnd"/>
      <w:r>
        <w:rPr>
          <w:rFonts w:ascii="Calibri" w:eastAsia="Times New Roman" w:hAnsi="Calibri" w:cs="Times New Roman"/>
        </w:rPr>
        <w:t xml:space="preserve"> Paper: The Political Ecology of Water User Associations in the Jordan Valley. London, United Kingdom.</w:t>
      </w:r>
    </w:p>
    <w:p w14:paraId="479A96AE" w14:textId="77777777" w:rsidR="002E6895" w:rsidRPr="00811071" w:rsidRDefault="002E6895" w:rsidP="00094C7A">
      <w:pPr>
        <w:spacing w:after="240"/>
        <w:ind w:left="567" w:hanging="567"/>
        <w:rPr>
          <w:rFonts w:ascii="Calibri" w:eastAsia="Times New Roman" w:hAnsi="Calibri" w:cs="Times New Roman"/>
        </w:rPr>
      </w:pPr>
      <w:proofErr w:type="gramStart"/>
      <w:r w:rsidRPr="00811071">
        <w:rPr>
          <w:rFonts w:ascii="Calibri" w:eastAsia="Times New Roman" w:hAnsi="Calibri" w:cs="Times New Roman"/>
        </w:rPr>
        <w:t>MWI (2013) Structural Benchmark Action Plan to Reduce Water Sector Losses.</w:t>
      </w:r>
      <w:proofErr w:type="gramEnd"/>
      <w:r w:rsidRPr="00811071">
        <w:rPr>
          <w:rFonts w:ascii="Calibri" w:eastAsia="Times New Roman" w:hAnsi="Calibri" w:cs="Times New Roman"/>
        </w:rPr>
        <w:t xml:space="preserve"> Amman, Jordan. Accessed online on 4 June 2015 at http://www.mwi.gov.jo/sites/en-us/Hot%20Issues/MWI%20Action%20Plan%20To%20Reduce%20Losses%20in%20Water%20Sector%20(Financial%20Effeciency%20Enhancement)</w:t>
      </w:r>
      <w:proofErr w:type="gramStart"/>
      <w:r w:rsidRPr="00811071">
        <w:rPr>
          <w:rFonts w:ascii="Calibri" w:eastAsia="Times New Roman" w:hAnsi="Calibri" w:cs="Times New Roman"/>
        </w:rPr>
        <w:t>.</w:t>
      </w:r>
      <w:proofErr w:type="spellStart"/>
      <w:r w:rsidRPr="00811071">
        <w:rPr>
          <w:rFonts w:ascii="Calibri" w:eastAsia="Times New Roman" w:hAnsi="Calibri" w:cs="Times New Roman"/>
        </w:rPr>
        <w:t>pdf</w:t>
      </w:r>
      <w:proofErr w:type="spellEnd"/>
      <w:proofErr w:type="gramEnd"/>
    </w:p>
    <w:p w14:paraId="1093723F" w14:textId="77777777" w:rsidR="009B119E" w:rsidRPr="00811071" w:rsidRDefault="009B119E" w:rsidP="00094C7A">
      <w:pPr>
        <w:spacing w:after="240"/>
        <w:ind w:left="567" w:hanging="567"/>
        <w:rPr>
          <w:rFonts w:ascii="Calibri" w:eastAsia="Times New Roman" w:hAnsi="Calibri" w:cs="Times New Roman"/>
        </w:rPr>
      </w:pPr>
      <w:proofErr w:type="gramStart"/>
      <w:r w:rsidRPr="00811071">
        <w:rPr>
          <w:rFonts w:ascii="Calibri" w:hAnsi="Calibri" w:cs="Cambria"/>
          <w:lang w:val="en-US"/>
        </w:rPr>
        <w:t>Oxfam (2015) Active Citizenship.</w:t>
      </w:r>
      <w:proofErr w:type="gramEnd"/>
      <w:r w:rsidRPr="00811071">
        <w:rPr>
          <w:rFonts w:ascii="Calibri" w:hAnsi="Calibri" w:cs="Cambria"/>
          <w:lang w:val="en-US"/>
        </w:rPr>
        <w:t xml:space="preserve"> Accessed on 6 June 2015 at http://policy-practice.oxfam.org.uk/our-work/citizen-states/active-citizenship-case-studies.</w:t>
      </w:r>
    </w:p>
    <w:p w14:paraId="039296FC" w14:textId="77777777" w:rsidR="009B119E" w:rsidRPr="00811071" w:rsidRDefault="009B119E" w:rsidP="00094C7A">
      <w:pPr>
        <w:spacing w:after="240"/>
        <w:ind w:left="567" w:hanging="567"/>
        <w:rPr>
          <w:rFonts w:ascii="Calibri" w:eastAsia="Times New Roman" w:hAnsi="Calibri" w:cs="Times New Roman"/>
        </w:rPr>
      </w:pPr>
      <w:proofErr w:type="spellStart"/>
      <w:r w:rsidRPr="00811071">
        <w:rPr>
          <w:rFonts w:ascii="Calibri" w:eastAsia="Times New Roman" w:hAnsi="Calibri" w:cs="Times New Roman"/>
        </w:rPr>
        <w:t>Pettygrove</w:t>
      </w:r>
      <w:proofErr w:type="spellEnd"/>
      <w:r w:rsidRPr="00811071">
        <w:rPr>
          <w:rFonts w:ascii="Calibri" w:eastAsia="Times New Roman" w:hAnsi="Calibri" w:cs="Times New Roman"/>
        </w:rPr>
        <w:t>, M.W. (2006) Obstacles to Women’s Political Empowerment in Jordan: Family, Islam, and Patriarchal Gender Roles. SIT Jordan</w:t>
      </w:r>
    </w:p>
    <w:p w14:paraId="29B6E896" w14:textId="77777777" w:rsidR="009B119E" w:rsidRPr="00811071" w:rsidRDefault="009B119E" w:rsidP="00094C7A">
      <w:pPr>
        <w:spacing w:after="240"/>
        <w:ind w:left="567" w:hanging="567"/>
        <w:rPr>
          <w:rFonts w:ascii="Calibri" w:eastAsia="Times New Roman" w:hAnsi="Calibri" w:cs="Times New Roman"/>
        </w:rPr>
      </w:pPr>
      <w:r w:rsidRPr="00811071">
        <w:rPr>
          <w:rFonts w:ascii="Calibri" w:eastAsia="Times New Roman" w:hAnsi="Calibri" w:cs="Times New Roman"/>
        </w:rPr>
        <w:t>Reed, M.S. (2008). Stakeholder participation for environmental management: A literature review. Volume 141, Issue 10, Pages 2417-2431.</w:t>
      </w:r>
    </w:p>
    <w:p w14:paraId="69058E51" w14:textId="77777777" w:rsidR="009B119E" w:rsidRPr="00811071" w:rsidRDefault="009B119E" w:rsidP="00094C7A">
      <w:pPr>
        <w:spacing w:after="240"/>
        <w:ind w:left="567" w:hanging="567"/>
        <w:rPr>
          <w:rFonts w:ascii="Calibri" w:eastAsia="Times New Roman" w:hAnsi="Calibri" w:cs="Times New Roman"/>
        </w:rPr>
      </w:pPr>
      <w:proofErr w:type="spellStart"/>
      <w:r w:rsidRPr="00811071">
        <w:rPr>
          <w:rFonts w:ascii="Calibri" w:eastAsia="Times New Roman" w:hAnsi="Calibri" w:cs="Times New Roman"/>
        </w:rPr>
        <w:lastRenderedPageBreak/>
        <w:t>Smirat</w:t>
      </w:r>
      <w:proofErr w:type="spellEnd"/>
      <w:r w:rsidRPr="00811071">
        <w:rPr>
          <w:rFonts w:ascii="Calibri" w:eastAsia="Times New Roman" w:hAnsi="Calibri" w:cs="Times New Roman"/>
        </w:rPr>
        <w:t>, S</w:t>
      </w:r>
      <w:proofErr w:type="gramStart"/>
      <w:r w:rsidRPr="00811071">
        <w:rPr>
          <w:rFonts w:ascii="Calibri" w:eastAsia="Times New Roman" w:hAnsi="Calibri" w:cs="Times New Roman"/>
        </w:rPr>
        <w:t>..</w:t>
      </w:r>
      <w:proofErr w:type="gramEnd"/>
      <w:r w:rsidRPr="00811071">
        <w:rPr>
          <w:rFonts w:ascii="Calibri" w:eastAsia="Times New Roman" w:hAnsi="Calibri" w:cs="Times New Roman"/>
        </w:rPr>
        <w:t xml:space="preserve"> </w:t>
      </w:r>
      <w:proofErr w:type="gramStart"/>
      <w:r w:rsidRPr="00811071">
        <w:rPr>
          <w:rFonts w:ascii="Calibri" w:eastAsia="Times New Roman" w:hAnsi="Calibri" w:cs="Times New Roman"/>
        </w:rPr>
        <w:t>Role of Women in Water Management and conservation in Jordan.</w:t>
      </w:r>
      <w:proofErr w:type="gramEnd"/>
      <w:r w:rsidRPr="00811071">
        <w:rPr>
          <w:rFonts w:ascii="Calibri" w:eastAsia="Times New Roman" w:hAnsi="Calibri" w:cs="Times New Roman"/>
        </w:rPr>
        <w:t xml:space="preserve"> </w:t>
      </w:r>
      <w:proofErr w:type="gramStart"/>
      <w:r w:rsidRPr="00811071">
        <w:rPr>
          <w:rFonts w:ascii="Calibri" w:eastAsia="Times New Roman" w:hAnsi="Calibri" w:cs="Times New Roman"/>
        </w:rPr>
        <w:t>Plan Net, Amman.</w:t>
      </w:r>
      <w:proofErr w:type="gramEnd"/>
    </w:p>
    <w:p w14:paraId="1531B2BD" w14:textId="77777777" w:rsidR="009B119E" w:rsidRPr="00811071" w:rsidRDefault="009B119E" w:rsidP="00094C7A">
      <w:pPr>
        <w:spacing w:after="240"/>
        <w:ind w:left="567" w:hanging="567"/>
        <w:rPr>
          <w:rFonts w:ascii="Calibri" w:eastAsia="Times New Roman" w:hAnsi="Calibri" w:cs="Times New Roman"/>
        </w:rPr>
      </w:pPr>
      <w:proofErr w:type="gramStart"/>
      <w:r w:rsidRPr="00811071">
        <w:rPr>
          <w:rFonts w:ascii="Calibri" w:eastAsia="Times New Roman" w:hAnsi="Calibri" w:cs="Times New Roman"/>
        </w:rPr>
        <w:t>Sultana, F. (2009).</w:t>
      </w:r>
      <w:proofErr w:type="gramEnd"/>
      <w:r w:rsidRPr="00811071">
        <w:rPr>
          <w:rFonts w:ascii="Calibri" w:eastAsia="Times New Roman" w:hAnsi="Calibri" w:cs="Times New Roman"/>
        </w:rPr>
        <w:t xml:space="preserve"> Community and participation in water resources management: gendering and </w:t>
      </w:r>
      <w:proofErr w:type="spellStart"/>
      <w:r w:rsidRPr="00811071">
        <w:rPr>
          <w:rFonts w:ascii="Calibri" w:eastAsia="Times New Roman" w:hAnsi="Calibri" w:cs="Times New Roman"/>
        </w:rPr>
        <w:t>naturing</w:t>
      </w:r>
      <w:proofErr w:type="spellEnd"/>
      <w:r w:rsidRPr="00811071">
        <w:rPr>
          <w:rFonts w:ascii="Calibri" w:eastAsia="Times New Roman" w:hAnsi="Calibri" w:cs="Times New Roman"/>
        </w:rPr>
        <w:t xml:space="preserve"> development debates from Bangladesh. http://onlinelibrary.wiley.com/doi/10.1111/j.1475-5661.2009.00345.x/abstract</w:t>
      </w:r>
    </w:p>
    <w:p w14:paraId="2EA2B30F" w14:textId="77777777" w:rsidR="009B119E" w:rsidRPr="00811071" w:rsidRDefault="009B119E" w:rsidP="00094C7A">
      <w:pPr>
        <w:spacing w:after="240"/>
        <w:ind w:left="567" w:hanging="567"/>
        <w:rPr>
          <w:rFonts w:ascii="Calibri" w:eastAsia="Times New Roman" w:hAnsi="Calibri" w:cs="Times New Roman"/>
        </w:rPr>
      </w:pPr>
      <w:proofErr w:type="gramStart"/>
      <w:r w:rsidRPr="00811071">
        <w:rPr>
          <w:rFonts w:ascii="Calibri" w:eastAsia="Times New Roman" w:hAnsi="Calibri" w:cs="Times New Roman"/>
        </w:rPr>
        <w:t>Sultana, F. (2009).</w:t>
      </w:r>
      <w:proofErr w:type="gramEnd"/>
      <w:r w:rsidRPr="00811071">
        <w:rPr>
          <w:rFonts w:ascii="Calibri" w:eastAsia="Times New Roman" w:hAnsi="Calibri" w:cs="Times New Roman"/>
        </w:rPr>
        <w:t xml:space="preserve"> Fluid lives: subjectivities, gender and water in rural Bangladesh, Gender, Place &amp; Culture: A Journal of Feminist Geography, 16:4, 427-444.</w:t>
      </w:r>
    </w:p>
    <w:p w14:paraId="32BC1B58" w14:textId="77777777" w:rsidR="009B119E" w:rsidRPr="00811071" w:rsidRDefault="009B119E" w:rsidP="00094C7A">
      <w:pPr>
        <w:spacing w:after="240"/>
        <w:ind w:left="567" w:hanging="567"/>
        <w:rPr>
          <w:rFonts w:ascii="Calibri" w:eastAsia="Times New Roman" w:hAnsi="Calibri" w:cs="Times New Roman"/>
        </w:rPr>
      </w:pPr>
      <w:proofErr w:type="gramStart"/>
      <w:r w:rsidRPr="00811071">
        <w:rPr>
          <w:rFonts w:ascii="Calibri" w:eastAsia="Times New Roman" w:hAnsi="Calibri" w:cs="Times New Roman"/>
        </w:rPr>
        <w:t>Water Governance Facility.</w:t>
      </w:r>
      <w:proofErr w:type="gramEnd"/>
      <w:r w:rsidRPr="00811071">
        <w:rPr>
          <w:rFonts w:ascii="Calibri" w:eastAsia="Times New Roman" w:hAnsi="Calibri" w:cs="Times New Roman"/>
        </w:rPr>
        <w:t xml:space="preserve"> </w:t>
      </w:r>
      <w:proofErr w:type="gramStart"/>
      <w:r w:rsidRPr="00811071">
        <w:rPr>
          <w:rFonts w:ascii="Calibri" w:eastAsia="Times New Roman" w:hAnsi="Calibri" w:cs="Times New Roman"/>
        </w:rPr>
        <w:t>(2015) Water Governance.</w:t>
      </w:r>
      <w:proofErr w:type="gramEnd"/>
      <w:r w:rsidRPr="00811071">
        <w:rPr>
          <w:rFonts w:ascii="Calibri" w:eastAsia="Times New Roman" w:hAnsi="Calibri" w:cs="Times New Roman"/>
        </w:rPr>
        <w:t xml:space="preserve"> UNDP. Accessed at </w:t>
      </w:r>
      <w:hyperlink r:id="rId21" w:history="1">
        <w:r w:rsidRPr="00811071">
          <w:rPr>
            <w:rStyle w:val="Hyperlink"/>
            <w:rFonts w:ascii="Calibri" w:eastAsia="Times New Roman" w:hAnsi="Calibri" w:cs="Times New Roman"/>
          </w:rPr>
          <w:t>http://watergovernance.org/</w:t>
        </w:r>
      </w:hyperlink>
      <w:r w:rsidRPr="00811071">
        <w:rPr>
          <w:rFonts w:ascii="Calibri" w:eastAsia="Times New Roman" w:hAnsi="Calibri" w:cs="Times New Roman"/>
        </w:rPr>
        <w:t xml:space="preserve"> on 6 Jun 2015.</w:t>
      </w:r>
    </w:p>
    <w:p w14:paraId="7571D116" w14:textId="77777777" w:rsidR="00463EFF" w:rsidRPr="00811071" w:rsidRDefault="00463EFF" w:rsidP="00094C7A">
      <w:pPr>
        <w:widowControl w:val="0"/>
        <w:autoSpaceDE w:val="0"/>
        <w:autoSpaceDN w:val="0"/>
        <w:adjustRightInd w:val="0"/>
        <w:ind w:left="567" w:hanging="567"/>
        <w:jc w:val="both"/>
        <w:rPr>
          <w:rFonts w:ascii="Calibri" w:hAnsi="Calibri" w:cs="Tahoma"/>
          <w:bCs/>
          <w:lang w:val="en-US"/>
        </w:rPr>
      </w:pPr>
      <w:proofErr w:type="gramStart"/>
      <w:r w:rsidRPr="00811071">
        <w:rPr>
          <w:rFonts w:ascii="Calibri" w:hAnsi="Calibri" w:cs="Tahoma"/>
          <w:bCs/>
          <w:lang w:val="en-US"/>
        </w:rPr>
        <w:t>WAJ (2010) Private Sector Participation (PSP).</w:t>
      </w:r>
      <w:proofErr w:type="gramEnd"/>
      <w:r w:rsidRPr="00811071">
        <w:rPr>
          <w:rFonts w:ascii="Calibri" w:hAnsi="Calibri" w:cs="Tahoma"/>
          <w:bCs/>
          <w:lang w:val="en-US"/>
        </w:rPr>
        <w:t xml:space="preserve"> Accessed 10 Aug 2015 at</w:t>
      </w:r>
    </w:p>
    <w:p w14:paraId="2A6F3C31" w14:textId="77777777" w:rsidR="00463EFF" w:rsidRDefault="006B197A" w:rsidP="00094C7A">
      <w:pPr>
        <w:spacing w:after="240"/>
        <w:ind w:left="567" w:hanging="567"/>
        <w:rPr>
          <w:rFonts w:ascii="Calibri" w:hAnsi="Calibri" w:cs="Tahoma"/>
          <w:b/>
          <w:bCs/>
          <w:lang w:val="en-US"/>
        </w:rPr>
      </w:pPr>
      <w:hyperlink r:id="rId22" w:history="1">
        <w:r w:rsidR="00463EFF" w:rsidRPr="00811071">
          <w:rPr>
            <w:rFonts w:ascii="Calibri" w:hAnsi="Calibri" w:cs="Helvetica"/>
            <w:u w:val="single" w:color="0000E9"/>
            <w:lang w:val="en-US"/>
          </w:rPr>
          <w:t>http://www.waj.gov.jo/sites/en-us/SitePages/About%20WAJ/Privatization.aspx</w:t>
        </w:r>
      </w:hyperlink>
    </w:p>
    <w:p w14:paraId="0864FFBE" w14:textId="77777777" w:rsidR="004F0040" w:rsidRPr="004F0040" w:rsidRDefault="004F0040" w:rsidP="00094C7A">
      <w:pPr>
        <w:spacing w:after="240"/>
        <w:ind w:left="567" w:hanging="567"/>
        <w:rPr>
          <w:rFonts w:ascii="Calibri" w:eastAsia="Times New Roman" w:hAnsi="Calibri" w:cs="Times New Roman"/>
        </w:rPr>
      </w:pPr>
      <w:proofErr w:type="gramStart"/>
      <w:r>
        <w:rPr>
          <w:rFonts w:ascii="Calibri" w:hAnsi="Calibri" w:cs="Tahoma"/>
          <w:bCs/>
          <w:lang w:val="en-US"/>
        </w:rPr>
        <w:t>World Bank (2013) Renewable Freshwater Resources Per Capita.</w:t>
      </w:r>
      <w:proofErr w:type="gramEnd"/>
      <w:r>
        <w:rPr>
          <w:rFonts w:ascii="Calibri" w:hAnsi="Calibri" w:cs="Tahoma"/>
          <w:bCs/>
          <w:lang w:val="en-US"/>
        </w:rPr>
        <w:t xml:space="preserve"> Accessed 14 July 2015 at </w:t>
      </w:r>
      <w:r w:rsidRPr="004F0040">
        <w:rPr>
          <w:rFonts w:ascii="Calibri" w:hAnsi="Calibri" w:cs="Tahoma"/>
          <w:bCs/>
          <w:lang w:val="en-US"/>
        </w:rPr>
        <w:t>http://data.worldbank.org/indicator/ER.H2O.INTR.PC</w:t>
      </w:r>
      <w:r>
        <w:rPr>
          <w:rFonts w:ascii="Calibri" w:hAnsi="Calibri" w:cs="Tahoma"/>
          <w:bCs/>
          <w:lang w:val="en-US"/>
        </w:rPr>
        <w:t>.</w:t>
      </w:r>
    </w:p>
    <w:p w14:paraId="25B3CAA1" w14:textId="77777777" w:rsidR="009B119E" w:rsidRPr="00811071" w:rsidRDefault="009B119E" w:rsidP="00094C7A">
      <w:pPr>
        <w:spacing w:after="240"/>
        <w:ind w:left="567" w:hanging="567"/>
        <w:rPr>
          <w:rFonts w:ascii="Calibri" w:eastAsia="Times New Roman" w:hAnsi="Calibri" w:cs="Times New Roman"/>
        </w:rPr>
      </w:pPr>
      <w:proofErr w:type="spellStart"/>
      <w:proofErr w:type="gramStart"/>
      <w:r w:rsidRPr="00811071">
        <w:rPr>
          <w:rFonts w:ascii="Calibri" w:eastAsia="Times New Roman" w:hAnsi="Calibri" w:cs="Times New Roman"/>
        </w:rPr>
        <w:t>Westermann</w:t>
      </w:r>
      <w:proofErr w:type="spellEnd"/>
      <w:r w:rsidRPr="00811071">
        <w:rPr>
          <w:rFonts w:ascii="Calibri" w:eastAsia="Times New Roman" w:hAnsi="Calibri" w:cs="Times New Roman"/>
        </w:rPr>
        <w:t>, O., Ashby, J., and Pretty, J. (2005).</w:t>
      </w:r>
      <w:proofErr w:type="gramEnd"/>
      <w:r w:rsidRPr="00811071">
        <w:rPr>
          <w:rFonts w:ascii="Calibri" w:eastAsia="Times New Roman" w:hAnsi="Calibri" w:cs="Times New Roman"/>
        </w:rPr>
        <w:t xml:space="preserve"> Gender and social capital: The importance of gender differences for the maturity and effectiveness of natural resource management groups. Volume 33, Issue 11, Pages 1783-1799</w:t>
      </w:r>
    </w:p>
    <w:p w14:paraId="7D715B93" w14:textId="77777777" w:rsidR="009B119E" w:rsidRPr="00811071" w:rsidRDefault="009B119E" w:rsidP="00094C7A">
      <w:pPr>
        <w:spacing w:after="240"/>
        <w:ind w:left="567" w:hanging="567"/>
        <w:rPr>
          <w:rFonts w:ascii="Calibri" w:eastAsia="Times New Roman" w:hAnsi="Calibri" w:cs="Times New Roman"/>
        </w:rPr>
      </w:pPr>
      <w:r w:rsidRPr="00811071">
        <w:rPr>
          <w:rFonts w:ascii="Calibri" w:eastAsia="Times New Roman" w:hAnsi="Calibri" w:cs="Times New Roman"/>
        </w:rPr>
        <w:t xml:space="preserve">Wildman, T. (2013). </w:t>
      </w:r>
      <w:proofErr w:type="gramStart"/>
      <w:r w:rsidRPr="00811071">
        <w:rPr>
          <w:rFonts w:ascii="Calibri" w:eastAsia="Times New Roman" w:hAnsi="Calibri" w:cs="Times New Roman"/>
        </w:rPr>
        <w:t>Water Market System in Balqa, Zarqa, &amp; Informal Settlements of Amman &amp; the Jordan Valley.</w:t>
      </w:r>
      <w:proofErr w:type="gramEnd"/>
      <w:r w:rsidRPr="00811071">
        <w:rPr>
          <w:rFonts w:ascii="Calibri" w:eastAsia="Times New Roman" w:hAnsi="Calibri" w:cs="Times New Roman"/>
        </w:rPr>
        <w:t xml:space="preserve"> Oxfam.  Jordan.</w:t>
      </w:r>
    </w:p>
    <w:p w14:paraId="00D3157C" w14:textId="77777777" w:rsidR="009B119E" w:rsidRPr="00811071" w:rsidRDefault="009B119E" w:rsidP="00094C7A">
      <w:pPr>
        <w:spacing w:after="240"/>
        <w:ind w:left="567" w:hanging="567"/>
        <w:rPr>
          <w:rFonts w:ascii="Calibri" w:eastAsia="Times New Roman" w:hAnsi="Calibri" w:cs="Times New Roman"/>
        </w:rPr>
      </w:pPr>
      <w:proofErr w:type="gramStart"/>
      <w:r w:rsidRPr="00811071">
        <w:rPr>
          <w:rFonts w:ascii="Calibri" w:eastAsia="Times New Roman" w:hAnsi="Calibri" w:cs="Times New Roman"/>
        </w:rPr>
        <w:t>Worldofmaps.net. (2015).</w:t>
      </w:r>
      <w:proofErr w:type="gramEnd"/>
      <w:r w:rsidRPr="00811071">
        <w:rPr>
          <w:rFonts w:ascii="Calibri" w:eastAsia="Times New Roman" w:hAnsi="Calibri" w:cs="Times New Roman"/>
        </w:rPr>
        <w:t xml:space="preserve"> http://www.worldofmaps.net/en/middle-east/map-jordan/map-jordan-governorates.htm</w:t>
      </w:r>
    </w:p>
    <w:p w14:paraId="3CEBEBEC" w14:textId="77777777" w:rsidR="009B119E" w:rsidRPr="00811071" w:rsidRDefault="009B119E" w:rsidP="00094C7A">
      <w:pPr>
        <w:spacing w:after="240"/>
        <w:ind w:left="567" w:hanging="567"/>
        <w:rPr>
          <w:rFonts w:ascii="Calibri" w:eastAsia="Times New Roman" w:hAnsi="Calibri" w:cs="Times New Roman"/>
        </w:rPr>
      </w:pPr>
      <w:r w:rsidRPr="00811071">
        <w:rPr>
          <w:rFonts w:ascii="Calibri" w:eastAsia="Times New Roman" w:hAnsi="Calibri" w:cs="Times New Roman"/>
        </w:rPr>
        <w:t xml:space="preserve">Zeitoun, M. et al (2012) Water </w:t>
      </w:r>
      <w:proofErr w:type="gramStart"/>
      <w:r w:rsidRPr="00811071">
        <w:rPr>
          <w:rFonts w:ascii="Calibri" w:eastAsia="Times New Roman" w:hAnsi="Calibri" w:cs="Times New Roman"/>
        </w:rPr>
        <w:t>demand</w:t>
      </w:r>
      <w:proofErr w:type="gramEnd"/>
      <w:r w:rsidRPr="00811071">
        <w:rPr>
          <w:rFonts w:ascii="Calibri" w:eastAsia="Times New Roman" w:hAnsi="Calibri" w:cs="Times New Roman"/>
        </w:rPr>
        <w:t xml:space="preserve"> management in Yemen and Jordan: addressing power and interests. The Geographical Journal, Vol. 178, No. 1, March 2012, </w:t>
      </w:r>
    </w:p>
    <w:p w14:paraId="783E1D0C" w14:textId="77777777" w:rsidR="009B119E" w:rsidRPr="00811071" w:rsidRDefault="009B119E" w:rsidP="00094C7A">
      <w:pPr>
        <w:spacing w:after="240"/>
        <w:ind w:left="567" w:hanging="567"/>
        <w:rPr>
          <w:rFonts w:ascii="Calibri" w:eastAsia="Times New Roman" w:hAnsi="Calibri" w:cs="Times New Roman"/>
        </w:rPr>
      </w:pPr>
    </w:p>
    <w:p w14:paraId="01ED4DEC" w14:textId="77777777" w:rsidR="009B119E" w:rsidRPr="00811071" w:rsidRDefault="009B119E" w:rsidP="009B119E">
      <w:pPr>
        <w:spacing w:after="240"/>
        <w:rPr>
          <w:rFonts w:ascii="Calibri" w:eastAsia="Times New Roman" w:hAnsi="Calibri" w:cs="Times New Roman"/>
        </w:rPr>
      </w:pPr>
    </w:p>
    <w:p w14:paraId="07D31441" w14:textId="77777777" w:rsidR="009B119E" w:rsidRPr="00811071" w:rsidRDefault="009B119E" w:rsidP="009B119E">
      <w:pPr>
        <w:spacing w:before="100" w:after="100"/>
        <w:rPr>
          <w:rFonts w:ascii="Calibri" w:hAnsi="Calibri" w:cs="Times New Roman"/>
        </w:rPr>
      </w:pPr>
      <w:r w:rsidRPr="00811071">
        <w:rPr>
          <w:rFonts w:ascii="Calibri" w:hAnsi="Calibri" w:cs="Times New Roman"/>
          <w:color w:val="000000"/>
        </w:rPr>
        <w:t> </w:t>
      </w:r>
    </w:p>
    <w:p w14:paraId="47BCB9F6" w14:textId="77777777" w:rsidR="009B119E" w:rsidRPr="00811071" w:rsidRDefault="009B119E" w:rsidP="009B119E">
      <w:pPr>
        <w:rPr>
          <w:rFonts w:ascii="Calibri" w:hAnsi="Calibri" w:cs="Times New Roman"/>
          <w:i/>
          <w:iCs/>
          <w:lang w:val="en-US"/>
        </w:rPr>
      </w:pPr>
    </w:p>
    <w:p w14:paraId="2E36F39E" w14:textId="77777777" w:rsidR="009B119E" w:rsidRPr="00811071" w:rsidRDefault="009B119E" w:rsidP="009B119E">
      <w:pPr>
        <w:pStyle w:val="ListParagraph"/>
        <w:rPr>
          <w:rFonts w:ascii="Calibri" w:hAnsi="Calibri"/>
        </w:rPr>
      </w:pPr>
    </w:p>
    <w:p w14:paraId="0D2CB61D" w14:textId="77777777" w:rsidR="009B119E" w:rsidRPr="00811071" w:rsidRDefault="009B119E" w:rsidP="009B119E">
      <w:pPr>
        <w:rPr>
          <w:rFonts w:ascii="Calibri" w:hAnsi="Calibri"/>
        </w:rPr>
      </w:pPr>
    </w:p>
    <w:p w14:paraId="0753357B" w14:textId="77777777" w:rsidR="009B119E" w:rsidRPr="00811071" w:rsidRDefault="009B119E" w:rsidP="009B119E">
      <w:pPr>
        <w:rPr>
          <w:rFonts w:ascii="Calibri" w:hAnsi="Calibri"/>
        </w:rPr>
      </w:pPr>
    </w:p>
    <w:p w14:paraId="1E3752FA" w14:textId="77777777" w:rsidR="00A73D92" w:rsidRPr="00811071" w:rsidRDefault="00A73D92" w:rsidP="009C5CB9">
      <w:pPr>
        <w:jc w:val="both"/>
        <w:rPr>
          <w:rFonts w:ascii="Calibri" w:hAnsi="Calibri"/>
        </w:rPr>
      </w:pPr>
    </w:p>
    <w:sectPr w:rsidR="00A73D92" w:rsidRPr="00811071" w:rsidSect="00891215">
      <w:pgSz w:w="12240" w:h="15840"/>
      <w:pgMar w:top="1440" w:right="1800" w:bottom="1440" w:left="1701" w:header="720" w:footer="720" w:gutter="0"/>
      <w:pgNumType w:start="1"/>
      <w:cols w:space="720"/>
      <w:noEndnote/>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2EF924" w14:textId="77777777" w:rsidR="00D12961" w:rsidRDefault="00D12961" w:rsidP="007433A4">
      <w:r>
        <w:separator/>
      </w:r>
    </w:p>
  </w:endnote>
  <w:endnote w:type="continuationSeparator" w:id="0">
    <w:p w14:paraId="5EAFBC12" w14:textId="77777777" w:rsidR="00D12961" w:rsidRDefault="00D12961" w:rsidP="007433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auto"/>
    <w:pitch w:val="variable"/>
    <w:sig w:usb0="E1002AFF" w:usb1="C000605B" w:usb2="00000029"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303456" w14:textId="77777777" w:rsidR="00D12961" w:rsidRDefault="00D12961" w:rsidP="007433A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C54813D" w14:textId="77777777" w:rsidR="00D12961" w:rsidRDefault="00D12961" w:rsidP="007433A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0EECB44" w14:textId="77777777" w:rsidR="00D12961" w:rsidRDefault="00D12961" w:rsidP="007433A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AA2D5" w14:textId="77777777" w:rsidR="00D12961" w:rsidRDefault="00D12961" w:rsidP="007433A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B197A">
      <w:rPr>
        <w:rStyle w:val="PageNumber"/>
        <w:noProof/>
      </w:rPr>
      <w:t>ii</w:t>
    </w:r>
    <w:r>
      <w:rPr>
        <w:rStyle w:val="PageNumber"/>
      </w:rPr>
      <w:fldChar w:fldCharType="end"/>
    </w:r>
  </w:p>
  <w:p w14:paraId="6255B804" w14:textId="77777777" w:rsidR="00D12961" w:rsidRDefault="00D12961" w:rsidP="007433A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43C683" w14:textId="77777777" w:rsidR="00D12961" w:rsidRDefault="00D12961" w:rsidP="007433A4">
      <w:r>
        <w:separator/>
      </w:r>
    </w:p>
  </w:footnote>
  <w:footnote w:type="continuationSeparator" w:id="0">
    <w:p w14:paraId="7D3C3CE8" w14:textId="77777777" w:rsidR="00D12961" w:rsidRDefault="00D12961" w:rsidP="007433A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816D2"/>
    <w:multiLevelType w:val="hybridMultilevel"/>
    <w:tmpl w:val="1400A982"/>
    <w:lvl w:ilvl="0" w:tplc="C36CB548">
      <w:numFmt w:val="bullet"/>
      <w:lvlText w:val="-"/>
      <w:lvlJc w:val="left"/>
      <w:pPr>
        <w:ind w:left="720" w:hanging="360"/>
      </w:pPr>
      <w:rPr>
        <w:rFonts w:ascii="Calibri" w:eastAsia="Times New Roman"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79D2612"/>
    <w:multiLevelType w:val="hybridMultilevel"/>
    <w:tmpl w:val="922AF84C"/>
    <w:lvl w:ilvl="0" w:tplc="5D5CF744">
      <w:start w:val="1"/>
      <w:numFmt w:val="bullet"/>
      <w:lvlText w:val="-"/>
      <w:lvlJc w:val="left"/>
      <w:pPr>
        <w:ind w:left="360" w:hanging="360"/>
      </w:pPr>
      <w:rPr>
        <w:rFonts w:ascii="Cambria" w:eastAsiaTheme="minorEastAsia" w:hAnsi="Cambria" w:cs="Times New Roman" w:hint="default"/>
      </w:rPr>
    </w:lvl>
    <w:lvl w:ilvl="1" w:tplc="04090003">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
    <w:nsid w:val="25630650"/>
    <w:multiLevelType w:val="multilevel"/>
    <w:tmpl w:val="94A6086E"/>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
    <w:nsid w:val="3F391CB4"/>
    <w:multiLevelType w:val="multilevel"/>
    <w:tmpl w:val="C8226F80"/>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
    <w:nsid w:val="40431338"/>
    <w:multiLevelType w:val="hybridMultilevel"/>
    <w:tmpl w:val="BA62DF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9461F01"/>
    <w:multiLevelType w:val="multilevel"/>
    <w:tmpl w:val="BA62DF2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72F14B09"/>
    <w:multiLevelType w:val="hybridMultilevel"/>
    <w:tmpl w:val="1C0A0362"/>
    <w:lvl w:ilvl="0" w:tplc="86C6FFC0">
      <w:start w:val="3"/>
      <w:numFmt w:val="bullet"/>
      <w:lvlText w:val="–"/>
      <w:lvlJc w:val="left"/>
      <w:pPr>
        <w:ind w:left="420" w:hanging="360"/>
      </w:pPr>
      <w:rPr>
        <w:rFonts w:ascii="Calibri" w:eastAsiaTheme="minorEastAsia" w:hAnsi="Calibri" w:cstheme="minorBidi"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4"/>
  </w:num>
  <w:num w:numId="2">
    <w:abstractNumId w:val="5"/>
  </w:num>
  <w:num w:numId="3">
    <w:abstractNumId w:val="3"/>
  </w:num>
  <w:num w:numId="4">
    <w:abstractNumId w:val="2"/>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3BF8"/>
    <w:rsid w:val="000072F8"/>
    <w:rsid w:val="00032A67"/>
    <w:rsid w:val="000339EE"/>
    <w:rsid w:val="00041F4C"/>
    <w:rsid w:val="000434A8"/>
    <w:rsid w:val="00050D83"/>
    <w:rsid w:val="00063A5F"/>
    <w:rsid w:val="000676C4"/>
    <w:rsid w:val="000829D6"/>
    <w:rsid w:val="00090B19"/>
    <w:rsid w:val="00094C7A"/>
    <w:rsid w:val="000A64FE"/>
    <w:rsid w:val="000A6DD8"/>
    <w:rsid w:val="000B1E67"/>
    <w:rsid w:val="000E78E3"/>
    <w:rsid w:val="000F290A"/>
    <w:rsid w:val="00101595"/>
    <w:rsid w:val="00116DDB"/>
    <w:rsid w:val="001212DC"/>
    <w:rsid w:val="00140AE2"/>
    <w:rsid w:val="001436C4"/>
    <w:rsid w:val="001505F3"/>
    <w:rsid w:val="00150B85"/>
    <w:rsid w:val="0015207D"/>
    <w:rsid w:val="00162D63"/>
    <w:rsid w:val="001656E5"/>
    <w:rsid w:val="00173E11"/>
    <w:rsid w:val="0017680C"/>
    <w:rsid w:val="00176F0B"/>
    <w:rsid w:val="001D4872"/>
    <w:rsid w:val="001F3084"/>
    <w:rsid w:val="001F74A8"/>
    <w:rsid w:val="002046A5"/>
    <w:rsid w:val="00207B36"/>
    <w:rsid w:val="002121EA"/>
    <w:rsid w:val="002273F0"/>
    <w:rsid w:val="00234735"/>
    <w:rsid w:val="00247F8A"/>
    <w:rsid w:val="0026540F"/>
    <w:rsid w:val="00265E95"/>
    <w:rsid w:val="00272B4A"/>
    <w:rsid w:val="00273420"/>
    <w:rsid w:val="00275CFC"/>
    <w:rsid w:val="00282031"/>
    <w:rsid w:val="0028343F"/>
    <w:rsid w:val="002970F7"/>
    <w:rsid w:val="002B538E"/>
    <w:rsid w:val="002C141E"/>
    <w:rsid w:val="002C4A79"/>
    <w:rsid w:val="002C5D0C"/>
    <w:rsid w:val="002C7410"/>
    <w:rsid w:val="002D1223"/>
    <w:rsid w:val="002E21BF"/>
    <w:rsid w:val="002E6895"/>
    <w:rsid w:val="002E6A2C"/>
    <w:rsid w:val="002F16C6"/>
    <w:rsid w:val="0030576C"/>
    <w:rsid w:val="00310C87"/>
    <w:rsid w:val="00323C2B"/>
    <w:rsid w:val="003310E4"/>
    <w:rsid w:val="00333FBC"/>
    <w:rsid w:val="00335CCA"/>
    <w:rsid w:val="00345BF2"/>
    <w:rsid w:val="0035428A"/>
    <w:rsid w:val="00357BF1"/>
    <w:rsid w:val="00363BB6"/>
    <w:rsid w:val="00367C50"/>
    <w:rsid w:val="003706D8"/>
    <w:rsid w:val="00371F74"/>
    <w:rsid w:val="00384B5E"/>
    <w:rsid w:val="003877AD"/>
    <w:rsid w:val="00392D85"/>
    <w:rsid w:val="003939E4"/>
    <w:rsid w:val="003953E1"/>
    <w:rsid w:val="003A1B86"/>
    <w:rsid w:val="003A1D6D"/>
    <w:rsid w:val="003A35D5"/>
    <w:rsid w:val="003A462E"/>
    <w:rsid w:val="003B0D3B"/>
    <w:rsid w:val="003B24CB"/>
    <w:rsid w:val="003B3D0A"/>
    <w:rsid w:val="003B6CA9"/>
    <w:rsid w:val="003C234C"/>
    <w:rsid w:val="003C27A8"/>
    <w:rsid w:val="003C3CC6"/>
    <w:rsid w:val="003C5893"/>
    <w:rsid w:val="003C727A"/>
    <w:rsid w:val="003D00AC"/>
    <w:rsid w:val="003D10F5"/>
    <w:rsid w:val="003D1551"/>
    <w:rsid w:val="003D2B00"/>
    <w:rsid w:val="003D34C1"/>
    <w:rsid w:val="003E17FA"/>
    <w:rsid w:val="004006BF"/>
    <w:rsid w:val="00405042"/>
    <w:rsid w:val="00406B19"/>
    <w:rsid w:val="00407BBA"/>
    <w:rsid w:val="00414757"/>
    <w:rsid w:val="004152F4"/>
    <w:rsid w:val="00416E2A"/>
    <w:rsid w:val="00426A59"/>
    <w:rsid w:val="00433D51"/>
    <w:rsid w:val="004361FC"/>
    <w:rsid w:val="004400EB"/>
    <w:rsid w:val="00440D96"/>
    <w:rsid w:val="004418D3"/>
    <w:rsid w:val="0045166D"/>
    <w:rsid w:val="00454FC6"/>
    <w:rsid w:val="0046261A"/>
    <w:rsid w:val="00463EFF"/>
    <w:rsid w:val="00464CD0"/>
    <w:rsid w:val="00472C88"/>
    <w:rsid w:val="00485726"/>
    <w:rsid w:val="00485C41"/>
    <w:rsid w:val="004A1567"/>
    <w:rsid w:val="004A4A76"/>
    <w:rsid w:val="004B18DB"/>
    <w:rsid w:val="004D0D12"/>
    <w:rsid w:val="004F0040"/>
    <w:rsid w:val="004F0B08"/>
    <w:rsid w:val="004F631C"/>
    <w:rsid w:val="004F68A6"/>
    <w:rsid w:val="00504B22"/>
    <w:rsid w:val="00514474"/>
    <w:rsid w:val="00520461"/>
    <w:rsid w:val="00525CD0"/>
    <w:rsid w:val="005374BC"/>
    <w:rsid w:val="00560E4D"/>
    <w:rsid w:val="00563DD8"/>
    <w:rsid w:val="00567E4A"/>
    <w:rsid w:val="0059082F"/>
    <w:rsid w:val="00590EA9"/>
    <w:rsid w:val="005913BD"/>
    <w:rsid w:val="005A12EB"/>
    <w:rsid w:val="005D349A"/>
    <w:rsid w:val="005D79B5"/>
    <w:rsid w:val="005D7CE9"/>
    <w:rsid w:val="005E029B"/>
    <w:rsid w:val="005E3137"/>
    <w:rsid w:val="005F0ED5"/>
    <w:rsid w:val="005F53E9"/>
    <w:rsid w:val="006011C9"/>
    <w:rsid w:val="00601C4C"/>
    <w:rsid w:val="00604512"/>
    <w:rsid w:val="00613344"/>
    <w:rsid w:val="006163C1"/>
    <w:rsid w:val="0061798D"/>
    <w:rsid w:val="006323E9"/>
    <w:rsid w:val="00642B79"/>
    <w:rsid w:val="006518AA"/>
    <w:rsid w:val="006520CA"/>
    <w:rsid w:val="00670E0E"/>
    <w:rsid w:val="00673679"/>
    <w:rsid w:val="00676CDF"/>
    <w:rsid w:val="00684BF0"/>
    <w:rsid w:val="00691DF6"/>
    <w:rsid w:val="006B197A"/>
    <w:rsid w:val="006B2380"/>
    <w:rsid w:val="006B483C"/>
    <w:rsid w:val="006B53F4"/>
    <w:rsid w:val="006B5CB1"/>
    <w:rsid w:val="006D01DF"/>
    <w:rsid w:val="006D309D"/>
    <w:rsid w:val="006D51A3"/>
    <w:rsid w:val="006E43BA"/>
    <w:rsid w:val="006F1E73"/>
    <w:rsid w:val="006F379E"/>
    <w:rsid w:val="00701032"/>
    <w:rsid w:val="007028CA"/>
    <w:rsid w:val="00712AD1"/>
    <w:rsid w:val="007145B7"/>
    <w:rsid w:val="00715BDF"/>
    <w:rsid w:val="00727D4C"/>
    <w:rsid w:val="0073076D"/>
    <w:rsid w:val="00742F75"/>
    <w:rsid w:val="007433A4"/>
    <w:rsid w:val="00760405"/>
    <w:rsid w:val="007610B2"/>
    <w:rsid w:val="00766A76"/>
    <w:rsid w:val="00785B79"/>
    <w:rsid w:val="00793312"/>
    <w:rsid w:val="007937C3"/>
    <w:rsid w:val="00793E06"/>
    <w:rsid w:val="007A56CF"/>
    <w:rsid w:val="007B5528"/>
    <w:rsid w:val="007C5010"/>
    <w:rsid w:val="007D4C41"/>
    <w:rsid w:val="007E5A9D"/>
    <w:rsid w:val="007E6CDE"/>
    <w:rsid w:val="007F593F"/>
    <w:rsid w:val="00800771"/>
    <w:rsid w:val="00805F3F"/>
    <w:rsid w:val="00806ECB"/>
    <w:rsid w:val="008077CF"/>
    <w:rsid w:val="00807D40"/>
    <w:rsid w:val="00811071"/>
    <w:rsid w:val="00811300"/>
    <w:rsid w:val="00811D1C"/>
    <w:rsid w:val="0081547F"/>
    <w:rsid w:val="00821C11"/>
    <w:rsid w:val="00823F68"/>
    <w:rsid w:val="00824A53"/>
    <w:rsid w:val="00834821"/>
    <w:rsid w:val="00835905"/>
    <w:rsid w:val="0084178F"/>
    <w:rsid w:val="0084249D"/>
    <w:rsid w:val="00853CEF"/>
    <w:rsid w:val="0085730B"/>
    <w:rsid w:val="00857C5E"/>
    <w:rsid w:val="00866859"/>
    <w:rsid w:val="00867C7B"/>
    <w:rsid w:val="00891215"/>
    <w:rsid w:val="00893EDC"/>
    <w:rsid w:val="00897CDD"/>
    <w:rsid w:val="008A5055"/>
    <w:rsid w:val="008A5E87"/>
    <w:rsid w:val="008B213D"/>
    <w:rsid w:val="008C40D1"/>
    <w:rsid w:val="008D155B"/>
    <w:rsid w:val="008D172E"/>
    <w:rsid w:val="008D317A"/>
    <w:rsid w:val="008D5E62"/>
    <w:rsid w:val="008E10DF"/>
    <w:rsid w:val="008E56E2"/>
    <w:rsid w:val="008F6958"/>
    <w:rsid w:val="008F6C3C"/>
    <w:rsid w:val="00903D6A"/>
    <w:rsid w:val="0091629B"/>
    <w:rsid w:val="00916416"/>
    <w:rsid w:val="009211D3"/>
    <w:rsid w:val="00933409"/>
    <w:rsid w:val="00942391"/>
    <w:rsid w:val="00946C60"/>
    <w:rsid w:val="00954346"/>
    <w:rsid w:val="00954A99"/>
    <w:rsid w:val="009613C8"/>
    <w:rsid w:val="00962383"/>
    <w:rsid w:val="00970F4F"/>
    <w:rsid w:val="00971AD0"/>
    <w:rsid w:val="00972612"/>
    <w:rsid w:val="00980B19"/>
    <w:rsid w:val="00980C02"/>
    <w:rsid w:val="009849F0"/>
    <w:rsid w:val="0098691F"/>
    <w:rsid w:val="00990511"/>
    <w:rsid w:val="00992283"/>
    <w:rsid w:val="00995386"/>
    <w:rsid w:val="009B119E"/>
    <w:rsid w:val="009B3851"/>
    <w:rsid w:val="009B42D9"/>
    <w:rsid w:val="009C1ADE"/>
    <w:rsid w:val="009C5CB9"/>
    <w:rsid w:val="009C7AAA"/>
    <w:rsid w:val="009C7ECC"/>
    <w:rsid w:val="009D1D78"/>
    <w:rsid w:val="00A051A1"/>
    <w:rsid w:val="00A1121C"/>
    <w:rsid w:val="00A2134A"/>
    <w:rsid w:val="00A243EC"/>
    <w:rsid w:val="00A27094"/>
    <w:rsid w:val="00A3181C"/>
    <w:rsid w:val="00A348A2"/>
    <w:rsid w:val="00A37026"/>
    <w:rsid w:val="00A376F3"/>
    <w:rsid w:val="00A42A4C"/>
    <w:rsid w:val="00A50848"/>
    <w:rsid w:val="00A529E8"/>
    <w:rsid w:val="00A570DB"/>
    <w:rsid w:val="00A60C58"/>
    <w:rsid w:val="00A65ED6"/>
    <w:rsid w:val="00A70E8C"/>
    <w:rsid w:val="00A73D92"/>
    <w:rsid w:val="00A74037"/>
    <w:rsid w:val="00A75DA0"/>
    <w:rsid w:val="00A82C1E"/>
    <w:rsid w:val="00A878A7"/>
    <w:rsid w:val="00A92684"/>
    <w:rsid w:val="00AA2783"/>
    <w:rsid w:val="00AA5818"/>
    <w:rsid w:val="00AB4B0C"/>
    <w:rsid w:val="00AC034B"/>
    <w:rsid w:val="00AC0828"/>
    <w:rsid w:val="00AD1154"/>
    <w:rsid w:val="00AD3805"/>
    <w:rsid w:val="00B0537C"/>
    <w:rsid w:val="00B06836"/>
    <w:rsid w:val="00B127FD"/>
    <w:rsid w:val="00B16606"/>
    <w:rsid w:val="00B21943"/>
    <w:rsid w:val="00B225E4"/>
    <w:rsid w:val="00B23205"/>
    <w:rsid w:val="00B25201"/>
    <w:rsid w:val="00B32B55"/>
    <w:rsid w:val="00B514B8"/>
    <w:rsid w:val="00B5182F"/>
    <w:rsid w:val="00B550DE"/>
    <w:rsid w:val="00B63E52"/>
    <w:rsid w:val="00B71F1D"/>
    <w:rsid w:val="00B77801"/>
    <w:rsid w:val="00B82859"/>
    <w:rsid w:val="00B87E1A"/>
    <w:rsid w:val="00B9161D"/>
    <w:rsid w:val="00B9347B"/>
    <w:rsid w:val="00B961FE"/>
    <w:rsid w:val="00BA323C"/>
    <w:rsid w:val="00BC087E"/>
    <w:rsid w:val="00BC3CBB"/>
    <w:rsid w:val="00BC65A8"/>
    <w:rsid w:val="00BD1396"/>
    <w:rsid w:val="00BE057E"/>
    <w:rsid w:val="00BE0C01"/>
    <w:rsid w:val="00BE1883"/>
    <w:rsid w:val="00C02F6F"/>
    <w:rsid w:val="00C04664"/>
    <w:rsid w:val="00C050CA"/>
    <w:rsid w:val="00C1308D"/>
    <w:rsid w:val="00C36C1F"/>
    <w:rsid w:val="00C371CE"/>
    <w:rsid w:val="00C43468"/>
    <w:rsid w:val="00C6527C"/>
    <w:rsid w:val="00C804EF"/>
    <w:rsid w:val="00C837A2"/>
    <w:rsid w:val="00C861E7"/>
    <w:rsid w:val="00C908C5"/>
    <w:rsid w:val="00CA4466"/>
    <w:rsid w:val="00CB4150"/>
    <w:rsid w:val="00CB4D3E"/>
    <w:rsid w:val="00CC5359"/>
    <w:rsid w:val="00CD2C27"/>
    <w:rsid w:val="00CD39BE"/>
    <w:rsid w:val="00CD7DBF"/>
    <w:rsid w:val="00CE2B44"/>
    <w:rsid w:val="00CE5823"/>
    <w:rsid w:val="00D1151B"/>
    <w:rsid w:val="00D12961"/>
    <w:rsid w:val="00D349D1"/>
    <w:rsid w:val="00D34DE7"/>
    <w:rsid w:val="00D52E51"/>
    <w:rsid w:val="00D574C2"/>
    <w:rsid w:val="00D71CBF"/>
    <w:rsid w:val="00D80D16"/>
    <w:rsid w:val="00D82FE9"/>
    <w:rsid w:val="00D87641"/>
    <w:rsid w:val="00DA6492"/>
    <w:rsid w:val="00DC556E"/>
    <w:rsid w:val="00DD0F1A"/>
    <w:rsid w:val="00DD2EE9"/>
    <w:rsid w:val="00DD7D8B"/>
    <w:rsid w:val="00DF5522"/>
    <w:rsid w:val="00E00D61"/>
    <w:rsid w:val="00E02A8F"/>
    <w:rsid w:val="00E3291D"/>
    <w:rsid w:val="00E41446"/>
    <w:rsid w:val="00E541BC"/>
    <w:rsid w:val="00E6568C"/>
    <w:rsid w:val="00E7058F"/>
    <w:rsid w:val="00E77A80"/>
    <w:rsid w:val="00E80960"/>
    <w:rsid w:val="00EC2C34"/>
    <w:rsid w:val="00EE03ED"/>
    <w:rsid w:val="00EE75FE"/>
    <w:rsid w:val="00EF43AD"/>
    <w:rsid w:val="00F00DB2"/>
    <w:rsid w:val="00F016AB"/>
    <w:rsid w:val="00F01D07"/>
    <w:rsid w:val="00F02019"/>
    <w:rsid w:val="00F037FC"/>
    <w:rsid w:val="00F11904"/>
    <w:rsid w:val="00F11BE2"/>
    <w:rsid w:val="00F12D8A"/>
    <w:rsid w:val="00F16558"/>
    <w:rsid w:val="00F21675"/>
    <w:rsid w:val="00F53EA7"/>
    <w:rsid w:val="00F65BCF"/>
    <w:rsid w:val="00F71649"/>
    <w:rsid w:val="00F73BF8"/>
    <w:rsid w:val="00F75D67"/>
    <w:rsid w:val="00F770FD"/>
    <w:rsid w:val="00F77B4B"/>
    <w:rsid w:val="00F83E8B"/>
    <w:rsid w:val="00F84916"/>
    <w:rsid w:val="00FA034F"/>
    <w:rsid w:val="00FA3F3A"/>
    <w:rsid w:val="00FB191D"/>
    <w:rsid w:val="00FB3F9C"/>
    <w:rsid w:val="00FB6997"/>
    <w:rsid w:val="00FC38B7"/>
    <w:rsid w:val="00FF323D"/>
    <w:rsid w:val="00FF6C5F"/>
    <w:rsid w:val="00FF70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6D9E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B5CB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D1D7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7780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D487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084"/>
    <w:pPr>
      <w:ind w:left="720"/>
      <w:contextualSpacing/>
    </w:pPr>
  </w:style>
  <w:style w:type="paragraph" w:styleId="BalloonText">
    <w:name w:val="Balloon Text"/>
    <w:basedOn w:val="Normal"/>
    <w:link w:val="BalloonTextChar"/>
    <w:uiPriority w:val="99"/>
    <w:semiHidden/>
    <w:unhideWhenUsed/>
    <w:rsid w:val="00A270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7094"/>
    <w:rPr>
      <w:rFonts w:ascii="Lucida Grande" w:hAnsi="Lucida Grande" w:cs="Lucida Grande"/>
      <w:sz w:val="18"/>
      <w:szCs w:val="18"/>
    </w:rPr>
  </w:style>
  <w:style w:type="paragraph" w:styleId="TOC1">
    <w:name w:val="toc 1"/>
    <w:basedOn w:val="Normal"/>
    <w:next w:val="Normal"/>
    <w:autoRedefine/>
    <w:uiPriority w:val="39"/>
    <w:unhideWhenUsed/>
    <w:rsid w:val="006B5CB1"/>
    <w:pPr>
      <w:spacing w:before="120"/>
    </w:pPr>
    <w:rPr>
      <w:rFonts w:asciiTheme="majorHAnsi" w:hAnsiTheme="majorHAnsi"/>
      <w:b/>
      <w:color w:val="548DD4"/>
    </w:rPr>
  </w:style>
  <w:style w:type="paragraph" w:styleId="TOC2">
    <w:name w:val="toc 2"/>
    <w:basedOn w:val="Normal"/>
    <w:next w:val="Normal"/>
    <w:autoRedefine/>
    <w:uiPriority w:val="39"/>
    <w:unhideWhenUsed/>
    <w:rsid w:val="006B5CB1"/>
    <w:rPr>
      <w:sz w:val="22"/>
      <w:szCs w:val="22"/>
    </w:rPr>
  </w:style>
  <w:style w:type="paragraph" w:styleId="TOC3">
    <w:name w:val="toc 3"/>
    <w:basedOn w:val="Normal"/>
    <w:next w:val="Normal"/>
    <w:autoRedefine/>
    <w:uiPriority w:val="39"/>
    <w:unhideWhenUsed/>
    <w:rsid w:val="006B5CB1"/>
    <w:pPr>
      <w:ind w:left="240"/>
    </w:pPr>
    <w:rPr>
      <w:i/>
      <w:sz w:val="22"/>
      <w:szCs w:val="22"/>
    </w:rPr>
  </w:style>
  <w:style w:type="paragraph" w:styleId="TOC4">
    <w:name w:val="toc 4"/>
    <w:basedOn w:val="Normal"/>
    <w:next w:val="Normal"/>
    <w:autoRedefine/>
    <w:uiPriority w:val="39"/>
    <w:unhideWhenUsed/>
    <w:rsid w:val="006B5CB1"/>
    <w:pPr>
      <w:pBdr>
        <w:between w:val="double" w:sz="6" w:space="0" w:color="auto"/>
      </w:pBdr>
      <w:ind w:left="480"/>
    </w:pPr>
    <w:rPr>
      <w:sz w:val="20"/>
      <w:szCs w:val="20"/>
    </w:rPr>
  </w:style>
  <w:style w:type="paragraph" w:styleId="TOC5">
    <w:name w:val="toc 5"/>
    <w:basedOn w:val="Normal"/>
    <w:next w:val="Normal"/>
    <w:autoRedefine/>
    <w:uiPriority w:val="39"/>
    <w:unhideWhenUsed/>
    <w:rsid w:val="006B5CB1"/>
    <w:pPr>
      <w:pBdr>
        <w:between w:val="double" w:sz="6" w:space="0" w:color="auto"/>
      </w:pBdr>
      <w:ind w:left="720"/>
    </w:pPr>
    <w:rPr>
      <w:sz w:val="20"/>
      <w:szCs w:val="20"/>
    </w:rPr>
  </w:style>
  <w:style w:type="paragraph" w:styleId="TOC6">
    <w:name w:val="toc 6"/>
    <w:basedOn w:val="Normal"/>
    <w:next w:val="Normal"/>
    <w:autoRedefine/>
    <w:uiPriority w:val="39"/>
    <w:unhideWhenUsed/>
    <w:rsid w:val="006B5CB1"/>
    <w:pPr>
      <w:pBdr>
        <w:between w:val="double" w:sz="6" w:space="0" w:color="auto"/>
      </w:pBdr>
      <w:ind w:left="960"/>
    </w:pPr>
    <w:rPr>
      <w:sz w:val="20"/>
      <w:szCs w:val="20"/>
    </w:rPr>
  </w:style>
  <w:style w:type="paragraph" w:styleId="TOC7">
    <w:name w:val="toc 7"/>
    <w:basedOn w:val="Normal"/>
    <w:next w:val="Normal"/>
    <w:autoRedefine/>
    <w:uiPriority w:val="39"/>
    <w:unhideWhenUsed/>
    <w:rsid w:val="006B5CB1"/>
    <w:pPr>
      <w:pBdr>
        <w:between w:val="double" w:sz="6" w:space="0" w:color="auto"/>
      </w:pBdr>
      <w:ind w:left="1200"/>
    </w:pPr>
    <w:rPr>
      <w:sz w:val="20"/>
      <w:szCs w:val="20"/>
    </w:rPr>
  </w:style>
  <w:style w:type="paragraph" w:styleId="TOC8">
    <w:name w:val="toc 8"/>
    <w:basedOn w:val="Normal"/>
    <w:next w:val="Normal"/>
    <w:autoRedefine/>
    <w:uiPriority w:val="39"/>
    <w:unhideWhenUsed/>
    <w:rsid w:val="006B5CB1"/>
    <w:pPr>
      <w:pBdr>
        <w:between w:val="double" w:sz="6" w:space="0" w:color="auto"/>
      </w:pBdr>
      <w:ind w:left="1440"/>
    </w:pPr>
    <w:rPr>
      <w:sz w:val="20"/>
      <w:szCs w:val="20"/>
    </w:rPr>
  </w:style>
  <w:style w:type="paragraph" w:styleId="TOC9">
    <w:name w:val="toc 9"/>
    <w:basedOn w:val="Normal"/>
    <w:next w:val="Normal"/>
    <w:autoRedefine/>
    <w:uiPriority w:val="39"/>
    <w:unhideWhenUsed/>
    <w:rsid w:val="006B5CB1"/>
    <w:pPr>
      <w:pBdr>
        <w:between w:val="double" w:sz="6" w:space="0" w:color="auto"/>
      </w:pBdr>
      <w:ind w:left="1680"/>
    </w:pPr>
    <w:rPr>
      <w:sz w:val="20"/>
      <w:szCs w:val="20"/>
    </w:rPr>
  </w:style>
  <w:style w:type="character" w:customStyle="1" w:styleId="Heading1Char">
    <w:name w:val="Heading 1 Char"/>
    <w:basedOn w:val="DefaultParagraphFont"/>
    <w:link w:val="Heading1"/>
    <w:uiPriority w:val="9"/>
    <w:rsid w:val="006B5CB1"/>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9D1D78"/>
    <w:pPr>
      <w:spacing w:line="276" w:lineRule="auto"/>
      <w:outlineLvl w:val="9"/>
    </w:pPr>
    <w:rPr>
      <w:color w:val="365F91" w:themeColor="accent1" w:themeShade="BF"/>
      <w:sz w:val="28"/>
      <w:szCs w:val="28"/>
      <w:lang w:val="en-US"/>
    </w:rPr>
  </w:style>
  <w:style w:type="character" w:customStyle="1" w:styleId="Heading2Char">
    <w:name w:val="Heading 2 Char"/>
    <w:basedOn w:val="DefaultParagraphFont"/>
    <w:link w:val="Heading2"/>
    <w:uiPriority w:val="9"/>
    <w:rsid w:val="009D1D78"/>
    <w:rPr>
      <w:rFonts w:asciiTheme="majorHAnsi" w:eastAsiaTheme="majorEastAsia" w:hAnsiTheme="majorHAnsi" w:cstheme="majorBidi"/>
      <w:b/>
      <w:bCs/>
      <w:color w:val="4F81BD" w:themeColor="accent1"/>
      <w:sz w:val="26"/>
      <w:szCs w:val="26"/>
    </w:rPr>
  </w:style>
  <w:style w:type="paragraph" w:styleId="Footer">
    <w:name w:val="footer"/>
    <w:basedOn w:val="Normal"/>
    <w:link w:val="FooterChar"/>
    <w:uiPriority w:val="99"/>
    <w:unhideWhenUsed/>
    <w:rsid w:val="007433A4"/>
    <w:pPr>
      <w:tabs>
        <w:tab w:val="center" w:pos="4320"/>
        <w:tab w:val="right" w:pos="8640"/>
      </w:tabs>
    </w:pPr>
  </w:style>
  <w:style w:type="character" w:customStyle="1" w:styleId="FooterChar">
    <w:name w:val="Footer Char"/>
    <w:basedOn w:val="DefaultParagraphFont"/>
    <w:link w:val="Footer"/>
    <w:uiPriority w:val="99"/>
    <w:rsid w:val="007433A4"/>
  </w:style>
  <w:style w:type="character" w:styleId="PageNumber">
    <w:name w:val="page number"/>
    <w:basedOn w:val="DefaultParagraphFont"/>
    <w:uiPriority w:val="99"/>
    <w:semiHidden/>
    <w:unhideWhenUsed/>
    <w:rsid w:val="007433A4"/>
  </w:style>
  <w:style w:type="paragraph" w:styleId="Header">
    <w:name w:val="header"/>
    <w:basedOn w:val="Normal"/>
    <w:link w:val="HeaderChar"/>
    <w:uiPriority w:val="99"/>
    <w:unhideWhenUsed/>
    <w:rsid w:val="007433A4"/>
    <w:pPr>
      <w:tabs>
        <w:tab w:val="center" w:pos="4320"/>
        <w:tab w:val="right" w:pos="8640"/>
      </w:tabs>
    </w:pPr>
  </w:style>
  <w:style w:type="character" w:customStyle="1" w:styleId="HeaderChar">
    <w:name w:val="Header Char"/>
    <w:basedOn w:val="DefaultParagraphFont"/>
    <w:link w:val="Header"/>
    <w:uiPriority w:val="99"/>
    <w:rsid w:val="007433A4"/>
  </w:style>
  <w:style w:type="character" w:customStyle="1" w:styleId="Heading3Char">
    <w:name w:val="Heading 3 Char"/>
    <w:basedOn w:val="DefaultParagraphFont"/>
    <w:link w:val="Heading3"/>
    <w:uiPriority w:val="9"/>
    <w:rsid w:val="00B77801"/>
    <w:rPr>
      <w:rFonts w:asciiTheme="majorHAnsi" w:eastAsiaTheme="majorEastAsia" w:hAnsiTheme="majorHAnsi" w:cstheme="majorBidi"/>
      <w:b/>
      <w:bCs/>
      <w:color w:val="4F81BD" w:themeColor="accent1"/>
    </w:rPr>
  </w:style>
  <w:style w:type="paragraph" w:styleId="FootnoteText">
    <w:name w:val="footnote text"/>
    <w:aliases w:val="ft,single space,Footnote Text Char Char Char Char Char Char Char Char Char Char,Footnote Text Char Char Char Char Char Char Char Char Char Char Char Char,Footnote Text2,ft2,Fußnote,(NECG) Footnote Text,Geneva 9,Font: Geneva,fn,ADB,fn Char"/>
    <w:basedOn w:val="Normal"/>
    <w:link w:val="FootnoteTextChar"/>
    <w:uiPriority w:val="99"/>
    <w:rsid w:val="00AA5818"/>
    <w:pPr>
      <w:spacing w:line="280" w:lineRule="atLeast"/>
    </w:pPr>
    <w:rPr>
      <w:rFonts w:ascii="Arial" w:eastAsia="Times New Roman" w:hAnsi="Arial" w:cs="Times New Roman"/>
      <w:sz w:val="16"/>
      <w:szCs w:val="16"/>
      <w:lang w:eastAsia="en-GB"/>
    </w:rPr>
  </w:style>
  <w:style w:type="character" w:customStyle="1" w:styleId="FootnoteTextChar">
    <w:name w:val="Footnote Text Char"/>
    <w:aliases w:val="ft Char,single space Char,Footnote Text Char Char Char Char Char Char Char Char Char Char Char,Footnote Text Char Char Char Char Char Char Char Char Char Char Char Char Char,Footnote Text2 Char,ft2 Char,Fußnote Char,Geneva 9 Char"/>
    <w:basedOn w:val="DefaultParagraphFont"/>
    <w:link w:val="FootnoteText"/>
    <w:uiPriority w:val="99"/>
    <w:rsid w:val="00AA5818"/>
    <w:rPr>
      <w:rFonts w:ascii="Arial" w:eastAsia="Times New Roman" w:hAnsi="Arial" w:cs="Times New Roman"/>
      <w:sz w:val="16"/>
      <w:szCs w:val="16"/>
      <w:lang w:eastAsia="en-GB"/>
    </w:rPr>
  </w:style>
  <w:style w:type="character" w:styleId="FootnoteReference">
    <w:name w:val="footnote reference"/>
    <w:aliases w:val="ftref,fr,Footnote Ref in FtNote,16 Point,Superscript 6 Point"/>
    <w:basedOn w:val="DefaultParagraphFont"/>
    <w:uiPriority w:val="99"/>
    <w:unhideWhenUsed/>
    <w:rsid w:val="00AA5818"/>
    <w:rPr>
      <w:vertAlign w:val="superscript"/>
    </w:rPr>
  </w:style>
  <w:style w:type="paragraph" w:customStyle="1" w:styleId="ColorfulList-Accent12">
    <w:name w:val="Colorful List - Accent 12"/>
    <w:basedOn w:val="Normal"/>
    <w:link w:val="ColorfulList-Accent1Char"/>
    <w:uiPriority w:val="34"/>
    <w:qFormat/>
    <w:rsid w:val="00AA5818"/>
    <w:pPr>
      <w:ind w:left="720"/>
    </w:pPr>
    <w:rPr>
      <w:rFonts w:ascii="Calibri" w:eastAsia="Calibri" w:hAnsi="Calibri" w:cs="Times New Roman"/>
      <w:sz w:val="20"/>
      <w:szCs w:val="20"/>
      <w:lang w:eastAsia="en-GB"/>
    </w:rPr>
  </w:style>
  <w:style w:type="character" w:customStyle="1" w:styleId="ColorfulList-Accent1Char">
    <w:name w:val="Colorful List - Accent 1 Char"/>
    <w:link w:val="ColorfulList-Accent12"/>
    <w:uiPriority w:val="34"/>
    <w:rsid w:val="00AA5818"/>
    <w:rPr>
      <w:rFonts w:ascii="Calibri" w:eastAsia="Calibri" w:hAnsi="Calibri" w:cs="Times New Roman"/>
      <w:sz w:val="20"/>
      <w:szCs w:val="20"/>
      <w:lang w:eastAsia="en-GB"/>
    </w:rPr>
  </w:style>
  <w:style w:type="character" w:customStyle="1" w:styleId="apple-converted-space">
    <w:name w:val="apple-converted-space"/>
    <w:basedOn w:val="DefaultParagraphFont"/>
    <w:rsid w:val="00AA5818"/>
  </w:style>
  <w:style w:type="paragraph" w:styleId="Caption">
    <w:name w:val="caption"/>
    <w:basedOn w:val="Normal"/>
    <w:next w:val="Normal"/>
    <w:uiPriority w:val="35"/>
    <w:unhideWhenUsed/>
    <w:qFormat/>
    <w:rsid w:val="00AA5818"/>
    <w:pPr>
      <w:spacing w:after="200"/>
    </w:pPr>
    <w:rPr>
      <w:b/>
      <w:bCs/>
      <w:color w:val="4F81BD" w:themeColor="accent1"/>
      <w:sz w:val="18"/>
      <w:szCs w:val="18"/>
    </w:rPr>
  </w:style>
  <w:style w:type="paragraph" w:customStyle="1" w:styleId="Default">
    <w:name w:val="Default"/>
    <w:rsid w:val="00AA5818"/>
    <w:pPr>
      <w:widowControl w:val="0"/>
      <w:autoSpaceDE w:val="0"/>
      <w:autoSpaceDN w:val="0"/>
      <w:adjustRightInd w:val="0"/>
    </w:pPr>
    <w:rPr>
      <w:rFonts w:ascii="Arial" w:hAnsi="Arial" w:cs="Arial"/>
      <w:color w:val="000000"/>
      <w:lang w:val="en-US"/>
    </w:rPr>
  </w:style>
  <w:style w:type="paragraph" w:styleId="NormalWeb">
    <w:name w:val="Normal (Web)"/>
    <w:basedOn w:val="Normal"/>
    <w:uiPriority w:val="99"/>
    <w:semiHidden/>
    <w:unhideWhenUsed/>
    <w:rsid w:val="00AA5818"/>
    <w:pPr>
      <w:spacing w:before="100" w:beforeAutospacing="1" w:after="100" w:afterAutospacing="1"/>
    </w:pPr>
    <w:rPr>
      <w:rFonts w:ascii="Times" w:hAnsi="Times" w:cs="Times New Roman"/>
      <w:sz w:val="20"/>
      <w:szCs w:val="20"/>
    </w:rPr>
  </w:style>
  <w:style w:type="character" w:styleId="CommentReference">
    <w:name w:val="annotation reference"/>
    <w:basedOn w:val="DefaultParagraphFont"/>
    <w:uiPriority w:val="99"/>
    <w:semiHidden/>
    <w:unhideWhenUsed/>
    <w:rsid w:val="003C27A8"/>
    <w:rPr>
      <w:sz w:val="16"/>
      <w:szCs w:val="16"/>
    </w:rPr>
  </w:style>
  <w:style w:type="paragraph" w:styleId="CommentText">
    <w:name w:val="annotation text"/>
    <w:basedOn w:val="Normal"/>
    <w:link w:val="CommentTextChar"/>
    <w:uiPriority w:val="99"/>
    <w:unhideWhenUsed/>
    <w:rsid w:val="003C27A8"/>
    <w:pPr>
      <w:spacing w:after="200"/>
    </w:pPr>
    <w:rPr>
      <w:rFonts w:eastAsiaTheme="minorHAnsi"/>
      <w:sz w:val="20"/>
      <w:szCs w:val="20"/>
    </w:rPr>
  </w:style>
  <w:style w:type="character" w:customStyle="1" w:styleId="CommentTextChar">
    <w:name w:val="Comment Text Char"/>
    <w:basedOn w:val="DefaultParagraphFont"/>
    <w:link w:val="CommentText"/>
    <w:uiPriority w:val="99"/>
    <w:rsid w:val="003C27A8"/>
    <w:rPr>
      <w:rFonts w:eastAsiaTheme="minorHAnsi"/>
      <w:sz w:val="20"/>
      <w:szCs w:val="20"/>
    </w:rPr>
  </w:style>
  <w:style w:type="paragraph" w:styleId="TableofFigures">
    <w:name w:val="table of figures"/>
    <w:basedOn w:val="Normal"/>
    <w:next w:val="Normal"/>
    <w:uiPriority w:val="99"/>
    <w:unhideWhenUsed/>
    <w:rsid w:val="00D80D16"/>
    <w:pPr>
      <w:ind w:left="480" w:hanging="480"/>
    </w:pPr>
  </w:style>
  <w:style w:type="character" w:customStyle="1" w:styleId="Heading4Char">
    <w:name w:val="Heading 4 Char"/>
    <w:basedOn w:val="DefaultParagraphFont"/>
    <w:link w:val="Heading4"/>
    <w:uiPriority w:val="9"/>
    <w:rsid w:val="001D4872"/>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140A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50B85"/>
    <w:rPr>
      <w:color w:val="0000FF"/>
      <w:u w:val="single"/>
    </w:rPr>
  </w:style>
  <w:style w:type="paragraph" w:styleId="CommentSubject">
    <w:name w:val="annotation subject"/>
    <w:basedOn w:val="CommentText"/>
    <w:next w:val="CommentText"/>
    <w:link w:val="CommentSubjectChar"/>
    <w:uiPriority w:val="99"/>
    <w:semiHidden/>
    <w:unhideWhenUsed/>
    <w:rsid w:val="002C4A79"/>
    <w:pPr>
      <w:spacing w:after="0"/>
    </w:pPr>
    <w:rPr>
      <w:rFonts w:eastAsiaTheme="minorEastAsia"/>
      <w:b/>
      <w:bCs/>
    </w:rPr>
  </w:style>
  <w:style w:type="character" w:customStyle="1" w:styleId="CommentSubjectChar">
    <w:name w:val="Comment Subject Char"/>
    <w:basedOn w:val="CommentTextChar"/>
    <w:link w:val="CommentSubject"/>
    <w:uiPriority w:val="99"/>
    <w:semiHidden/>
    <w:rsid w:val="002C4A79"/>
    <w:rPr>
      <w:rFonts w:eastAsiaTheme="minorHAnsi"/>
      <w:b/>
      <w:bCs/>
      <w:sz w:val="20"/>
      <w:szCs w:val="20"/>
    </w:rPr>
  </w:style>
  <w:style w:type="paragraph" w:styleId="DocumentMap">
    <w:name w:val="Document Map"/>
    <w:basedOn w:val="Normal"/>
    <w:link w:val="DocumentMapChar"/>
    <w:uiPriority w:val="99"/>
    <w:semiHidden/>
    <w:unhideWhenUsed/>
    <w:rsid w:val="00265E95"/>
    <w:rPr>
      <w:rFonts w:ascii="Lucida Grande" w:hAnsi="Lucida Grande" w:cs="Lucida Grande"/>
    </w:rPr>
  </w:style>
  <w:style w:type="character" w:customStyle="1" w:styleId="DocumentMapChar">
    <w:name w:val="Document Map Char"/>
    <w:basedOn w:val="DefaultParagraphFont"/>
    <w:link w:val="DocumentMap"/>
    <w:uiPriority w:val="99"/>
    <w:semiHidden/>
    <w:rsid w:val="00265E95"/>
    <w:rPr>
      <w:rFonts w:ascii="Lucida Grande" w:hAnsi="Lucida Grande" w:cs="Lucida Gran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B5CB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D1D7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7780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D487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084"/>
    <w:pPr>
      <w:ind w:left="720"/>
      <w:contextualSpacing/>
    </w:pPr>
  </w:style>
  <w:style w:type="paragraph" w:styleId="BalloonText">
    <w:name w:val="Balloon Text"/>
    <w:basedOn w:val="Normal"/>
    <w:link w:val="BalloonTextChar"/>
    <w:uiPriority w:val="99"/>
    <w:semiHidden/>
    <w:unhideWhenUsed/>
    <w:rsid w:val="00A270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7094"/>
    <w:rPr>
      <w:rFonts w:ascii="Lucida Grande" w:hAnsi="Lucida Grande" w:cs="Lucida Grande"/>
      <w:sz w:val="18"/>
      <w:szCs w:val="18"/>
    </w:rPr>
  </w:style>
  <w:style w:type="paragraph" w:styleId="TOC1">
    <w:name w:val="toc 1"/>
    <w:basedOn w:val="Normal"/>
    <w:next w:val="Normal"/>
    <w:autoRedefine/>
    <w:uiPriority w:val="39"/>
    <w:unhideWhenUsed/>
    <w:rsid w:val="006B5CB1"/>
    <w:pPr>
      <w:spacing w:before="120"/>
    </w:pPr>
    <w:rPr>
      <w:rFonts w:asciiTheme="majorHAnsi" w:hAnsiTheme="majorHAnsi"/>
      <w:b/>
      <w:color w:val="548DD4"/>
    </w:rPr>
  </w:style>
  <w:style w:type="paragraph" w:styleId="TOC2">
    <w:name w:val="toc 2"/>
    <w:basedOn w:val="Normal"/>
    <w:next w:val="Normal"/>
    <w:autoRedefine/>
    <w:uiPriority w:val="39"/>
    <w:unhideWhenUsed/>
    <w:rsid w:val="006B5CB1"/>
    <w:rPr>
      <w:sz w:val="22"/>
      <w:szCs w:val="22"/>
    </w:rPr>
  </w:style>
  <w:style w:type="paragraph" w:styleId="TOC3">
    <w:name w:val="toc 3"/>
    <w:basedOn w:val="Normal"/>
    <w:next w:val="Normal"/>
    <w:autoRedefine/>
    <w:uiPriority w:val="39"/>
    <w:unhideWhenUsed/>
    <w:rsid w:val="006B5CB1"/>
    <w:pPr>
      <w:ind w:left="240"/>
    </w:pPr>
    <w:rPr>
      <w:i/>
      <w:sz w:val="22"/>
      <w:szCs w:val="22"/>
    </w:rPr>
  </w:style>
  <w:style w:type="paragraph" w:styleId="TOC4">
    <w:name w:val="toc 4"/>
    <w:basedOn w:val="Normal"/>
    <w:next w:val="Normal"/>
    <w:autoRedefine/>
    <w:uiPriority w:val="39"/>
    <w:unhideWhenUsed/>
    <w:rsid w:val="006B5CB1"/>
    <w:pPr>
      <w:pBdr>
        <w:between w:val="double" w:sz="6" w:space="0" w:color="auto"/>
      </w:pBdr>
      <w:ind w:left="480"/>
    </w:pPr>
    <w:rPr>
      <w:sz w:val="20"/>
      <w:szCs w:val="20"/>
    </w:rPr>
  </w:style>
  <w:style w:type="paragraph" w:styleId="TOC5">
    <w:name w:val="toc 5"/>
    <w:basedOn w:val="Normal"/>
    <w:next w:val="Normal"/>
    <w:autoRedefine/>
    <w:uiPriority w:val="39"/>
    <w:unhideWhenUsed/>
    <w:rsid w:val="006B5CB1"/>
    <w:pPr>
      <w:pBdr>
        <w:between w:val="double" w:sz="6" w:space="0" w:color="auto"/>
      </w:pBdr>
      <w:ind w:left="720"/>
    </w:pPr>
    <w:rPr>
      <w:sz w:val="20"/>
      <w:szCs w:val="20"/>
    </w:rPr>
  </w:style>
  <w:style w:type="paragraph" w:styleId="TOC6">
    <w:name w:val="toc 6"/>
    <w:basedOn w:val="Normal"/>
    <w:next w:val="Normal"/>
    <w:autoRedefine/>
    <w:uiPriority w:val="39"/>
    <w:unhideWhenUsed/>
    <w:rsid w:val="006B5CB1"/>
    <w:pPr>
      <w:pBdr>
        <w:between w:val="double" w:sz="6" w:space="0" w:color="auto"/>
      </w:pBdr>
      <w:ind w:left="960"/>
    </w:pPr>
    <w:rPr>
      <w:sz w:val="20"/>
      <w:szCs w:val="20"/>
    </w:rPr>
  </w:style>
  <w:style w:type="paragraph" w:styleId="TOC7">
    <w:name w:val="toc 7"/>
    <w:basedOn w:val="Normal"/>
    <w:next w:val="Normal"/>
    <w:autoRedefine/>
    <w:uiPriority w:val="39"/>
    <w:unhideWhenUsed/>
    <w:rsid w:val="006B5CB1"/>
    <w:pPr>
      <w:pBdr>
        <w:between w:val="double" w:sz="6" w:space="0" w:color="auto"/>
      </w:pBdr>
      <w:ind w:left="1200"/>
    </w:pPr>
    <w:rPr>
      <w:sz w:val="20"/>
      <w:szCs w:val="20"/>
    </w:rPr>
  </w:style>
  <w:style w:type="paragraph" w:styleId="TOC8">
    <w:name w:val="toc 8"/>
    <w:basedOn w:val="Normal"/>
    <w:next w:val="Normal"/>
    <w:autoRedefine/>
    <w:uiPriority w:val="39"/>
    <w:unhideWhenUsed/>
    <w:rsid w:val="006B5CB1"/>
    <w:pPr>
      <w:pBdr>
        <w:between w:val="double" w:sz="6" w:space="0" w:color="auto"/>
      </w:pBdr>
      <w:ind w:left="1440"/>
    </w:pPr>
    <w:rPr>
      <w:sz w:val="20"/>
      <w:szCs w:val="20"/>
    </w:rPr>
  </w:style>
  <w:style w:type="paragraph" w:styleId="TOC9">
    <w:name w:val="toc 9"/>
    <w:basedOn w:val="Normal"/>
    <w:next w:val="Normal"/>
    <w:autoRedefine/>
    <w:uiPriority w:val="39"/>
    <w:unhideWhenUsed/>
    <w:rsid w:val="006B5CB1"/>
    <w:pPr>
      <w:pBdr>
        <w:between w:val="double" w:sz="6" w:space="0" w:color="auto"/>
      </w:pBdr>
      <w:ind w:left="1680"/>
    </w:pPr>
    <w:rPr>
      <w:sz w:val="20"/>
      <w:szCs w:val="20"/>
    </w:rPr>
  </w:style>
  <w:style w:type="character" w:customStyle="1" w:styleId="Heading1Char">
    <w:name w:val="Heading 1 Char"/>
    <w:basedOn w:val="DefaultParagraphFont"/>
    <w:link w:val="Heading1"/>
    <w:uiPriority w:val="9"/>
    <w:rsid w:val="006B5CB1"/>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9D1D78"/>
    <w:pPr>
      <w:spacing w:line="276" w:lineRule="auto"/>
      <w:outlineLvl w:val="9"/>
    </w:pPr>
    <w:rPr>
      <w:color w:val="365F91" w:themeColor="accent1" w:themeShade="BF"/>
      <w:sz w:val="28"/>
      <w:szCs w:val="28"/>
      <w:lang w:val="en-US"/>
    </w:rPr>
  </w:style>
  <w:style w:type="character" w:customStyle="1" w:styleId="Heading2Char">
    <w:name w:val="Heading 2 Char"/>
    <w:basedOn w:val="DefaultParagraphFont"/>
    <w:link w:val="Heading2"/>
    <w:uiPriority w:val="9"/>
    <w:rsid w:val="009D1D78"/>
    <w:rPr>
      <w:rFonts w:asciiTheme="majorHAnsi" w:eastAsiaTheme="majorEastAsia" w:hAnsiTheme="majorHAnsi" w:cstheme="majorBidi"/>
      <w:b/>
      <w:bCs/>
      <w:color w:val="4F81BD" w:themeColor="accent1"/>
      <w:sz w:val="26"/>
      <w:szCs w:val="26"/>
    </w:rPr>
  </w:style>
  <w:style w:type="paragraph" w:styleId="Footer">
    <w:name w:val="footer"/>
    <w:basedOn w:val="Normal"/>
    <w:link w:val="FooterChar"/>
    <w:uiPriority w:val="99"/>
    <w:unhideWhenUsed/>
    <w:rsid w:val="007433A4"/>
    <w:pPr>
      <w:tabs>
        <w:tab w:val="center" w:pos="4320"/>
        <w:tab w:val="right" w:pos="8640"/>
      </w:tabs>
    </w:pPr>
  </w:style>
  <w:style w:type="character" w:customStyle="1" w:styleId="FooterChar">
    <w:name w:val="Footer Char"/>
    <w:basedOn w:val="DefaultParagraphFont"/>
    <w:link w:val="Footer"/>
    <w:uiPriority w:val="99"/>
    <w:rsid w:val="007433A4"/>
  </w:style>
  <w:style w:type="character" w:styleId="PageNumber">
    <w:name w:val="page number"/>
    <w:basedOn w:val="DefaultParagraphFont"/>
    <w:uiPriority w:val="99"/>
    <w:semiHidden/>
    <w:unhideWhenUsed/>
    <w:rsid w:val="007433A4"/>
  </w:style>
  <w:style w:type="paragraph" w:styleId="Header">
    <w:name w:val="header"/>
    <w:basedOn w:val="Normal"/>
    <w:link w:val="HeaderChar"/>
    <w:uiPriority w:val="99"/>
    <w:unhideWhenUsed/>
    <w:rsid w:val="007433A4"/>
    <w:pPr>
      <w:tabs>
        <w:tab w:val="center" w:pos="4320"/>
        <w:tab w:val="right" w:pos="8640"/>
      </w:tabs>
    </w:pPr>
  </w:style>
  <w:style w:type="character" w:customStyle="1" w:styleId="HeaderChar">
    <w:name w:val="Header Char"/>
    <w:basedOn w:val="DefaultParagraphFont"/>
    <w:link w:val="Header"/>
    <w:uiPriority w:val="99"/>
    <w:rsid w:val="007433A4"/>
  </w:style>
  <w:style w:type="character" w:customStyle="1" w:styleId="Heading3Char">
    <w:name w:val="Heading 3 Char"/>
    <w:basedOn w:val="DefaultParagraphFont"/>
    <w:link w:val="Heading3"/>
    <w:uiPriority w:val="9"/>
    <w:rsid w:val="00B77801"/>
    <w:rPr>
      <w:rFonts w:asciiTheme="majorHAnsi" w:eastAsiaTheme="majorEastAsia" w:hAnsiTheme="majorHAnsi" w:cstheme="majorBidi"/>
      <w:b/>
      <w:bCs/>
      <w:color w:val="4F81BD" w:themeColor="accent1"/>
    </w:rPr>
  </w:style>
  <w:style w:type="paragraph" w:styleId="FootnoteText">
    <w:name w:val="footnote text"/>
    <w:aliases w:val="ft,single space,Footnote Text Char Char Char Char Char Char Char Char Char Char,Footnote Text Char Char Char Char Char Char Char Char Char Char Char Char,Footnote Text2,ft2,Fußnote,(NECG) Footnote Text,Geneva 9,Font: Geneva,fn,ADB,fn Char"/>
    <w:basedOn w:val="Normal"/>
    <w:link w:val="FootnoteTextChar"/>
    <w:uiPriority w:val="99"/>
    <w:rsid w:val="00AA5818"/>
    <w:pPr>
      <w:spacing w:line="280" w:lineRule="atLeast"/>
    </w:pPr>
    <w:rPr>
      <w:rFonts w:ascii="Arial" w:eastAsia="Times New Roman" w:hAnsi="Arial" w:cs="Times New Roman"/>
      <w:sz w:val="16"/>
      <w:szCs w:val="16"/>
      <w:lang w:eastAsia="en-GB"/>
    </w:rPr>
  </w:style>
  <w:style w:type="character" w:customStyle="1" w:styleId="FootnoteTextChar">
    <w:name w:val="Footnote Text Char"/>
    <w:aliases w:val="ft Char,single space Char,Footnote Text Char Char Char Char Char Char Char Char Char Char Char,Footnote Text Char Char Char Char Char Char Char Char Char Char Char Char Char,Footnote Text2 Char,ft2 Char,Fußnote Char,Geneva 9 Char"/>
    <w:basedOn w:val="DefaultParagraphFont"/>
    <w:link w:val="FootnoteText"/>
    <w:uiPriority w:val="99"/>
    <w:rsid w:val="00AA5818"/>
    <w:rPr>
      <w:rFonts w:ascii="Arial" w:eastAsia="Times New Roman" w:hAnsi="Arial" w:cs="Times New Roman"/>
      <w:sz w:val="16"/>
      <w:szCs w:val="16"/>
      <w:lang w:eastAsia="en-GB"/>
    </w:rPr>
  </w:style>
  <w:style w:type="character" w:styleId="FootnoteReference">
    <w:name w:val="footnote reference"/>
    <w:aliases w:val="ftref,fr,Footnote Ref in FtNote,16 Point,Superscript 6 Point"/>
    <w:basedOn w:val="DefaultParagraphFont"/>
    <w:uiPriority w:val="99"/>
    <w:unhideWhenUsed/>
    <w:rsid w:val="00AA5818"/>
    <w:rPr>
      <w:vertAlign w:val="superscript"/>
    </w:rPr>
  </w:style>
  <w:style w:type="paragraph" w:customStyle="1" w:styleId="ColorfulList-Accent12">
    <w:name w:val="Colorful List - Accent 12"/>
    <w:basedOn w:val="Normal"/>
    <w:link w:val="ColorfulList-Accent1Char"/>
    <w:uiPriority w:val="34"/>
    <w:qFormat/>
    <w:rsid w:val="00AA5818"/>
    <w:pPr>
      <w:ind w:left="720"/>
    </w:pPr>
    <w:rPr>
      <w:rFonts w:ascii="Calibri" w:eastAsia="Calibri" w:hAnsi="Calibri" w:cs="Times New Roman"/>
      <w:sz w:val="20"/>
      <w:szCs w:val="20"/>
      <w:lang w:eastAsia="en-GB"/>
    </w:rPr>
  </w:style>
  <w:style w:type="character" w:customStyle="1" w:styleId="ColorfulList-Accent1Char">
    <w:name w:val="Colorful List - Accent 1 Char"/>
    <w:link w:val="ColorfulList-Accent12"/>
    <w:uiPriority w:val="34"/>
    <w:rsid w:val="00AA5818"/>
    <w:rPr>
      <w:rFonts w:ascii="Calibri" w:eastAsia="Calibri" w:hAnsi="Calibri" w:cs="Times New Roman"/>
      <w:sz w:val="20"/>
      <w:szCs w:val="20"/>
      <w:lang w:eastAsia="en-GB"/>
    </w:rPr>
  </w:style>
  <w:style w:type="character" w:customStyle="1" w:styleId="apple-converted-space">
    <w:name w:val="apple-converted-space"/>
    <w:basedOn w:val="DefaultParagraphFont"/>
    <w:rsid w:val="00AA5818"/>
  </w:style>
  <w:style w:type="paragraph" w:styleId="Caption">
    <w:name w:val="caption"/>
    <w:basedOn w:val="Normal"/>
    <w:next w:val="Normal"/>
    <w:uiPriority w:val="35"/>
    <w:unhideWhenUsed/>
    <w:qFormat/>
    <w:rsid w:val="00AA5818"/>
    <w:pPr>
      <w:spacing w:after="200"/>
    </w:pPr>
    <w:rPr>
      <w:b/>
      <w:bCs/>
      <w:color w:val="4F81BD" w:themeColor="accent1"/>
      <w:sz w:val="18"/>
      <w:szCs w:val="18"/>
    </w:rPr>
  </w:style>
  <w:style w:type="paragraph" w:customStyle="1" w:styleId="Default">
    <w:name w:val="Default"/>
    <w:rsid w:val="00AA5818"/>
    <w:pPr>
      <w:widowControl w:val="0"/>
      <w:autoSpaceDE w:val="0"/>
      <w:autoSpaceDN w:val="0"/>
      <w:adjustRightInd w:val="0"/>
    </w:pPr>
    <w:rPr>
      <w:rFonts w:ascii="Arial" w:hAnsi="Arial" w:cs="Arial"/>
      <w:color w:val="000000"/>
      <w:lang w:val="en-US"/>
    </w:rPr>
  </w:style>
  <w:style w:type="paragraph" w:styleId="NormalWeb">
    <w:name w:val="Normal (Web)"/>
    <w:basedOn w:val="Normal"/>
    <w:uiPriority w:val="99"/>
    <w:semiHidden/>
    <w:unhideWhenUsed/>
    <w:rsid w:val="00AA5818"/>
    <w:pPr>
      <w:spacing w:before="100" w:beforeAutospacing="1" w:after="100" w:afterAutospacing="1"/>
    </w:pPr>
    <w:rPr>
      <w:rFonts w:ascii="Times" w:hAnsi="Times" w:cs="Times New Roman"/>
      <w:sz w:val="20"/>
      <w:szCs w:val="20"/>
    </w:rPr>
  </w:style>
  <w:style w:type="character" w:styleId="CommentReference">
    <w:name w:val="annotation reference"/>
    <w:basedOn w:val="DefaultParagraphFont"/>
    <w:uiPriority w:val="99"/>
    <w:semiHidden/>
    <w:unhideWhenUsed/>
    <w:rsid w:val="003C27A8"/>
    <w:rPr>
      <w:sz w:val="16"/>
      <w:szCs w:val="16"/>
    </w:rPr>
  </w:style>
  <w:style w:type="paragraph" w:styleId="CommentText">
    <w:name w:val="annotation text"/>
    <w:basedOn w:val="Normal"/>
    <w:link w:val="CommentTextChar"/>
    <w:uiPriority w:val="99"/>
    <w:unhideWhenUsed/>
    <w:rsid w:val="003C27A8"/>
    <w:pPr>
      <w:spacing w:after="200"/>
    </w:pPr>
    <w:rPr>
      <w:rFonts w:eastAsiaTheme="minorHAnsi"/>
      <w:sz w:val="20"/>
      <w:szCs w:val="20"/>
    </w:rPr>
  </w:style>
  <w:style w:type="character" w:customStyle="1" w:styleId="CommentTextChar">
    <w:name w:val="Comment Text Char"/>
    <w:basedOn w:val="DefaultParagraphFont"/>
    <w:link w:val="CommentText"/>
    <w:uiPriority w:val="99"/>
    <w:rsid w:val="003C27A8"/>
    <w:rPr>
      <w:rFonts w:eastAsiaTheme="minorHAnsi"/>
      <w:sz w:val="20"/>
      <w:szCs w:val="20"/>
    </w:rPr>
  </w:style>
  <w:style w:type="paragraph" w:styleId="TableofFigures">
    <w:name w:val="table of figures"/>
    <w:basedOn w:val="Normal"/>
    <w:next w:val="Normal"/>
    <w:uiPriority w:val="99"/>
    <w:unhideWhenUsed/>
    <w:rsid w:val="00D80D16"/>
    <w:pPr>
      <w:ind w:left="480" w:hanging="480"/>
    </w:pPr>
  </w:style>
  <w:style w:type="character" w:customStyle="1" w:styleId="Heading4Char">
    <w:name w:val="Heading 4 Char"/>
    <w:basedOn w:val="DefaultParagraphFont"/>
    <w:link w:val="Heading4"/>
    <w:uiPriority w:val="9"/>
    <w:rsid w:val="001D4872"/>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140A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50B85"/>
    <w:rPr>
      <w:color w:val="0000FF"/>
      <w:u w:val="single"/>
    </w:rPr>
  </w:style>
  <w:style w:type="paragraph" w:styleId="CommentSubject">
    <w:name w:val="annotation subject"/>
    <w:basedOn w:val="CommentText"/>
    <w:next w:val="CommentText"/>
    <w:link w:val="CommentSubjectChar"/>
    <w:uiPriority w:val="99"/>
    <w:semiHidden/>
    <w:unhideWhenUsed/>
    <w:rsid w:val="002C4A79"/>
    <w:pPr>
      <w:spacing w:after="0"/>
    </w:pPr>
    <w:rPr>
      <w:rFonts w:eastAsiaTheme="minorEastAsia"/>
      <w:b/>
      <w:bCs/>
    </w:rPr>
  </w:style>
  <w:style w:type="character" w:customStyle="1" w:styleId="CommentSubjectChar">
    <w:name w:val="Comment Subject Char"/>
    <w:basedOn w:val="CommentTextChar"/>
    <w:link w:val="CommentSubject"/>
    <w:uiPriority w:val="99"/>
    <w:semiHidden/>
    <w:rsid w:val="002C4A79"/>
    <w:rPr>
      <w:rFonts w:eastAsiaTheme="minorHAnsi"/>
      <w:b/>
      <w:bCs/>
      <w:sz w:val="20"/>
      <w:szCs w:val="20"/>
    </w:rPr>
  </w:style>
  <w:style w:type="paragraph" w:styleId="DocumentMap">
    <w:name w:val="Document Map"/>
    <w:basedOn w:val="Normal"/>
    <w:link w:val="DocumentMapChar"/>
    <w:uiPriority w:val="99"/>
    <w:semiHidden/>
    <w:unhideWhenUsed/>
    <w:rsid w:val="00265E95"/>
    <w:rPr>
      <w:rFonts w:ascii="Lucida Grande" w:hAnsi="Lucida Grande" w:cs="Lucida Grande"/>
    </w:rPr>
  </w:style>
  <w:style w:type="character" w:customStyle="1" w:styleId="DocumentMapChar">
    <w:name w:val="Document Map Char"/>
    <w:basedOn w:val="DefaultParagraphFont"/>
    <w:link w:val="DocumentMap"/>
    <w:uiPriority w:val="99"/>
    <w:semiHidden/>
    <w:rsid w:val="00265E95"/>
    <w:rPr>
      <w:rFonts w:ascii="Lucida Grande" w:hAnsi="Lucida Grande" w:cs="Lucida Gra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3529766">
      <w:bodyDiv w:val="1"/>
      <w:marLeft w:val="0"/>
      <w:marRight w:val="0"/>
      <w:marTop w:val="0"/>
      <w:marBottom w:val="0"/>
      <w:divBdr>
        <w:top w:val="none" w:sz="0" w:space="0" w:color="auto"/>
        <w:left w:val="none" w:sz="0" w:space="0" w:color="auto"/>
        <w:bottom w:val="none" w:sz="0" w:space="0" w:color="auto"/>
        <w:right w:val="none" w:sz="0" w:space="0" w:color="auto"/>
      </w:divBdr>
    </w:div>
    <w:div w:id="1054545751">
      <w:bodyDiv w:val="1"/>
      <w:marLeft w:val="0"/>
      <w:marRight w:val="0"/>
      <w:marTop w:val="0"/>
      <w:marBottom w:val="0"/>
      <w:divBdr>
        <w:top w:val="none" w:sz="0" w:space="0" w:color="auto"/>
        <w:left w:val="none" w:sz="0" w:space="0" w:color="auto"/>
        <w:bottom w:val="none" w:sz="0" w:space="0" w:color="auto"/>
        <w:right w:val="none" w:sz="0" w:space="0" w:color="auto"/>
      </w:divBdr>
    </w:div>
    <w:div w:id="1590307321">
      <w:bodyDiv w:val="1"/>
      <w:marLeft w:val="0"/>
      <w:marRight w:val="0"/>
      <w:marTop w:val="0"/>
      <w:marBottom w:val="0"/>
      <w:divBdr>
        <w:top w:val="none" w:sz="0" w:space="0" w:color="auto"/>
        <w:left w:val="none" w:sz="0" w:space="0" w:color="auto"/>
        <w:bottom w:val="none" w:sz="0" w:space="0" w:color="auto"/>
        <w:right w:val="none" w:sz="0" w:space="0" w:color="auto"/>
      </w:divBdr>
    </w:div>
    <w:div w:id="1641154645">
      <w:bodyDiv w:val="1"/>
      <w:marLeft w:val="0"/>
      <w:marRight w:val="0"/>
      <w:marTop w:val="0"/>
      <w:marBottom w:val="0"/>
      <w:divBdr>
        <w:top w:val="none" w:sz="0" w:space="0" w:color="auto"/>
        <w:left w:val="none" w:sz="0" w:space="0" w:color="auto"/>
        <w:bottom w:val="none" w:sz="0" w:space="0" w:color="auto"/>
        <w:right w:val="none" w:sz="0" w:space="0" w:color="auto"/>
      </w:divBdr>
    </w:div>
    <w:div w:id="1911765473">
      <w:bodyDiv w:val="1"/>
      <w:marLeft w:val="0"/>
      <w:marRight w:val="0"/>
      <w:marTop w:val="0"/>
      <w:marBottom w:val="0"/>
      <w:divBdr>
        <w:top w:val="none" w:sz="0" w:space="0" w:color="auto"/>
        <w:left w:val="none" w:sz="0" w:space="0" w:color="auto"/>
        <w:bottom w:val="none" w:sz="0" w:space="0" w:color="auto"/>
        <w:right w:val="none" w:sz="0" w:space="0" w:color="auto"/>
      </w:divBdr>
    </w:div>
    <w:div w:id="20246992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yperlink" Target="http://www.powercube.net/wp-content/uploads/2009/12/finding_spaces_for_change.pdf" TargetMode="External"/><Relationship Id="rId21" Type="http://schemas.openxmlformats.org/officeDocument/2006/relationships/hyperlink" Target="http://watergovernance.org/" TargetMode="External"/><Relationship Id="rId22" Type="http://schemas.openxmlformats.org/officeDocument/2006/relationships/hyperlink" Target="http://www.waj.gov.jo/sites/en-us/SitePages/About%20WAJ/Privatization.aspx"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6E14FCD-5125-214B-8A3E-DEA9505E9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35</Pages>
  <Words>11571</Words>
  <Characters>65960</Characters>
  <Application>Microsoft Macintosh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Mapstone Scott</dc:creator>
  <cp:keywords/>
  <dc:description/>
  <cp:lastModifiedBy>Laura Mapstone</cp:lastModifiedBy>
  <cp:revision>2</cp:revision>
  <cp:lastPrinted>2015-09-11T07:24:00Z</cp:lastPrinted>
  <dcterms:created xsi:type="dcterms:W3CDTF">2019-05-26T23:01:00Z</dcterms:created>
  <dcterms:modified xsi:type="dcterms:W3CDTF">2019-05-26T23:01:00Z</dcterms:modified>
</cp:coreProperties>
</file>