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96B" w:rsidRDefault="000D296B" w:rsidP="000D296B"/>
    <w:p w:rsidR="000D296B" w:rsidRDefault="000D296B" w:rsidP="007B48D8">
      <w:pPr>
        <w:pStyle w:val="Heading2"/>
      </w:pPr>
      <w:r>
        <w:t>Adding Playgrounds to the Map: Improving equity in children’s h</w:t>
      </w:r>
      <w:r w:rsidR="007B48D8">
        <w:t>ealth by locating play-deserts</w:t>
      </w:r>
    </w:p>
    <w:p w:rsidR="00674E15" w:rsidRPr="00674E15" w:rsidRDefault="00674E15" w:rsidP="00674E15">
      <w:r>
        <w:t>Jonathan Dandois, MaptimeBmore</w:t>
      </w:r>
    </w:p>
    <w:p w:rsidR="006C2D83" w:rsidRDefault="006C2D83"/>
    <w:p w:rsidR="006C2D83" w:rsidRDefault="006C2D83">
      <w:bookmarkStart w:id="0" w:name="_GoBack"/>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7.2pt;height:228.95pt">
            <v:imagedata r:id="rId4" o:title="happy-mapping"/>
          </v:shape>
        </w:pict>
      </w:r>
    </w:p>
    <w:bookmarkEnd w:id="0"/>
    <w:p w:rsidR="009943EE" w:rsidRDefault="006C2D83">
      <w:r>
        <w:t xml:space="preserve">Kids love playgrounds and playgrounds are good for kids, parents, and communities. </w:t>
      </w:r>
      <w:proofErr w:type="gramStart"/>
      <w:r>
        <w:t>But</w:t>
      </w:r>
      <w:proofErr w:type="gramEnd"/>
      <w:r>
        <w:t xml:space="preserve"> do children in all neighborhoods </w:t>
      </w:r>
      <w:r w:rsidR="009943EE">
        <w:t>have the same access to quality playgrounds?</w:t>
      </w:r>
      <w:r>
        <w:t xml:space="preserve"> How many playgrounds are within a short walk to a child’s home?  Are the playgrounds safe or do they have broken and outdated equipment?  Do they have bare soil (which can contain harmful levels of lead and </w:t>
      </w:r>
      <w:r w:rsidR="009943EE">
        <w:t xml:space="preserve">other </w:t>
      </w:r>
      <w:r>
        <w:t>toxins) or an additive surface like mulch or rubber?</w:t>
      </w:r>
      <w:r w:rsidR="009943EE">
        <w:t xml:space="preserve"> </w:t>
      </w:r>
      <w:r>
        <w:t>MaptimeBmore (</w:t>
      </w:r>
      <w:hyperlink r:id="rId5" w:history="1">
        <w:r>
          <w:rPr>
            <w:rStyle w:val="Hyperlink"/>
          </w:rPr>
          <w:t>https://www.meetup.com/maptime_bmore/</w:t>
        </w:r>
      </w:hyperlink>
      <w:r>
        <w:t xml:space="preserve">) is teaming up with Baltimore-based Advocates for Children and Youth (ACY, </w:t>
      </w:r>
      <w:hyperlink r:id="rId6" w:history="1">
        <w:r>
          <w:rPr>
            <w:rStyle w:val="Hyperlink"/>
          </w:rPr>
          <w:t>https://www.acy.org/</w:t>
        </w:r>
      </w:hyperlink>
      <w:r>
        <w:t xml:space="preserve">) to try to answer </w:t>
      </w:r>
      <w:r w:rsidR="009943EE">
        <w:t>these</w:t>
      </w:r>
      <w:r>
        <w:t xml:space="preserve"> question</w:t>
      </w:r>
      <w:r w:rsidR="009943EE">
        <w:t>s</w:t>
      </w:r>
      <w:r>
        <w:t xml:space="preserve"> using OpenStreetMap.  </w:t>
      </w:r>
      <w:r w:rsidR="009943EE">
        <w:t xml:space="preserve">ACY’s mission is to improve the lives and experiences of Maryland’s children through policy change and program improvement. To do this, they require quality data to inform advocacy initiatives and policy changes. </w:t>
      </w:r>
    </w:p>
    <w:p w:rsidR="006C2D83" w:rsidRDefault="009943EE">
      <w:r>
        <w:t xml:space="preserve">ACY approached MaptimeBmore at </w:t>
      </w:r>
      <w:r w:rsidR="00064DF6">
        <w:t>the 2019 Baltimore Data Day (</w:t>
      </w:r>
      <w:hyperlink r:id="rId7" w:history="1">
        <w:r w:rsidR="00064DF6">
          <w:rPr>
            <w:rStyle w:val="Hyperlink"/>
          </w:rPr>
          <w:t>https://bniajfi.org/data_day/</w:t>
        </w:r>
      </w:hyperlink>
      <w:r w:rsidR="00064DF6">
        <w:t xml:space="preserve">) </w:t>
      </w:r>
      <w:r>
        <w:t xml:space="preserve">event to ask how OpenStreetMap data could be used to help understand where playgrounds are and </w:t>
      </w:r>
      <w:proofErr w:type="gramStart"/>
      <w:r>
        <w:t>aren’t</w:t>
      </w:r>
      <w:proofErr w:type="gramEnd"/>
      <w:r>
        <w:t xml:space="preserve"> in Baltimore. A simple Overpass Turbo query (</w:t>
      </w:r>
      <w:hyperlink r:id="rId8" w:history="1">
        <w:r w:rsidRPr="00D5730B">
          <w:rPr>
            <w:rStyle w:val="Hyperlink"/>
          </w:rPr>
          <w:t>https://overpass-turbo.eu/s/KLX</w:t>
        </w:r>
      </w:hyperlink>
      <w:r>
        <w:t xml:space="preserve">) for nodes, ways, and relates containing the </w:t>
      </w:r>
      <w:proofErr w:type="spellStart"/>
      <w:r w:rsidRPr="0063719B">
        <w:rPr>
          <w:b/>
        </w:rPr>
        <w:t>leisure</w:t>
      </w:r>
      <w:proofErr w:type="gramStart"/>
      <w:r w:rsidRPr="0063719B">
        <w:rPr>
          <w:b/>
        </w:rPr>
        <w:t>:playground</w:t>
      </w:r>
      <w:proofErr w:type="spellEnd"/>
      <w:proofErr w:type="gramEnd"/>
      <w:r>
        <w:t xml:space="preserve"> tag</w:t>
      </w:r>
      <w:r w:rsidR="00064DF6">
        <w:t xml:space="preserve">, </w:t>
      </w:r>
      <w:r w:rsidR="0063719B">
        <w:t xml:space="preserve">shows that there are many playgrounds already mapped in Baltimore, but not necessarily where the most people live. </w:t>
      </w:r>
    </w:p>
    <w:p w:rsidR="009943EE" w:rsidRDefault="009943EE"/>
    <w:p w:rsidR="009943EE" w:rsidRDefault="009943EE">
      <w:r>
        <w:rPr>
          <w:noProof/>
        </w:rPr>
        <w:lastRenderedPageBreak/>
        <w:drawing>
          <wp:inline distT="0" distB="0" distL="0" distR="0">
            <wp:extent cx="5943600" cy="3792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pas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inline>
        </w:drawing>
      </w:r>
    </w:p>
    <w:p w:rsidR="009943EE" w:rsidRDefault="009943EE"/>
    <w:p w:rsidR="0063719B" w:rsidRDefault="000D296B">
      <w:r>
        <w:t>Plotting OSM playground</w:t>
      </w:r>
      <w:r w:rsidR="0063719B">
        <w:t xml:space="preserve"> locations against neighborhood popu</w:t>
      </w:r>
      <w:r>
        <w:t xml:space="preserve">lation </w:t>
      </w:r>
      <w:r w:rsidR="0063719B">
        <w:t xml:space="preserve">reveals a </w:t>
      </w:r>
      <w:r>
        <w:t>striking</w:t>
      </w:r>
      <w:r w:rsidR="009149D3">
        <w:t xml:space="preserve"> </w:t>
      </w:r>
      <w:r w:rsidR="0063719B">
        <w:t>pattern: while some neighborhoods have more than 1</w:t>
      </w:r>
      <w:r w:rsidR="009149D3">
        <w:t>0</w:t>
      </w:r>
      <w:r w:rsidR="0063719B">
        <w:t xml:space="preserve"> playground</w:t>
      </w:r>
      <w:r w:rsidR="009149D3">
        <w:t xml:space="preserve"> features</w:t>
      </w:r>
      <w:r w:rsidR="0063719B">
        <w:t xml:space="preserve"> </w:t>
      </w:r>
      <w:r>
        <w:t xml:space="preserve">mapped </w:t>
      </w:r>
      <w:r w:rsidR="0063719B">
        <w:t xml:space="preserve">per 1,000 </w:t>
      </w:r>
      <w:r w:rsidR="007B48D8">
        <w:t>kids under five</w:t>
      </w:r>
      <w:r w:rsidR="009149D3">
        <w:t xml:space="preserve">, many neighborhoods have less than </w:t>
      </w:r>
      <w:proofErr w:type="gramStart"/>
      <w:r w:rsidR="009149D3">
        <w:t>1</w:t>
      </w:r>
      <w:proofErr w:type="gramEnd"/>
      <w:r>
        <w:t xml:space="preserve"> mapped</w:t>
      </w:r>
      <w:r w:rsidR="009149D3">
        <w:t xml:space="preserve">.  Population data </w:t>
      </w:r>
      <w:proofErr w:type="gramStart"/>
      <w:r w:rsidR="009149D3">
        <w:t>is reported</w:t>
      </w:r>
      <w:proofErr w:type="gramEnd"/>
      <w:r w:rsidR="009149D3">
        <w:t xml:space="preserve"> as per capita</w:t>
      </w:r>
      <w:r w:rsidR="007B48D8">
        <w:t xml:space="preserve"> population for children under five</w:t>
      </w:r>
      <w:r w:rsidR="009149D3">
        <w:t xml:space="preserve"> </w:t>
      </w:r>
      <w:r w:rsidR="007B48D8">
        <w:t xml:space="preserve">within neighborhood units </w:t>
      </w:r>
      <w:r w:rsidR="009149D3">
        <w:t>from the 2010 Census from the BNIA Vital Signs 17 open data portal (</w:t>
      </w:r>
      <w:hyperlink r:id="rId10" w:history="1">
        <w:r w:rsidR="009149D3">
          <w:rPr>
            <w:rStyle w:val="Hyperlink"/>
          </w:rPr>
          <w:t>https://data-bniajfi.opendata.arcgis.com/datasets/b738a8587b6d479a8824d937892701d8_0</w:t>
        </w:r>
      </w:hyperlink>
      <w:r w:rsidR="009149D3">
        <w:t>).</w:t>
      </w:r>
      <w:r>
        <w:t xml:space="preserve"> Of course, this </w:t>
      </w:r>
      <w:proofErr w:type="gramStart"/>
      <w:r>
        <w:t>doesn’t</w:t>
      </w:r>
      <w:proofErr w:type="gramEnd"/>
      <w:r>
        <w:t xml:space="preserve"> mean these neighborhoods truly lack playgrounds, it might just mean they are not on the map. With an accurate map of playground location and condition ACY will be able to drive policy and advocacy across Baltimore. </w:t>
      </w:r>
    </w:p>
    <w:p w:rsidR="0063719B" w:rsidRDefault="004F32E1" w:rsidP="000D296B">
      <w:pPr>
        <w:jc w:val="center"/>
      </w:pPr>
      <w:r>
        <w:lastRenderedPageBreak/>
        <w:pict>
          <v:shape id="_x0000_i1031" type="#_x0000_t75" style="width:294.75pt;height:367.75pt">
            <v:imagedata r:id="rId11" o:title="playgrounds-per-capita"/>
          </v:shape>
        </w:pict>
      </w:r>
    </w:p>
    <w:p w:rsidR="000D296B" w:rsidRDefault="000D296B">
      <w:r>
        <w:t xml:space="preserve">To tackle this problem, ACY is hosting MaptimeBmore </w:t>
      </w:r>
      <w:r w:rsidR="007B48D8">
        <w:t>f</w:t>
      </w:r>
      <w:r>
        <w:t xml:space="preserve">or a playground </w:t>
      </w:r>
      <w:proofErr w:type="spellStart"/>
      <w:r>
        <w:t>mapathon</w:t>
      </w:r>
      <w:proofErr w:type="spellEnd"/>
      <w:r>
        <w:t xml:space="preserve"> at their headquarters in downtown Baltimore October </w:t>
      </w:r>
      <w:proofErr w:type="gramStart"/>
      <w:r>
        <w:t>30</w:t>
      </w:r>
      <w:r w:rsidRPr="000D296B">
        <w:rPr>
          <w:vertAlign w:val="superscript"/>
        </w:rPr>
        <w:t>th</w:t>
      </w:r>
      <w:proofErr w:type="gramEnd"/>
      <w:r>
        <w:t xml:space="preserve"> (</w:t>
      </w:r>
      <w:hyperlink r:id="rId12" w:history="1">
        <w:r>
          <w:rPr>
            <w:rStyle w:val="Hyperlink"/>
          </w:rPr>
          <w:t>https://www.meetup.com/maptime_bmore/events/265402587/</w:t>
        </w:r>
      </w:hyperlink>
      <w:r>
        <w:t xml:space="preserve">).  We hope </w:t>
      </w:r>
      <w:r w:rsidR="007B48D8">
        <w:t>many</w:t>
      </w:r>
      <w:r>
        <w:t xml:space="preserve"> Baltimore mappers can attend to help add missing playgrounds to the map.  Once we have an accurate inventory of the quantity of playgrounds across Baltimore, we can locate “play-deserts”: areas where there are no playgrounds within a safe walking distance of a child’s home (for example ¼ mile, or a 5 minute walk). Play-deserts could be the target of advocacy and outreach to try to have safe playgrounds built or upgraded. In addition, an important next step will also be to update attribute data on playground condition, amenities, and surface type to help understand the quality of playgrounds.  October is National Children’s Health Month (</w:t>
      </w:r>
      <w:hyperlink r:id="rId13" w:history="1">
        <w:r>
          <w:rPr>
            <w:rStyle w:val="Hyperlink"/>
          </w:rPr>
          <w:t>https://blogs.cdc.gov/yourhealthyourenvironment/2019/10/02/childrens-health-month-october-2019/</w:t>
        </w:r>
      </w:hyperlink>
      <w:r>
        <w:t>), focused on reducing exposure to harmful toxins and contaminants. Even if kids have a playground nearby, if the playground has been neglected it might be a harmful source of toxins and contaminants. Accurate maps in OSM of playgroun</w:t>
      </w:r>
      <w:r w:rsidR="007B48D8">
        <w:t>ds with the correct tags (e.g., surface=* grass, sand, rubber, woodchips, etc.) can h</w:t>
      </w:r>
      <w:r>
        <w:t>elp provide an inventory</w:t>
      </w:r>
      <w:r w:rsidR="007B48D8">
        <w:t xml:space="preserve"> of the quality of playgrounds children have access to. For example, a playground with an additive surface might be better than one with bare dirt, but the additive surface might also need maintenance and repair. </w:t>
      </w:r>
    </w:p>
    <w:p w:rsidR="000D296B" w:rsidRDefault="000D296B">
      <w:r>
        <w:t>Kids need safe playgrounds nearby their</w:t>
      </w:r>
      <w:r w:rsidR="007B48D8">
        <w:t xml:space="preserve"> homes, and with </w:t>
      </w:r>
      <w:proofErr w:type="gramStart"/>
      <w:r w:rsidR="007B48D8">
        <w:t>OpenStreetMap</w:t>
      </w:r>
      <w:proofErr w:type="gramEnd"/>
      <w:r w:rsidR="007B48D8">
        <w:t xml:space="preserve"> </w:t>
      </w:r>
      <w:r>
        <w:t xml:space="preserve">we think we can help that mission. </w:t>
      </w:r>
      <w:r w:rsidR="007B48D8">
        <w:t xml:space="preserve">Join us October </w:t>
      </w:r>
      <w:proofErr w:type="gramStart"/>
      <w:r w:rsidR="007B48D8">
        <w:t>30</w:t>
      </w:r>
      <w:r w:rsidR="007B48D8" w:rsidRPr="007B48D8">
        <w:rPr>
          <w:vertAlign w:val="superscript"/>
        </w:rPr>
        <w:t>th</w:t>
      </w:r>
      <w:proofErr w:type="gramEnd"/>
      <w:r w:rsidR="007B48D8">
        <w:t xml:space="preserve"> at ACY to help map playgrounds in Baltimore, or simply get mapping in </w:t>
      </w:r>
      <w:r w:rsidR="007B48D8">
        <w:lastRenderedPageBreak/>
        <w:t xml:space="preserve">your community.  It </w:t>
      </w:r>
      <w:proofErr w:type="gramStart"/>
      <w:r w:rsidR="007B48D8">
        <w:t>doesn’t</w:t>
      </w:r>
      <w:proofErr w:type="gramEnd"/>
      <w:r w:rsidR="007B48D8">
        <w:t xml:space="preserve"> take long to find a park that needs its playgrounds mapped. Then go out and make a quick survey to get accurate tag information.  Do it for the children.  Happy mapping!</w:t>
      </w:r>
    </w:p>
    <w:sectPr w:rsidR="000D29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D83"/>
    <w:rsid w:val="00064DF6"/>
    <w:rsid w:val="000D296B"/>
    <w:rsid w:val="004F32E1"/>
    <w:rsid w:val="0063719B"/>
    <w:rsid w:val="00674E15"/>
    <w:rsid w:val="006C2D83"/>
    <w:rsid w:val="00763EE9"/>
    <w:rsid w:val="007B48D8"/>
    <w:rsid w:val="009149D3"/>
    <w:rsid w:val="00994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200D4"/>
  <w15:chartTrackingRefBased/>
  <w15:docId w15:val="{2BA57EE7-A8B6-4F6B-8931-962BC123D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48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D83"/>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6C2D83"/>
    <w:rPr>
      <w:color w:val="0000FF"/>
      <w:u w:val="single"/>
    </w:rPr>
  </w:style>
  <w:style w:type="character" w:customStyle="1" w:styleId="Heading2Char">
    <w:name w:val="Heading 2 Char"/>
    <w:basedOn w:val="DefaultParagraphFont"/>
    <w:link w:val="Heading2"/>
    <w:uiPriority w:val="9"/>
    <w:rsid w:val="007B48D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verpass-turbo.eu/s/KLX" TargetMode="External"/><Relationship Id="rId13" Type="http://schemas.openxmlformats.org/officeDocument/2006/relationships/hyperlink" Target="https://blogs.cdc.gov/yourhealthyourenvironment/2019/10/02/childrens-health-month-october-2019/" TargetMode="External"/><Relationship Id="rId3" Type="http://schemas.openxmlformats.org/officeDocument/2006/relationships/webSettings" Target="webSettings.xml"/><Relationship Id="rId7" Type="http://schemas.openxmlformats.org/officeDocument/2006/relationships/hyperlink" Target="https://bniajfi.org/data_day/" TargetMode="External"/><Relationship Id="rId12" Type="http://schemas.openxmlformats.org/officeDocument/2006/relationships/hyperlink" Target="https://www.meetup.com/maptime_bmore/events/265402587/"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acy.org/" TargetMode="External"/><Relationship Id="rId11" Type="http://schemas.openxmlformats.org/officeDocument/2006/relationships/image" Target="media/image3.png"/><Relationship Id="rId5" Type="http://schemas.openxmlformats.org/officeDocument/2006/relationships/hyperlink" Target="https://www.meetup.com/maptime_bmore/" TargetMode="External"/><Relationship Id="rId15" Type="http://schemas.openxmlformats.org/officeDocument/2006/relationships/theme" Target="theme/theme1.xml"/><Relationship Id="rId10" Type="http://schemas.openxmlformats.org/officeDocument/2006/relationships/hyperlink" Target="https://data-bniajfi.opendata.arcgis.com/datasets/b738a8587b6d479a8824d937892701d8_0" TargetMode="External"/><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1225</TotalTime>
  <Pages>4</Pages>
  <Words>677</Words>
  <Characters>3863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Johns Hopkins</Company>
  <LinksUpToDate>false</LinksUpToDate>
  <CharactersWithSpaces>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Dandois</dc:creator>
  <cp:keywords/>
  <dc:description/>
  <cp:lastModifiedBy>Jonathan Dandois</cp:lastModifiedBy>
  <cp:revision>4</cp:revision>
  <dcterms:created xsi:type="dcterms:W3CDTF">2019-10-08T16:00:00Z</dcterms:created>
  <dcterms:modified xsi:type="dcterms:W3CDTF">2019-10-09T12:25:00Z</dcterms:modified>
</cp:coreProperties>
</file>