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36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gram. → не бꙑт ꙗвлнъ → не &amp; бꙑт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rPr>
          <w:b w:val="0"/>
          <w:i w:val="0"/>
        </w:rPr>
        <w:t>1/5a5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|  διὰ τό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gram. → не &amp; бꙑт &amp; ꙗвт &amp; ꙁан</w:t>
      </w:r>
      <w:r>
        <w:t xml:space="preserve">: </w:t>
      </w:r>
      <w:r>
        <w:rPr>
          <w:rFonts w:ascii="Times New Roman" w:hAnsi="Times New Roman"/>
          <w:color w:val="550000"/>
        </w:rPr>
        <w:t>ἠγνοεῖτο διὰ τὸ</w:t>
      </w:r>
      <w:r>
        <w:t>/</w:t>
      </w:r>
      <w:r>
        <w:rPr>
          <w:rFonts w:ascii="CyrillicaOchrid10U" w:hAnsi="CyrillicaOchrid10U"/>
          <w:color w:val="000055"/>
        </w:rPr>
        <w:t>не бѣ ꙗвленъ• ꙁан</w:t>
      </w:r>
      <w:r>
        <w:t xml:space="preserve"> (</w:t>
      </w:r>
      <w:r>
        <w:rPr>
          <w:b w:val="0"/>
          <w:i w:val="0"/>
        </w:rPr>
        <w:t>1/6a6-5a16</w:t>
      </w:r>
      <w:r>
        <w:t>)</w:t>
      </w:r>
    </w:p>
    <w:p>
      <w:r>
        <w:rPr>
          <w:rFonts w:ascii="Times New Roman" w:hAnsi="Times New Roman"/>
          <w:sz w:val="36"/>
        </w:rPr>
        <w:t xml:space="preserve"> ἀναγκάζω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gram. → понѹдт &amp; бꙑт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rPr>
          <w:b w:val="0"/>
          <w:i w:val="0"/>
        </w:rPr>
        <w:t>1/8b5-6</w:t>
      </w:r>
      <w:r>
        <w:t>)</w:t>
      </w:r>
    </w:p>
    <w:p>
      <w:r>
        <w:rPr>
          <w:rFonts w:ascii="Times New Roman" w:hAnsi="Times New Roman"/>
          <w:sz w:val="36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8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8"/>
        </w:rPr>
        <w:t>| |  διὰ τό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gram. → не &amp; бꙑт &amp; ꙗвт &amp; ꙁан</w:t>
      </w:r>
      <w:r>
        <w:t xml:space="preserve">: </w:t>
      </w:r>
      <w:r>
        <w:rPr>
          <w:rFonts w:ascii="Times New Roman" w:hAnsi="Times New Roman"/>
          <w:color w:val="550000"/>
        </w:rPr>
        <w:t>ἠγνοεῖτο διὰ τὸ</w:t>
      </w:r>
      <w:r>
        <w:t>/</w:t>
      </w:r>
      <w:r>
        <w:rPr>
          <w:rFonts w:ascii="CyrillicaOchrid10U" w:hAnsi="CyrillicaOchrid10U"/>
          <w:color w:val="000055"/>
        </w:rPr>
        <w:t>не бѣ ꙗвленъ• ꙁан</w:t>
      </w:r>
      <w:r>
        <w:t xml:space="preserve"> (</w:t>
      </w:r>
      <w:r>
        <w:rPr>
          <w:b w:val="0"/>
          <w:i w:val="0"/>
        </w:rPr>
        <w:t>1/6a6-5a16</w:t>
      </w:r>
      <w:r>
        <w:t>)</w:t>
      </w:r>
    </w:p>
    <w:p>
      <w:r>
        <w:rPr>
          <w:rFonts w:ascii="Times New Roman" w:hAnsi="Times New Roman"/>
          <w:sz w:val="36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gram. → въꙁмощ &amp; бꙑт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rPr>
          <w:b w:val="0"/>
          <w:i w:val="0"/>
        </w:rPr>
        <w:t>1/W168a14-15</w:t>
      </w:r>
      <w:r>
        <w:t>)</w:t>
      </w:r>
    </w:p>
    <w:p>
      <w:r>
        <w:rPr>
          <w:rFonts w:ascii="Times New Roman" w:hAnsi="Times New Roman"/>
          <w:sz w:val="36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550000"/>
        </w:rPr>
        <w:t>καθόλου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rPr>
          <w:b w:val="0"/>
          <w:i w:val="0"/>
        </w:rPr>
        <w:t>1/6c8</w:t>
      </w:r>
      <w:r>
        <w:t>)</w:t>
      </w:r>
    </w:p>
    <w:p>
      <w:r>
        <w:rPr>
          <w:rFonts w:ascii="Times New Roman" w:hAnsi="Times New Roman"/>
          <w:sz w:val="36"/>
        </w:rPr>
        <w:t xml:space="preserve"> ὁ</w:t>
      </w:r>
    </w:p>
    <w:p>
      <w:pPr>
        <w:ind w:firstLine="200"/>
      </w:pPr>
      <w:r>
        <w:rPr>
          <w:rFonts w:ascii="Times New Roman" w:hAnsi="Times New Roman"/>
          <w:sz w:val="28"/>
        </w:rPr>
        <w:t>| |  διὰ τό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gram. → не &amp; бꙑт &amp; ꙗвт &amp; ꙁан</w:t>
      </w:r>
      <w:r>
        <w:t xml:space="preserve">: </w:t>
      </w:r>
      <w:r>
        <w:rPr>
          <w:rFonts w:ascii="Times New Roman" w:hAnsi="Times New Roman"/>
          <w:color w:val="550000"/>
        </w:rPr>
        <w:t>ἠγνοεῖτο διὰ τὸ</w:t>
      </w:r>
      <w:r>
        <w:t>/</w:t>
      </w:r>
      <w:r>
        <w:rPr>
          <w:rFonts w:ascii="CyrillicaOchrid10U" w:hAnsi="CyrillicaOchrid10U"/>
          <w:color w:val="000055"/>
        </w:rPr>
        <w:t>не бѣ ꙗвленъ• ꙁан</w:t>
      </w:r>
      <w:r>
        <w:t xml:space="preserve"> (</w:t>
      </w:r>
      <w:r>
        <w:rPr>
          <w:b w:val="0"/>
          <w:i w:val="0"/>
        </w:rPr>
        <w:t>1/6a6-5a16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x &amp; ветъхъ</w:t>
      </w:r>
      <w:r>
        <w:t xml:space="preserve">: </w:t>
      </w:r>
      <w:r>
        <w:rPr>
          <w:rFonts w:ascii="Times New Roman" w:hAnsi="Times New Roman"/>
          <w:color w:val="550000"/>
        </w:rPr>
        <w:t>τῆς πάλαι</w:t>
      </w:r>
      <w:r>
        <w:t>/</w:t>
      </w:r>
      <w:r>
        <w:rPr>
          <w:rFonts w:ascii="CyrillicaOchrid10U" w:hAnsi="CyrillicaOchrid10U"/>
          <w:color w:val="000055"/>
        </w:rPr>
        <w:t>x ветьхоую</w:t>
      </w:r>
      <w:r>
        <w:t xml:space="preserve"> (</w:t>
      </w:r>
      <w:r>
        <w:rPr>
          <w:b w:val="0"/>
          <w:i w:val="0"/>
        </w:rPr>
        <w:t>1/W168c20</w:t>
      </w:r>
      <w:r>
        <w:t>)</w:t>
      </w:r>
    </w:p>
    <w:p>
      <w:r>
        <w:rPr>
          <w:rFonts w:ascii="Times New Roman" w:hAnsi="Times New Roman"/>
          <w:sz w:val="36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8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x &amp; ветъхъ</w:t>
      </w:r>
      <w:r>
        <w:t xml:space="preserve">: </w:t>
      </w:r>
      <w:r>
        <w:rPr>
          <w:rFonts w:ascii="Times New Roman" w:hAnsi="Times New Roman"/>
          <w:color w:val="550000"/>
        </w:rPr>
        <w:t>τῆς πάλαι</w:t>
      </w:r>
      <w:r>
        <w:t>/</w:t>
      </w:r>
      <w:r>
        <w:rPr>
          <w:rFonts w:ascii="CyrillicaOchrid10U" w:hAnsi="CyrillicaOchrid10U"/>
          <w:color w:val="000055"/>
        </w:rPr>
        <w:t>x ветьхоую</w:t>
      </w:r>
      <w:r>
        <w:t xml:space="preserve"> (</w:t>
      </w:r>
      <w:r>
        <w:rPr>
          <w:b w:val="0"/>
          <w:i w:val="0"/>
        </w:rPr>
        <w:t>1/W168c20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