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CF3" w:rsidRPr="006B0CF3" w:rsidRDefault="006B0CF3" w:rsidP="006B0CF3">
      <w:pPr>
        <w:pStyle w:val="Titre1"/>
        <w:jc w:val="center"/>
        <w:rPr>
          <w:sz w:val="40"/>
          <w:szCs w:val="40"/>
        </w:rPr>
      </w:pPr>
      <w:r w:rsidRPr="006B0CF3">
        <w:rPr>
          <w:sz w:val="40"/>
          <w:szCs w:val="40"/>
        </w:rPr>
        <w:t>Les Mains sur les Hanches</w:t>
      </w:r>
    </w:p>
    <w:p w:rsidR="006B0CF3" w:rsidRDefault="006B0CF3" w:rsidP="006B0CF3">
      <w:pPr>
        <w:jc w:val="center"/>
      </w:pPr>
      <w:r>
        <w:br w:type="textWrapping" w:clear="all"/>
      </w:r>
      <w:r>
        <w:rPr>
          <w:noProof/>
          <w:lang w:eastAsia="fr-FR"/>
        </w:rPr>
        <w:drawing>
          <wp:inline distT="0" distB="0" distL="0" distR="0">
            <wp:extent cx="1941835" cy="2924175"/>
            <wp:effectExtent l="19050" t="0" r="1265" b="0"/>
            <wp:docPr id="68" name="Image 68" descr="Les Mains sur les H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es Mains sur les Hanches"/>
                    <pic:cNvPicPr>
                      <a:picLocks noChangeAspect="1" noChangeArrowheads="1"/>
                    </pic:cNvPicPr>
                  </pic:nvPicPr>
                  <pic:blipFill>
                    <a:blip r:embed="rId5"/>
                    <a:srcRect/>
                    <a:stretch>
                      <a:fillRect/>
                    </a:stretch>
                  </pic:blipFill>
                  <pic:spPr bwMode="auto">
                    <a:xfrm>
                      <a:off x="0" y="0"/>
                      <a:ext cx="1945156" cy="2929176"/>
                    </a:xfrm>
                    <a:prstGeom prst="rect">
                      <a:avLst/>
                    </a:prstGeom>
                    <a:noFill/>
                    <a:ln w="9525">
                      <a:noFill/>
                      <a:miter lim="800000"/>
                      <a:headEnd/>
                      <a:tailEnd/>
                    </a:ln>
                  </pic:spPr>
                </pic:pic>
              </a:graphicData>
            </a:graphic>
          </wp:inline>
        </w:drawing>
      </w:r>
    </w:p>
    <w:p w:rsidR="006B0CF3" w:rsidRDefault="006B0CF3" w:rsidP="006B0CF3">
      <w:pPr>
        <w:pStyle w:val="z-Basduformulaire"/>
      </w:pPr>
      <w:r>
        <w:t>Bas du formulaire</w:t>
      </w:r>
    </w:p>
    <w:p w:rsidR="006B0CF3" w:rsidRDefault="006B0CF3" w:rsidP="006B0CF3"/>
    <w:p w:rsidR="006B0CF3" w:rsidRDefault="006B0CF3" w:rsidP="006B0CF3">
      <w:pPr>
        <w:pStyle w:val="NormalWeb"/>
      </w:pPr>
      <w:r>
        <w:t>90% Grenache 10% Syrah</w:t>
      </w:r>
      <w:r>
        <w:br/>
      </w:r>
    </w:p>
    <w:p w:rsidR="006B0CF3" w:rsidRDefault="006B0CF3" w:rsidP="006B0CF3">
      <w:pPr>
        <w:pStyle w:val="NormalWeb"/>
      </w:pPr>
      <w:r>
        <w:t>AOP Corbières</w:t>
      </w:r>
      <w:r>
        <w:br/>
      </w:r>
    </w:p>
    <w:p w:rsidR="006B0CF3" w:rsidRDefault="006B0CF3" w:rsidP="006B0CF3">
      <w:pPr>
        <w:pStyle w:val="NormalWeb"/>
      </w:pPr>
      <w:r>
        <w:t xml:space="preserve">Servir à 14°. Accords mets &amp; vins : très polyvalent, il ira avec des tapas, des viandes ou bien un gâteau au chocolat. </w:t>
      </w:r>
    </w:p>
    <w:p w:rsidR="006B0CF3" w:rsidRDefault="006B0CF3" w:rsidP="006B0CF3">
      <w:pPr>
        <w:pStyle w:val="NormalWeb"/>
      </w:pPr>
      <w:r>
        <w:t xml:space="preserve">Belle robe rubis, intense et brillante. Le nez est puissant et atypique, d’abord dominé par des notes de cacao, puis évoluant vers des parfums de muscade et </w:t>
      </w:r>
      <w:r>
        <w:rPr>
          <w:b/>
          <w:bCs/>
        </w:rPr>
        <w:t>de châtaigne</w:t>
      </w:r>
      <w:r>
        <w:t xml:space="preserve">. La bouche, dense et charnue, en attaque est pourvue d’une belle </w:t>
      </w:r>
      <w:proofErr w:type="spellStart"/>
      <w:r>
        <w:rPr>
          <w:b/>
          <w:bCs/>
        </w:rPr>
        <w:t>sucrosité</w:t>
      </w:r>
      <w:proofErr w:type="spellEnd"/>
      <w:r>
        <w:t xml:space="preserve">, et dominée par des tanins très présents mais d’une grande finesse. Une belle acidité vient parachever le </w:t>
      </w:r>
      <w:r>
        <w:rPr>
          <w:b/>
          <w:bCs/>
        </w:rPr>
        <w:t>remarquable équilibre</w:t>
      </w:r>
      <w:r>
        <w:t xml:space="preserve"> de ce vin à la fois long en bouche et élégant.</w:t>
      </w:r>
    </w:p>
    <w:p w:rsidR="006B0CF3" w:rsidRDefault="006B0CF3" w:rsidP="006B0CF3"/>
    <w:p w:rsidR="006B0CF3" w:rsidRDefault="006B0CF3" w:rsidP="006B0CF3">
      <w:pPr>
        <w:pStyle w:val="wysiwyg-text-align-center"/>
      </w:pPr>
      <w:r>
        <w:rPr>
          <w:b/>
          <w:bCs/>
        </w:rPr>
        <w:t>« Ce vin est le résultat d’un travail de couple. Nous avons voulu créer un vin qui soit à la fois féminin par sa finesse, son élégance et sa sensualité en bouche et masculin par sa puissance et sa virilité dans les tanins. Le grenache est le cépage qui se prêtait le mieux à cette expérience. »</w:t>
      </w:r>
    </w:p>
    <w:p w:rsidR="003A0103" w:rsidRPr="00816654" w:rsidRDefault="003A0103" w:rsidP="00816654">
      <w:pPr>
        <w:pStyle w:val="Titre2"/>
        <w:rPr>
          <w:sz w:val="28"/>
          <w:szCs w:val="28"/>
        </w:rPr>
      </w:pPr>
    </w:p>
    <w:sectPr w:rsidR="003A0103" w:rsidRPr="00816654"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48D"/>
    <w:multiLevelType w:val="multilevel"/>
    <w:tmpl w:val="75C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B70B63"/>
    <w:multiLevelType w:val="multilevel"/>
    <w:tmpl w:val="EEA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1364CF"/>
    <w:rsid w:val="001E5E0E"/>
    <w:rsid w:val="0026276B"/>
    <w:rsid w:val="0028106F"/>
    <w:rsid w:val="002A30A3"/>
    <w:rsid w:val="00311C6C"/>
    <w:rsid w:val="00374861"/>
    <w:rsid w:val="003A0103"/>
    <w:rsid w:val="00462FE8"/>
    <w:rsid w:val="005E1EE6"/>
    <w:rsid w:val="00630E87"/>
    <w:rsid w:val="006B0CF3"/>
    <w:rsid w:val="006D564C"/>
    <w:rsid w:val="006F0A33"/>
    <w:rsid w:val="006F14A4"/>
    <w:rsid w:val="006F1BF4"/>
    <w:rsid w:val="007E7C9B"/>
    <w:rsid w:val="00816654"/>
    <w:rsid w:val="008946AF"/>
    <w:rsid w:val="008B5728"/>
    <w:rsid w:val="00A000A2"/>
    <w:rsid w:val="00AF3011"/>
    <w:rsid w:val="00B6200E"/>
    <w:rsid w:val="00B70AF3"/>
    <w:rsid w:val="00B90BFB"/>
    <w:rsid w:val="00C03EC5"/>
    <w:rsid w:val="00C63963"/>
    <w:rsid w:val="00D91731"/>
    <w:rsid w:val="00EA67AC"/>
    <w:rsid w:val="00F43C48"/>
    <w:rsid w:val="00FC44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 w:type="paragraph" w:customStyle="1" w:styleId="iconterroir">
    <w:name w:val="icon_terroir"/>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cepages">
    <w:name w:val="icon_cepages"/>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vinif">
    <w:name w:val="icon_vinif"/>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elevage">
    <w:name w:val="icon_elevag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degustation">
    <w:name w:val="icon_degustation"/>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accompa">
    <w:name w:val="icon_accompa"/>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temperature">
    <w:name w:val="icon_temperatur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garde">
    <w:name w:val="icon_gard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stille">
    <w:name w:val="pastille"/>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rque">
    <w:name w:val="marque"/>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ference">
    <w:name w:val="reference"/>
    <w:basedOn w:val="Policepardfaut"/>
    <w:rsid w:val="006B0CF3"/>
  </w:style>
  <w:style w:type="paragraph" w:styleId="z-Hautduformulaire">
    <w:name w:val="HTML Top of Form"/>
    <w:basedOn w:val="Normal"/>
    <w:next w:val="Normal"/>
    <w:link w:val="z-HautduformulaireCar"/>
    <w:hidden/>
    <w:uiPriority w:val="99"/>
    <w:semiHidden/>
    <w:unhideWhenUsed/>
    <w:rsid w:val="006B0CF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B0CF3"/>
    <w:rPr>
      <w:rFonts w:ascii="Arial" w:eastAsia="Times New Roman" w:hAnsi="Arial" w:cs="Arial"/>
      <w:vanish/>
      <w:sz w:val="16"/>
      <w:szCs w:val="16"/>
      <w:lang w:eastAsia="fr-FR"/>
    </w:rPr>
  </w:style>
  <w:style w:type="character" w:customStyle="1" w:styleId="montant">
    <w:name w:val="montant"/>
    <w:basedOn w:val="Policepardfaut"/>
    <w:rsid w:val="006B0CF3"/>
  </w:style>
  <w:style w:type="paragraph" w:styleId="z-Basduformulaire">
    <w:name w:val="HTML Bottom of Form"/>
    <w:basedOn w:val="Normal"/>
    <w:next w:val="Normal"/>
    <w:link w:val="z-BasduformulaireCar"/>
    <w:hidden/>
    <w:uiPriority w:val="99"/>
    <w:semiHidden/>
    <w:unhideWhenUsed/>
    <w:rsid w:val="006B0CF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B0CF3"/>
    <w:rPr>
      <w:rFonts w:ascii="Arial" w:eastAsia="Times New Roman" w:hAnsi="Arial" w:cs="Arial"/>
      <w:vanish/>
      <w:sz w:val="16"/>
      <w:szCs w:val="16"/>
      <w:lang w:eastAsia="fr-FR"/>
    </w:rPr>
  </w:style>
  <w:style w:type="paragraph" w:customStyle="1" w:styleId="wysiwyg-text-align-center">
    <w:name w:val="wysiwyg-text-align-center"/>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1391667">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918752825">
      <w:bodyDiv w:val="1"/>
      <w:marLeft w:val="0"/>
      <w:marRight w:val="0"/>
      <w:marTop w:val="0"/>
      <w:marBottom w:val="0"/>
      <w:divBdr>
        <w:top w:val="none" w:sz="0" w:space="0" w:color="auto"/>
        <w:left w:val="none" w:sz="0" w:space="0" w:color="auto"/>
        <w:bottom w:val="none" w:sz="0" w:space="0" w:color="auto"/>
        <w:right w:val="none" w:sz="0" w:space="0" w:color="auto"/>
      </w:divBdr>
      <w:divsChild>
        <w:div w:id="1403214709">
          <w:marLeft w:val="0"/>
          <w:marRight w:val="0"/>
          <w:marTop w:val="0"/>
          <w:marBottom w:val="0"/>
          <w:divBdr>
            <w:top w:val="none" w:sz="0" w:space="0" w:color="auto"/>
            <w:left w:val="none" w:sz="0" w:space="0" w:color="auto"/>
            <w:bottom w:val="none" w:sz="0" w:space="0" w:color="auto"/>
            <w:right w:val="none" w:sz="0" w:space="0" w:color="auto"/>
          </w:divBdr>
        </w:div>
      </w:divsChild>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288312644">
      <w:bodyDiv w:val="1"/>
      <w:marLeft w:val="0"/>
      <w:marRight w:val="0"/>
      <w:marTop w:val="0"/>
      <w:marBottom w:val="0"/>
      <w:divBdr>
        <w:top w:val="none" w:sz="0" w:space="0" w:color="auto"/>
        <w:left w:val="none" w:sz="0" w:space="0" w:color="auto"/>
        <w:bottom w:val="none" w:sz="0" w:space="0" w:color="auto"/>
        <w:right w:val="none" w:sz="0" w:space="0" w:color="auto"/>
      </w:divBdr>
      <w:divsChild>
        <w:div w:id="1203789276">
          <w:marLeft w:val="0"/>
          <w:marRight w:val="0"/>
          <w:marTop w:val="0"/>
          <w:marBottom w:val="0"/>
          <w:divBdr>
            <w:top w:val="none" w:sz="0" w:space="0" w:color="auto"/>
            <w:left w:val="none" w:sz="0" w:space="0" w:color="auto"/>
            <w:bottom w:val="none" w:sz="0" w:space="0" w:color="auto"/>
            <w:right w:val="none" w:sz="0" w:space="0" w:color="auto"/>
          </w:divBdr>
        </w:div>
      </w:divsChild>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04523351">
      <w:bodyDiv w:val="1"/>
      <w:marLeft w:val="0"/>
      <w:marRight w:val="0"/>
      <w:marTop w:val="0"/>
      <w:marBottom w:val="0"/>
      <w:divBdr>
        <w:top w:val="none" w:sz="0" w:space="0" w:color="auto"/>
        <w:left w:val="none" w:sz="0" w:space="0" w:color="auto"/>
        <w:bottom w:val="none" w:sz="0" w:space="0" w:color="auto"/>
        <w:right w:val="none" w:sz="0" w:space="0" w:color="auto"/>
      </w:divBdr>
      <w:divsChild>
        <w:div w:id="269092273">
          <w:marLeft w:val="0"/>
          <w:marRight w:val="0"/>
          <w:marTop w:val="0"/>
          <w:marBottom w:val="0"/>
          <w:divBdr>
            <w:top w:val="none" w:sz="0" w:space="0" w:color="auto"/>
            <w:left w:val="none" w:sz="0" w:space="0" w:color="auto"/>
            <w:bottom w:val="none" w:sz="0" w:space="0" w:color="auto"/>
            <w:right w:val="none" w:sz="0" w:space="0" w:color="auto"/>
          </w:divBdr>
          <w:divsChild>
            <w:div w:id="199129029">
              <w:marLeft w:val="0"/>
              <w:marRight w:val="0"/>
              <w:marTop w:val="0"/>
              <w:marBottom w:val="0"/>
              <w:divBdr>
                <w:top w:val="none" w:sz="0" w:space="0" w:color="auto"/>
                <w:left w:val="none" w:sz="0" w:space="0" w:color="auto"/>
                <w:bottom w:val="none" w:sz="0" w:space="0" w:color="auto"/>
                <w:right w:val="none" w:sz="0" w:space="0" w:color="auto"/>
              </w:divBdr>
            </w:div>
            <w:div w:id="1280406383">
              <w:marLeft w:val="0"/>
              <w:marRight w:val="0"/>
              <w:marTop w:val="0"/>
              <w:marBottom w:val="0"/>
              <w:divBdr>
                <w:top w:val="none" w:sz="0" w:space="0" w:color="auto"/>
                <w:left w:val="none" w:sz="0" w:space="0" w:color="auto"/>
                <w:bottom w:val="none" w:sz="0" w:space="0" w:color="auto"/>
                <w:right w:val="none" w:sz="0" w:space="0" w:color="auto"/>
              </w:divBdr>
              <w:divsChild>
                <w:div w:id="215553023">
                  <w:marLeft w:val="0"/>
                  <w:marRight w:val="0"/>
                  <w:marTop w:val="0"/>
                  <w:marBottom w:val="0"/>
                  <w:divBdr>
                    <w:top w:val="none" w:sz="0" w:space="0" w:color="auto"/>
                    <w:left w:val="none" w:sz="0" w:space="0" w:color="auto"/>
                    <w:bottom w:val="none" w:sz="0" w:space="0" w:color="auto"/>
                    <w:right w:val="none" w:sz="0" w:space="0" w:color="auto"/>
                  </w:divBdr>
                  <w:divsChild>
                    <w:div w:id="2134127138">
                      <w:marLeft w:val="0"/>
                      <w:marRight w:val="0"/>
                      <w:marTop w:val="0"/>
                      <w:marBottom w:val="0"/>
                      <w:divBdr>
                        <w:top w:val="none" w:sz="0" w:space="0" w:color="auto"/>
                        <w:left w:val="none" w:sz="0" w:space="0" w:color="auto"/>
                        <w:bottom w:val="none" w:sz="0" w:space="0" w:color="auto"/>
                        <w:right w:val="none" w:sz="0" w:space="0" w:color="auto"/>
                      </w:divBdr>
                    </w:div>
                    <w:div w:id="1610695423">
                      <w:marLeft w:val="0"/>
                      <w:marRight w:val="0"/>
                      <w:marTop w:val="0"/>
                      <w:marBottom w:val="0"/>
                      <w:divBdr>
                        <w:top w:val="none" w:sz="0" w:space="0" w:color="auto"/>
                        <w:left w:val="none" w:sz="0" w:space="0" w:color="auto"/>
                        <w:bottom w:val="none" w:sz="0" w:space="0" w:color="auto"/>
                        <w:right w:val="none" w:sz="0" w:space="0" w:color="auto"/>
                      </w:divBdr>
                    </w:div>
                    <w:div w:id="1327128991">
                      <w:marLeft w:val="0"/>
                      <w:marRight w:val="0"/>
                      <w:marTop w:val="0"/>
                      <w:marBottom w:val="0"/>
                      <w:divBdr>
                        <w:top w:val="none" w:sz="0" w:space="0" w:color="auto"/>
                        <w:left w:val="none" w:sz="0" w:space="0" w:color="auto"/>
                        <w:bottom w:val="none" w:sz="0" w:space="0" w:color="auto"/>
                        <w:right w:val="none" w:sz="0" w:space="0" w:color="auto"/>
                      </w:divBdr>
                    </w:div>
                    <w:div w:id="907374804">
                      <w:marLeft w:val="0"/>
                      <w:marRight w:val="0"/>
                      <w:marTop w:val="0"/>
                      <w:marBottom w:val="0"/>
                      <w:divBdr>
                        <w:top w:val="none" w:sz="0" w:space="0" w:color="auto"/>
                        <w:left w:val="none" w:sz="0" w:space="0" w:color="auto"/>
                        <w:bottom w:val="none" w:sz="0" w:space="0" w:color="auto"/>
                        <w:right w:val="none" w:sz="0" w:space="0" w:color="auto"/>
                      </w:divBdr>
                    </w:div>
                    <w:div w:id="369039597">
                      <w:marLeft w:val="0"/>
                      <w:marRight w:val="0"/>
                      <w:marTop w:val="0"/>
                      <w:marBottom w:val="0"/>
                      <w:divBdr>
                        <w:top w:val="none" w:sz="0" w:space="0" w:color="auto"/>
                        <w:left w:val="none" w:sz="0" w:space="0" w:color="auto"/>
                        <w:bottom w:val="none" w:sz="0" w:space="0" w:color="auto"/>
                        <w:right w:val="none" w:sz="0" w:space="0" w:color="auto"/>
                      </w:divBdr>
                    </w:div>
                    <w:div w:id="1193031561">
                      <w:marLeft w:val="0"/>
                      <w:marRight w:val="0"/>
                      <w:marTop w:val="0"/>
                      <w:marBottom w:val="0"/>
                      <w:divBdr>
                        <w:top w:val="none" w:sz="0" w:space="0" w:color="auto"/>
                        <w:left w:val="none" w:sz="0" w:space="0" w:color="auto"/>
                        <w:bottom w:val="none" w:sz="0" w:space="0" w:color="auto"/>
                        <w:right w:val="none" w:sz="0" w:space="0" w:color="auto"/>
                      </w:divBdr>
                    </w:div>
                    <w:div w:id="510491975">
                      <w:marLeft w:val="0"/>
                      <w:marRight w:val="0"/>
                      <w:marTop w:val="0"/>
                      <w:marBottom w:val="0"/>
                      <w:divBdr>
                        <w:top w:val="none" w:sz="0" w:space="0" w:color="auto"/>
                        <w:left w:val="none" w:sz="0" w:space="0" w:color="auto"/>
                        <w:bottom w:val="none" w:sz="0" w:space="0" w:color="auto"/>
                        <w:right w:val="none" w:sz="0" w:space="0" w:color="auto"/>
                      </w:divBdr>
                    </w:div>
                    <w:div w:id="1293056316">
                      <w:marLeft w:val="0"/>
                      <w:marRight w:val="0"/>
                      <w:marTop w:val="0"/>
                      <w:marBottom w:val="0"/>
                      <w:divBdr>
                        <w:top w:val="none" w:sz="0" w:space="0" w:color="auto"/>
                        <w:left w:val="none" w:sz="0" w:space="0" w:color="auto"/>
                        <w:bottom w:val="none" w:sz="0" w:space="0" w:color="auto"/>
                        <w:right w:val="none" w:sz="0" w:space="0" w:color="auto"/>
                      </w:divBdr>
                    </w:div>
                  </w:divsChild>
                </w:div>
                <w:div w:id="398554763">
                  <w:marLeft w:val="0"/>
                  <w:marRight w:val="0"/>
                  <w:marTop w:val="0"/>
                  <w:marBottom w:val="0"/>
                  <w:divBdr>
                    <w:top w:val="none" w:sz="0" w:space="0" w:color="auto"/>
                    <w:left w:val="none" w:sz="0" w:space="0" w:color="auto"/>
                    <w:bottom w:val="none" w:sz="0" w:space="0" w:color="auto"/>
                    <w:right w:val="none" w:sz="0" w:space="0" w:color="auto"/>
                  </w:divBdr>
                  <w:divsChild>
                    <w:div w:id="634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709601721">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738287409">
      <w:bodyDiv w:val="1"/>
      <w:marLeft w:val="0"/>
      <w:marRight w:val="0"/>
      <w:marTop w:val="0"/>
      <w:marBottom w:val="0"/>
      <w:divBdr>
        <w:top w:val="none" w:sz="0" w:space="0" w:color="auto"/>
        <w:left w:val="none" w:sz="0" w:space="0" w:color="auto"/>
        <w:bottom w:val="none" w:sz="0" w:space="0" w:color="auto"/>
        <w:right w:val="none" w:sz="0" w:space="0" w:color="auto"/>
      </w:divBdr>
      <w:divsChild>
        <w:div w:id="1034575298">
          <w:marLeft w:val="0"/>
          <w:marRight w:val="0"/>
          <w:marTop w:val="0"/>
          <w:marBottom w:val="0"/>
          <w:divBdr>
            <w:top w:val="none" w:sz="0" w:space="0" w:color="auto"/>
            <w:left w:val="none" w:sz="0" w:space="0" w:color="auto"/>
            <w:bottom w:val="none" w:sz="0" w:space="0" w:color="auto"/>
            <w:right w:val="none" w:sz="0" w:space="0" w:color="auto"/>
          </w:divBdr>
          <w:divsChild>
            <w:div w:id="626669330">
              <w:marLeft w:val="0"/>
              <w:marRight w:val="0"/>
              <w:marTop w:val="0"/>
              <w:marBottom w:val="0"/>
              <w:divBdr>
                <w:top w:val="none" w:sz="0" w:space="0" w:color="auto"/>
                <w:left w:val="none" w:sz="0" w:space="0" w:color="auto"/>
                <w:bottom w:val="none" w:sz="0" w:space="0" w:color="auto"/>
                <w:right w:val="none" w:sz="0" w:space="0" w:color="auto"/>
              </w:divBdr>
              <w:divsChild>
                <w:div w:id="1212112386">
                  <w:marLeft w:val="0"/>
                  <w:marRight w:val="0"/>
                  <w:marTop w:val="0"/>
                  <w:marBottom w:val="0"/>
                  <w:divBdr>
                    <w:top w:val="none" w:sz="0" w:space="0" w:color="auto"/>
                    <w:left w:val="none" w:sz="0" w:space="0" w:color="auto"/>
                    <w:bottom w:val="none" w:sz="0" w:space="0" w:color="auto"/>
                    <w:right w:val="none" w:sz="0" w:space="0" w:color="auto"/>
                  </w:divBdr>
                </w:div>
              </w:divsChild>
            </w:div>
            <w:div w:id="1231041314">
              <w:marLeft w:val="0"/>
              <w:marRight w:val="0"/>
              <w:marTop w:val="0"/>
              <w:marBottom w:val="0"/>
              <w:divBdr>
                <w:top w:val="none" w:sz="0" w:space="0" w:color="auto"/>
                <w:left w:val="none" w:sz="0" w:space="0" w:color="auto"/>
                <w:bottom w:val="none" w:sz="0" w:space="0" w:color="auto"/>
                <w:right w:val="none" w:sz="0" w:space="0" w:color="auto"/>
              </w:divBdr>
              <w:divsChild>
                <w:div w:id="11515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994">
          <w:marLeft w:val="0"/>
          <w:marRight w:val="0"/>
          <w:marTop w:val="0"/>
          <w:marBottom w:val="0"/>
          <w:divBdr>
            <w:top w:val="none" w:sz="0" w:space="0" w:color="auto"/>
            <w:left w:val="none" w:sz="0" w:space="0" w:color="auto"/>
            <w:bottom w:val="none" w:sz="0" w:space="0" w:color="auto"/>
            <w:right w:val="none" w:sz="0" w:space="0" w:color="auto"/>
          </w:divBdr>
        </w:div>
      </w:divsChild>
    </w:div>
    <w:div w:id="1754156222">
      <w:bodyDiv w:val="1"/>
      <w:marLeft w:val="0"/>
      <w:marRight w:val="0"/>
      <w:marTop w:val="0"/>
      <w:marBottom w:val="0"/>
      <w:divBdr>
        <w:top w:val="none" w:sz="0" w:space="0" w:color="auto"/>
        <w:left w:val="none" w:sz="0" w:space="0" w:color="auto"/>
        <w:bottom w:val="none" w:sz="0" w:space="0" w:color="auto"/>
        <w:right w:val="none" w:sz="0" w:space="0" w:color="auto"/>
      </w:divBdr>
      <w:divsChild>
        <w:div w:id="1313218792">
          <w:marLeft w:val="0"/>
          <w:marRight w:val="0"/>
          <w:marTop w:val="0"/>
          <w:marBottom w:val="0"/>
          <w:divBdr>
            <w:top w:val="none" w:sz="0" w:space="0" w:color="auto"/>
            <w:left w:val="none" w:sz="0" w:space="0" w:color="auto"/>
            <w:bottom w:val="none" w:sz="0" w:space="0" w:color="auto"/>
            <w:right w:val="none" w:sz="0" w:space="0" w:color="auto"/>
          </w:divBdr>
        </w:div>
      </w:divsChild>
    </w:div>
    <w:div w:id="1930233599">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782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2015-01-28T13:06:00Z</dcterms:created>
  <dcterms:modified xsi:type="dcterms:W3CDTF">2015-01-28T13:06:00Z</dcterms:modified>
</cp:coreProperties>
</file>