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500" w:type="dxa"/>
        <w:tblCellSpacing w:w="0" w:type="dxa"/>
        <w:shd w:val="clear" w:color="auto" w:fill="FFFF99"/>
        <w:tblCellMar>
          <w:left w:w="0" w:type="dxa"/>
          <w:right w:w="0" w:type="dxa"/>
        </w:tblCellMar>
        <w:tblLook w:val="04A0"/>
      </w:tblPr>
      <w:tblGrid>
        <w:gridCol w:w="7500"/>
      </w:tblGrid>
      <w:tr w:rsidR="00200B34" w:rsidTr="00200B34">
        <w:trPr>
          <w:trHeight w:val="3000"/>
          <w:tblCellSpacing w:w="0" w:type="dxa"/>
        </w:trPr>
        <w:tc>
          <w:tcPr>
            <w:tcW w:w="0" w:type="auto"/>
            <w:shd w:val="clear" w:color="auto" w:fill="FFFF99"/>
            <w:hideMark/>
          </w:tcPr>
          <w:p w:rsidR="00200B34" w:rsidRDefault="00200B34">
            <w:pPr>
              <w:pStyle w:val="Titre2"/>
              <w:jc w:val="center"/>
            </w:pPr>
            <w:r>
              <w:rPr>
                <w:noProof/>
                <w:color w:val="0000FF"/>
                <w:lang w:eastAsia="fr-FR"/>
              </w:rPr>
              <w:drawing>
                <wp:inline distT="0" distB="0" distL="0" distR="0">
                  <wp:extent cx="962025" cy="1414743"/>
                  <wp:effectExtent l="19050" t="0" r="9525" b="0"/>
                  <wp:docPr id="11" name="Image 11" descr="http://www.barroubio.fr/images/e_rose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barroubio.fr/images/e_rose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1414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B34" w:rsidRPr="00200B34" w:rsidTr="00200B34">
        <w:trPr>
          <w:tblCellSpacing w:w="0" w:type="dxa"/>
        </w:trPr>
        <w:tc>
          <w:tcPr>
            <w:tcW w:w="0" w:type="auto"/>
            <w:shd w:val="clear" w:color="auto" w:fill="FFFF99"/>
            <w:vAlign w:val="center"/>
            <w:hideMark/>
          </w:tcPr>
          <w:p w:rsidR="00200B34" w:rsidRDefault="00200B34"/>
          <w:p w:rsidR="00200B34" w:rsidRDefault="00200B34"/>
          <w:tbl>
            <w:tblPr>
              <w:tblW w:w="73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50"/>
            </w:tblGrid>
            <w:tr w:rsidR="00200B34" w:rsidRPr="00200B3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00B34" w:rsidRPr="00200B34" w:rsidRDefault="00200B34">
                  <w:pPr>
                    <w:rPr>
                      <w:sz w:val="28"/>
                      <w:szCs w:val="28"/>
                    </w:rPr>
                  </w:pPr>
                  <w:r w:rsidRPr="00200B34">
                    <w:rPr>
                      <w:rFonts w:ascii="Verdana" w:hAnsi="Verdana"/>
                      <w:b/>
                      <w:bCs/>
                      <w:i/>
                      <w:iCs/>
                      <w:sz w:val="28"/>
                      <w:szCs w:val="28"/>
                    </w:rPr>
                    <w:t>Terroir :</w:t>
                  </w:r>
                  <w:r w:rsidRPr="00200B34">
                    <w:rPr>
                      <w:rStyle w:val="apple-converted-space"/>
                      <w:rFonts w:ascii="Verdana" w:hAnsi="Verdana"/>
                      <w:i/>
                      <w:iCs/>
                      <w:sz w:val="28"/>
                      <w:szCs w:val="28"/>
                    </w:rPr>
                    <w:t> 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t>Sol argilo-calcaire, exposition plein sud, altitude 300 m.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b/>
                      <w:bCs/>
                      <w:i/>
                      <w:iCs/>
                      <w:sz w:val="28"/>
                      <w:szCs w:val="28"/>
                    </w:rPr>
                    <w:t>Cépages :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t>Syrah (50 %), Grenache (50%).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b/>
                      <w:bCs/>
                      <w:i/>
                      <w:iCs/>
                      <w:sz w:val="28"/>
                      <w:szCs w:val="28"/>
                    </w:rPr>
                    <w:t>Vinification :</w:t>
                  </w:r>
                  <w:r w:rsidRPr="00200B34">
                    <w:rPr>
                      <w:rStyle w:val="apple-converted-space"/>
                      <w:rFonts w:ascii="Verdana" w:hAnsi="Verdana"/>
                      <w:i/>
                      <w:iCs/>
                      <w:sz w:val="28"/>
                      <w:szCs w:val="28"/>
                    </w:rPr>
                    <w:t> 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t>Rosé de saignée, fermentation en basse température.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b/>
                      <w:bCs/>
                      <w:i/>
                      <w:iCs/>
                      <w:sz w:val="28"/>
                      <w:szCs w:val="28"/>
                    </w:rPr>
                    <w:t>Dégustation :</w:t>
                  </w:r>
                  <w:r w:rsidRPr="00200B34">
                    <w:rPr>
                      <w:rStyle w:val="apple-converted-space"/>
                      <w:rFonts w:ascii="Verdana" w:hAnsi="Verdana"/>
                      <w:i/>
                      <w:iCs/>
                      <w:sz w:val="28"/>
                      <w:szCs w:val="28"/>
                    </w:rPr>
                    <w:t> 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t>Robe rose pâle aux reflets violines, arômes de fruits rouges et d'épices,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  <w:t>vin vif et fruité en bouche.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b/>
                      <w:bCs/>
                      <w:i/>
                      <w:iCs/>
                      <w:sz w:val="28"/>
                      <w:szCs w:val="28"/>
                    </w:rPr>
                    <w:t>Suggestions culinaires :</w:t>
                  </w:r>
                  <w:r w:rsidRPr="00200B34">
                    <w:rPr>
                      <w:rStyle w:val="apple-converted-space"/>
                      <w:rFonts w:ascii="Verdana" w:hAnsi="Verdana"/>
                      <w:b/>
                      <w:bCs/>
                      <w:i/>
                      <w:iCs/>
                      <w:sz w:val="28"/>
                      <w:szCs w:val="28"/>
                    </w:rPr>
                    <w:t> 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t>Convient sur les grillades et les poissons.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b/>
                      <w:bCs/>
                      <w:i/>
                      <w:iCs/>
                      <w:sz w:val="28"/>
                      <w:szCs w:val="28"/>
                    </w:rPr>
                    <w:t>Conseils de consommation :</w:t>
                  </w:r>
                  <w:r w:rsidRPr="00200B34">
                    <w:rPr>
                      <w:rStyle w:val="apple-converted-space"/>
                      <w:rFonts w:ascii="Verdana" w:hAnsi="Verdana"/>
                      <w:b/>
                      <w:bCs/>
                      <w:i/>
                      <w:iCs/>
                      <w:sz w:val="28"/>
                      <w:szCs w:val="28"/>
                    </w:rPr>
                    <w:t> </w:t>
                  </w:r>
                  <w:r w:rsidRPr="00200B34">
                    <w:rPr>
                      <w:rFonts w:ascii="Verdana" w:hAnsi="Verdana"/>
                      <w:sz w:val="28"/>
                      <w:szCs w:val="28"/>
                    </w:rPr>
                    <w:t>Apogée 2011-2013.</w:t>
                  </w:r>
                  <w:r w:rsidRPr="00200B34">
                    <w:rPr>
                      <w:sz w:val="28"/>
                      <w:szCs w:val="28"/>
                    </w:rPr>
                    <w:t> </w:t>
                  </w:r>
                  <w:r w:rsidRPr="00200B34">
                    <w:rPr>
                      <w:sz w:val="28"/>
                      <w:szCs w:val="28"/>
                    </w:rPr>
                    <w:br/>
                  </w:r>
                  <w:r w:rsidRPr="00200B34">
                    <w:rPr>
                      <w:rFonts w:ascii="Verdana" w:hAnsi="Verdana"/>
                      <w:i/>
                      <w:iCs/>
                      <w:sz w:val="28"/>
                      <w:szCs w:val="28"/>
                    </w:rPr>
                    <w:t>A consommer à une température de 10-12°C.</w:t>
                  </w:r>
                </w:p>
              </w:tc>
            </w:tr>
          </w:tbl>
          <w:p w:rsidR="00200B34" w:rsidRPr="00200B34" w:rsidRDefault="00200B34">
            <w:pPr>
              <w:jc w:val="center"/>
              <w:rPr>
                <w:sz w:val="28"/>
                <w:szCs w:val="28"/>
              </w:rPr>
            </w:pPr>
          </w:p>
        </w:tc>
      </w:tr>
    </w:tbl>
    <w:p w:rsidR="00A733FF" w:rsidRPr="00200B34" w:rsidRDefault="00A733FF" w:rsidP="00200B34"/>
    <w:sectPr w:rsidR="00A733FF" w:rsidRPr="00200B34" w:rsidSect="00883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733FF"/>
    <w:rsid w:val="00200B34"/>
    <w:rsid w:val="0055678B"/>
    <w:rsid w:val="0069434A"/>
    <w:rsid w:val="00817C4C"/>
    <w:rsid w:val="008839B4"/>
    <w:rsid w:val="00A7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B4"/>
  </w:style>
  <w:style w:type="paragraph" w:styleId="Titre1">
    <w:name w:val="heading 1"/>
    <w:basedOn w:val="Normal"/>
    <w:link w:val="Titre1Car"/>
    <w:uiPriority w:val="9"/>
    <w:qFormat/>
    <w:rsid w:val="00A733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00B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733FF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vignettevin">
    <w:name w:val="vignettevin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733FF"/>
    <w:rPr>
      <w:color w:val="0000FF"/>
      <w:u w:val="single"/>
    </w:rPr>
  </w:style>
  <w:style w:type="paragraph" w:customStyle="1" w:styleId="pastille">
    <w:name w:val="pastille"/>
    <w:basedOn w:val="Normal"/>
    <w:rsid w:val="00A7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A733FF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33FF"/>
    <w:rPr>
      <w:rFonts w:ascii="Tahoma" w:hAnsi="Tahoma" w:cs="Tahoma"/>
      <w:sz w:val="16"/>
      <w:szCs w:val="16"/>
    </w:rPr>
  </w:style>
  <w:style w:type="character" w:customStyle="1" w:styleId="highlightedsearchterm">
    <w:name w:val="highlightedsearchterm"/>
    <w:basedOn w:val="Policepardfaut"/>
    <w:rsid w:val="00A733FF"/>
  </w:style>
  <w:style w:type="character" w:customStyle="1" w:styleId="apple-converted-space">
    <w:name w:val="apple-converted-space"/>
    <w:basedOn w:val="Policepardfaut"/>
    <w:rsid w:val="00A733FF"/>
  </w:style>
  <w:style w:type="character" w:customStyle="1" w:styleId="Titre2Car">
    <w:name w:val="Titre 2 Car"/>
    <w:basedOn w:val="Policepardfaut"/>
    <w:link w:val="Titre2"/>
    <w:uiPriority w:val="9"/>
    <w:semiHidden/>
    <w:rsid w:val="00200B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11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758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5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0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82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05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4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08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4858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50844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9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06089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123812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17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83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4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26002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5" w:color="D7D2CE"/>
                    <w:bottom w:val="none" w:sz="0" w:space="0" w:color="auto"/>
                    <w:right w:val="none" w:sz="0" w:space="0" w:color="auto"/>
                  </w:divBdr>
                  <w:divsChild>
                    <w:div w:id="4130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8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barroubio.fr/et_rose_.h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 LANNES</dc:creator>
  <cp:lastModifiedBy>Yohan LANNES</cp:lastModifiedBy>
  <cp:revision>2</cp:revision>
  <cp:lastPrinted>2014-06-18T10:08:00Z</cp:lastPrinted>
  <dcterms:created xsi:type="dcterms:W3CDTF">2014-06-18T10:10:00Z</dcterms:created>
  <dcterms:modified xsi:type="dcterms:W3CDTF">2014-06-18T10:10:00Z</dcterms:modified>
</cp:coreProperties>
</file>