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B67" w:rsidRDefault="004C3B67" w:rsidP="004C3B67">
      <w:pPr>
        <w:pStyle w:val="Titre2"/>
        <w:shd w:val="clear" w:color="auto" w:fill="E8E0D5"/>
        <w:spacing w:before="0" w:beforeAutospacing="0" w:after="75" w:afterAutospacing="0" w:line="540" w:lineRule="atLeast"/>
        <w:rPr>
          <w:rFonts w:ascii="Arial" w:hAnsi="Arial" w:cs="Arial"/>
          <w:b w:val="0"/>
          <w:bCs w:val="0"/>
          <w:color w:val="E2001A"/>
          <w:spacing w:val="30"/>
          <w:sz w:val="47"/>
          <w:szCs w:val="47"/>
        </w:rPr>
      </w:pPr>
      <w:r>
        <w:rPr>
          <w:rFonts w:ascii="Arial" w:hAnsi="Arial" w:cs="Arial"/>
          <w:b w:val="0"/>
          <w:bCs w:val="0"/>
          <w:color w:val="E2001A"/>
          <w:spacing w:val="30"/>
          <w:sz w:val="47"/>
          <w:szCs w:val="47"/>
        </w:rPr>
        <w:t>GRAND MILLÉSIME Brut</w:t>
      </w:r>
    </w:p>
    <w:p w:rsidR="004C3B67" w:rsidRDefault="004C3B67" w:rsidP="004C3B67">
      <w:pPr>
        <w:pStyle w:val="subtitle"/>
        <w:shd w:val="clear" w:color="auto" w:fill="E8E0D5"/>
        <w:spacing w:before="0" w:beforeAutospacing="0" w:after="0" w:afterAutospacing="0" w:line="270" w:lineRule="atLeast"/>
        <w:rPr>
          <w:rFonts w:ascii="Helvetica" w:hAnsi="Helvetica" w:cs="Helvetica"/>
          <w:i/>
          <w:iCs/>
          <w:color w:val="888888"/>
          <w:sz w:val="20"/>
          <w:szCs w:val="20"/>
        </w:rPr>
      </w:pPr>
      <w:r w:rsidRPr="00BC5D35">
        <w:rPr>
          <w:rStyle w:val="q471j52zu6"/>
          <w:rFonts w:ascii="Helvetica" w:hAnsi="Helvetica" w:cs="Helvetica"/>
          <w:i/>
          <w:iCs/>
          <w:color w:val="888888"/>
          <w:sz w:val="20"/>
          <w:szCs w:val="20"/>
        </w:rPr>
        <w:t>Complexité</w:t>
      </w:r>
      <w:r>
        <w:rPr>
          <w:rFonts w:ascii="Helvetica" w:hAnsi="Helvetica" w:cs="Helvetica"/>
          <w:i/>
          <w:iCs/>
          <w:color w:val="888888"/>
          <w:sz w:val="20"/>
          <w:szCs w:val="20"/>
        </w:rPr>
        <w:t>, Rondeur, Fraîcheur</w:t>
      </w:r>
    </w:p>
    <w:p w:rsidR="004C3B67" w:rsidRDefault="004C3B67" w:rsidP="004C3B67">
      <w:pPr>
        <w:pStyle w:val="Titre3"/>
        <w:shd w:val="clear" w:color="auto" w:fill="E8E0D5"/>
        <w:spacing w:before="0" w:line="405" w:lineRule="atLeast"/>
        <w:rPr>
          <w:rFonts w:ascii="inherit" w:hAnsi="inherit" w:cs="Helvetica"/>
          <w:i/>
          <w:iCs/>
          <w:caps/>
          <w:color w:val="676767"/>
          <w:sz w:val="21"/>
          <w:szCs w:val="21"/>
        </w:rPr>
      </w:pPr>
      <w:bookmarkStart w:id="0" w:name="eztoc486_0_1"/>
      <w:bookmarkEnd w:id="0"/>
      <w:r>
        <w:rPr>
          <w:rFonts w:ascii="inherit" w:hAnsi="inherit" w:cs="Helvetica"/>
          <w:i/>
          <w:iCs/>
          <w:caps/>
          <w:color w:val="676767"/>
          <w:sz w:val="21"/>
          <w:szCs w:val="21"/>
        </w:rPr>
        <w:t>NOTES VISUELLES :</w:t>
      </w:r>
    </w:p>
    <w:p w:rsidR="004C3B67" w:rsidRDefault="004C3B67" w:rsidP="004C3B67">
      <w:pPr>
        <w:pStyle w:val="NormalWeb"/>
        <w:shd w:val="clear" w:color="auto" w:fill="E8E0D5"/>
        <w:spacing w:before="0" w:beforeAutospacing="0" w:after="270" w:afterAutospacing="0" w:line="315" w:lineRule="atLeast"/>
        <w:rPr>
          <w:rFonts w:ascii="Helvetica" w:hAnsi="Helvetica" w:cs="Helvetica"/>
          <w:color w:val="1C1C1C"/>
          <w:sz w:val="17"/>
          <w:szCs w:val="17"/>
        </w:rPr>
      </w:pPr>
      <w:r>
        <w:rPr>
          <w:rFonts w:ascii="Helvetica" w:hAnsi="Helvetica" w:cs="Helvetica"/>
          <w:b/>
          <w:bCs/>
          <w:color w:val="1C1C1C"/>
          <w:sz w:val="17"/>
          <w:szCs w:val="17"/>
        </w:rPr>
        <w:t>Une robe jaune pâle</w:t>
      </w:r>
      <w:r>
        <w:rPr>
          <w:rStyle w:val="apple-converted-space"/>
          <w:rFonts w:ascii="Helvetica" w:hAnsi="Helvetica" w:cs="Helvetica"/>
          <w:color w:val="1C1C1C"/>
          <w:sz w:val="17"/>
          <w:szCs w:val="17"/>
        </w:rPr>
        <w:t> </w:t>
      </w:r>
      <w:r>
        <w:rPr>
          <w:rFonts w:ascii="Helvetica" w:hAnsi="Helvetica" w:cs="Helvetica"/>
          <w:color w:val="1C1C1C"/>
          <w:sz w:val="17"/>
          <w:szCs w:val="17"/>
        </w:rPr>
        <w:t>aux reflets verts, typiques du Chardonnay. Effervescence fine et abondante persistant en un cordon léger et soutenu.</w:t>
      </w:r>
    </w:p>
    <w:p w:rsidR="004C3B67" w:rsidRDefault="004C3B67" w:rsidP="004C3B67">
      <w:pPr>
        <w:pStyle w:val="Titre3"/>
        <w:shd w:val="clear" w:color="auto" w:fill="E8E0D5"/>
        <w:spacing w:before="0" w:line="405" w:lineRule="atLeast"/>
        <w:rPr>
          <w:rFonts w:ascii="inherit" w:hAnsi="inherit" w:cs="Helvetica"/>
          <w:i/>
          <w:iCs/>
          <w:caps/>
          <w:color w:val="676767"/>
          <w:sz w:val="21"/>
          <w:szCs w:val="21"/>
        </w:rPr>
      </w:pPr>
      <w:bookmarkStart w:id="1" w:name="eztoc486_0_2"/>
      <w:bookmarkEnd w:id="1"/>
      <w:r>
        <w:rPr>
          <w:rFonts w:ascii="inherit" w:hAnsi="inherit" w:cs="Helvetica"/>
          <w:i/>
          <w:iCs/>
          <w:caps/>
          <w:color w:val="676767"/>
          <w:sz w:val="21"/>
          <w:szCs w:val="21"/>
        </w:rPr>
        <w:t>NOTES OLFACTIVES :</w:t>
      </w:r>
    </w:p>
    <w:p w:rsidR="004C3B67" w:rsidRDefault="004C3B67" w:rsidP="004C3B67">
      <w:pPr>
        <w:pStyle w:val="NormalWeb"/>
        <w:shd w:val="clear" w:color="auto" w:fill="E8E0D5"/>
        <w:spacing w:before="0" w:beforeAutospacing="0" w:after="270" w:afterAutospacing="0" w:line="315" w:lineRule="atLeast"/>
        <w:rPr>
          <w:rFonts w:ascii="Helvetica" w:hAnsi="Helvetica" w:cs="Helvetica"/>
          <w:color w:val="1C1C1C"/>
          <w:sz w:val="17"/>
          <w:szCs w:val="17"/>
        </w:rPr>
      </w:pPr>
      <w:r>
        <w:rPr>
          <w:rFonts w:ascii="Helvetica" w:hAnsi="Helvetica" w:cs="Helvetica"/>
          <w:b/>
          <w:bCs/>
          <w:color w:val="1C1C1C"/>
          <w:sz w:val="17"/>
          <w:szCs w:val="17"/>
        </w:rPr>
        <w:t>Bouquet élégant</w:t>
      </w:r>
      <w:r>
        <w:rPr>
          <w:rStyle w:val="apple-converted-space"/>
          <w:rFonts w:ascii="Helvetica" w:hAnsi="Helvetica" w:cs="Helvetica"/>
          <w:color w:val="1C1C1C"/>
          <w:sz w:val="17"/>
          <w:szCs w:val="17"/>
        </w:rPr>
        <w:t> </w:t>
      </w:r>
      <w:r>
        <w:rPr>
          <w:rFonts w:ascii="Helvetica" w:hAnsi="Helvetica" w:cs="Helvetica"/>
          <w:color w:val="1C1C1C"/>
          <w:sz w:val="17"/>
          <w:szCs w:val="17"/>
        </w:rPr>
        <w:t>où la finesse s’organise autour d’une palette aromatique alliant des notes citronnées et vanillées.</w:t>
      </w:r>
    </w:p>
    <w:p w:rsidR="004C3B67" w:rsidRDefault="004C3B67" w:rsidP="004C3B67">
      <w:pPr>
        <w:pStyle w:val="Titre3"/>
        <w:shd w:val="clear" w:color="auto" w:fill="E8E0D5"/>
        <w:spacing w:before="0" w:line="405" w:lineRule="atLeast"/>
        <w:rPr>
          <w:rFonts w:ascii="inherit" w:hAnsi="inherit" w:cs="Helvetica"/>
          <w:i/>
          <w:iCs/>
          <w:caps/>
          <w:color w:val="676767"/>
          <w:sz w:val="21"/>
          <w:szCs w:val="21"/>
        </w:rPr>
      </w:pPr>
      <w:bookmarkStart w:id="2" w:name="eztoc486_0_3"/>
      <w:bookmarkEnd w:id="2"/>
      <w:r>
        <w:rPr>
          <w:rFonts w:ascii="inherit" w:hAnsi="inherit" w:cs="Helvetica"/>
          <w:i/>
          <w:iCs/>
          <w:caps/>
          <w:color w:val="676767"/>
          <w:sz w:val="21"/>
          <w:szCs w:val="21"/>
        </w:rPr>
        <w:t>NOTES GUSTATIVES :</w:t>
      </w:r>
    </w:p>
    <w:p w:rsidR="004C3B67" w:rsidRDefault="004C3B67" w:rsidP="004C3B67">
      <w:pPr>
        <w:pStyle w:val="NormalWeb"/>
        <w:shd w:val="clear" w:color="auto" w:fill="E8E0D5"/>
        <w:spacing w:before="0" w:beforeAutospacing="0" w:after="270" w:afterAutospacing="0" w:line="315" w:lineRule="atLeast"/>
        <w:rPr>
          <w:rFonts w:ascii="Helvetica" w:hAnsi="Helvetica" w:cs="Helvetica"/>
          <w:color w:val="1C1C1C"/>
          <w:sz w:val="17"/>
          <w:szCs w:val="17"/>
        </w:rPr>
      </w:pPr>
      <w:r>
        <w:rPr>
          <w:rFonts w:ascii="Helvetica" w:hAnsi="Helvetica" w:cs="Helvetica"/>
          <w:b/>
          <w:bCs/>
          <w:color w:val="1C1C1C"/>
          <w:sz w:val="17"/>
          <w:szCs w:val="17"/>
        </w:rPr>
        <w:t>La bouche est franche, délicate et d’une belle complexité</w:t>
      </w:r>
      <w:r>
        <w:rPr>
          <w:rFonts w:ascii="Helvetica" w:hAnsi="Helvetica" w:cs="Helvetica"/>
          <w:color w:val="1C1C1C"/>
          <w:sz w:val="17"/>
          <w:szCs w:val="17"/>
        </w:rPr>
        <w:t>, offrant des notes minérales, des arômes de pomme verte, d’agrumes et d’ananas frais, associés à des notes florales et de miel d’été.</w:t>
      </w:r>
      <w:r>
        <w:rPr>
          <w:rFonts w:ascii="Helvetica" w:hAnsi="Helvetica" w:cs="Helvetica"/>
          <w:color w:val="1C1C1C"/>
          <w:sz w:val="17"/>
          <w:szCs w:val="17"/>
        </w:rPr>
        <w:br/>
        <w:t>Un champagne tout en finesse, complexité et précision.</w:t>
      </w:r>
    </w:p>
    <w:p w:rsidR="004C3B67" w:rsidRDefault="004C3B67" w:rsidP="004C3B67">
      <w:pPr>
        <w:pStyle w:val="Titre3"/>
        <w:shd w:val="clear" w:color="auto" w:fill="E8E0D5"/>
        <w:spacing w:before="0" w:line="405" w:lineRule="atLeast"/>
        <w:rPr>
          <w:rFonts w:ascii="inherit" w:hAnsi="inherit" w:cs="Helvetica"/>
          <w:i/>
          <w:iCs/>
          <w:caps/>
          <w:color w:val="676767"/>
          <w:sz w:val="21"/>
          <w:szCs w:val="21"/>
        </w:rPr>
      </w:pPr>
      <w:bookmarkStart w:id="3" w:name="eztoc486_0_4"/>
      <w:bookmarkEnd w:id="3"/>
      <w:r>
        <w:rPr>
          <w:rFonts w:ascii="inherit" w:hAnsi="inherit" w:cs="Helvetica"/>
          <w:i/>
          <w:iCs/>
          <w:caps/>
          <w:color w:val="676767"/>
          <w:sz w:val="21"/>
          <w:szCs w:val="21"/>
        </w:rPr>
        <w:t>ALLIANCES GASTRONOMIQUES :</w:t>
      </w:r>
    </w:p>
    <w:p w:rsidR="004C3B67" w:rsidRDefault="004C3B67" w:rsidP="004C3B67">
      <w:pPr>
        <w:pStyle w:val="NormalWeb"/>
        <w:shd w:val="clear" w:color="auto" w:fill="E8E0D5"/>
        <w:spacing w:before="0" w:beforeAutospacing="0" w:after="270" w:afterAutospacing="0" w:line="315" w:lineRule="atLeast"/>
        <w:rPr>
          <w:rFonts w:ascii="Helvetica" w:hAnsi="Helvetica" w:cs="Helvetica"/>
          <w:color w:val="1C1C1C"/>
          <w:sz w:val="17"/>
          <w:szCs w:val="17"/>
        </w:rPr>
      </w:pPr>
      <w:r>
        <w:rPr>
          <w:rFonts w:ascii="Helvetica" w:hAnsi="Helvetica" w:cs="Helvetica"/>
          <w:color w:val="1C1C1C"/>
          <w:sz w:val="17"/>
          <w:szCs w:val="17"/>
        </w:rPr>
        <w:t>Compagnon de l’apéritif, il saura aussi vous suivre sur tout le repas.</w:t>
      </w:r>
      <w:r>
        <w:rPr>
          <w:rFonts w:ascii="Helvetica" w:hAnsi="Helvetica" w:cs="Helvetica"/>
          <w:color w:val="1C1C1C"/>
          <w:sz w:val="17"/>
          <w:szCs w:val="17"/>
        </w:rPr>
        <w:br/>
        <w:t>Il magnifiera les poissons de mer ou de rivière (saint-pierre, dorade, sandre…) et les petits gibiers à plumes ou les viandes blanches. Les fromages de chèvre frais ou mi-frais sont à découvrir ou redécouvrir en sa compagnie.</w:t>
      </w:r>
    </w:p>
    <w:p w:rsidR="004C3B67" w:rsidRDefault="004C3B67" w:rsidP="004C3B67">
      <w:pPr>
        <w:pStyle w:val="NormalWeb"/>
        <w:shd w:val="clear" w:color="auto" w:fill="E8E0D5"/>
        <w:spacing w:before="0" w:beforeAutospacing="0" w:after="0" w:afterAutospacing="0" w:line="270" w:lineRule="atLeast"/>
        <w:jc w:val="center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b/>
          <w:bCs/>
          <w:color w:val="333333"/>
          <w:sz w:val="17"/>
          <w:szCs w:val="17"/>
        </w:rPr>
        <w:t>Assemblage :</w:t>
      </w:r>
      <w:r>
        <w:rPr>
          <w:rStyle w:val="apple-converted-space"/>
          <w:rFonts w:ascii="Helvetica" w:hAnsi="Helvetica" w:cs="Helvetica"/>
          <w:b/>
          <w:bCs/>
          <w:color w:val="333333"/>
          <w:sz w:val="17"/>
          <w:szCs w:val="17"/>
        </w:rPr>
        <w:t> </w:t>
      </w:r>
      <w:r>
        <w:rPr>
          <w:rFonts w:ascii="Helvetica" w:hAnsi="Helvetica" w:cs="Helvetica"/>
          <w:color w:val="333333"/>
          <w:sz w:val="17"/>
          <w:szCs w:val="17"/>
        </w:rPr>
        <w:br/>
        <w:t>Chardonnay 55%</w:t>
      </w:r>
      <w:r>
        <w:rPr>
          <w:rStyle w:val="apple-converted-space"/>
          <w:rFonts w:ascii="Helvetica" w:hAnsi="Helvetica" w:cs="Helvetica"/>
          <w:color w:val="333333"/>
          <w:sz w:val="17"/>
          <w:szCs w:val="17"/>
        </w:rPr>
        <w:t> </w:t>
      </w:r>
      <w:r>
        <w:rPr>
          <w:rFonts w:ascii="Helvetica" w:hAnsi="Helvetica" w:cs="Helvetica"/>
          <w:color w:val="333333"/>
          <w:sz w:val="17"/>
          <w:szCs w:val="17"/>
        </w:rPr>
        <w:br/>
      </w:r>
      <w:r w:rsidRPr="00BC5D35">
        <w:rPr>
          <w:rStyle w:val="q471j52zu6"/>
          <w:rFonts w:ascii="Helvetica" w:hAnsi="Helvetica" w:cs="Helvetica"/>
          <w:color w:val="333333"/>
          <w:sz w:val="17"/>
          <w:szCs w:val="17"/>
        </w:rPr>
        <w:t>Pinot Noir</w:t>
      </w:r>
      <w:r>
        <w:rPr>
          <w:rStyle w:val="apple-converted-space"/>
          <w:rFonts w:ascii="Helvetica" w:hAnsi="Helvetica" w:cs="Helvetica"/>
          <w:color w:val="333333"/>
          <w:sz w:val="17"/>
          <w:szCs w:val="17"/>
        </w:rPr>
        <w:t> </w:t>
      </w:r>
      <w:r>
        <w:rPr>
          <w:rFonts w:ascii="Helvetica" w:hAnsi="Helvetica" w:cs="Helvetica"/>
          <w:color w:val="333333"/>
          <w:sz w:val="17"/>
          <w:szCs w:val="17"/>
        </w:rPr>
        <w:t>45%</w:t>
      </w:r>
    </w:p>
    <w:p w:rsidR="004C3B67" w:rsidRDefault="004C3B67" w:rsidP="004C3B67">
      <w:pPr>
        <w:pStyle w:val="NormalWeb"/>
        <w:shd w:val="clear" w:color="auto" w:fill="E8E0D5"/>
        <w:spacing w:before="0" w:beforeAutospacing="0" w:after="135" w:afterAutospacing="0" w:line="270" w:lineRule="atLeast"/>
        <w:jc w:val="center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b/>
          <w:bCs/>
          <w:color w:val="333333"/>
          <w:sz w:val="17"/>
          <w:szCs w:val="17"/>
        </w:rPr>
        <w:t>Dégustation :</w:t>
      </w:r>
      <w:r>
        <w:rPr>
          <w:rStyle w:val="apple-converted-space"/>
          <w:rFonts w:ascii="Helvetica" w:hAnsi="Helvetica" w:cs="Helvetica"/>
          <w:color w:val="333333"/>
          <w:sz w:val="17"/>
          <w:szCs w:val="17"/>
        </w:rPr>
        <w:t> </w:t>
      </w:r>
      <w:r>
        <w:rPr>
          <w:rFonts w:ascii="Helvetica" w:hAnsi="Helvetica" w:cs="Helvetica"/>
          <w:color w:val="333333"/>
          <w:sz w:val="17"/>
          <w:szCs w:val="17"/>
        </w:rPr>
        <w:t>entre 8° et 10°</w:t>
      </w:r>
    </w:p>
    <w:p w:rsidR="004C3B67" w:rsidRDefault="004C3B67" w:rsidP="004C3B67">
      <w:pPr>
        <w:pStyle w:val="NormalWeb"/>
        <w:shd w:val="clear" w:color="auto" w:fill="E8E0D5"/>
        <w:spacing w:before="0" w:beforeAutospacing="0" w:after="135" w:afterAutospacing="0" w:line="270" w:lineRule="atLeast"/>
        <w:jc w:val="center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b/>
          <w:bCs/>
          <w:color w:val="333333"/>
          <w:sz w:val="17"/>
          <w:szCs w:val="17"/>
        </w:rPr>
        <w:t>Temps de garde :</w:t>
      </w:r>
      <w:r>
        <w:rPr>
          <w:rStyle w:val="apple-converted-space"/>
          <w:rFonts w:ascii="Helvetica" w:hAnsi="Helvetica" w:cs="Helvetica"/>
          <w:color w:val="333333"/>
          <w:sz w:val="17"/>
          <w:szCs w:val="17"/>
        </w:rPr>
        <w:t> </w:t>
      </w:r>
      <w:r>
        <w:rPr>
          <w:rFonts w:ascii="Helvetica" w:hAnsi="Helvetica" w:cs="Helvetica"/>
          <w:color w:val="333333"/>
          <w:sz w:val="17"/>
          <w:szCs w:val="17"/>
        </w:rPr>
        <w:t>6 ans et plus</w:t>
      </w:r>
    </w:p>
    <w:p w:rsidR="004C3B67" w:rsidRDefault="004C3B67" w:rsidP="004C3B67">
      <w:pPr>
        <w:pStyle w:val="Titre3"/>
        <w:spacing w:before="0" w:line="405" w:lineRule="atLeast"/>
        <w:ind w:hanging="19456"/>
        <w:rPr>
          <w:rFonts w:ascii="inherit" w:hAnsi="inherit" w:cs="Helvetica"/>
          <w:i/>
          <w:iCs/>
          <w:caps/>
          <w:color w:val="676767"/>
          <w:sz w:val="21"/>
          <w:szCs w:val="21"/>
        </w:rPr>
      </w:pPr>
      <w:r>
        <w:rPr>
          <w:rFonts w:ascii="inherit" w:hAnsi="inherit" w:cs="Helvetica"/>
          <w:i/>
          <w:iCs/>
          <w:caps/>
          <w:color w:val="676767"/>
          <w:sz w:val="21"/>
          <w:szCs w:val="21"/>
        </w:rPr>
        <w:t>CUVÉE ÉLABORÉE</w:t>
      </w:r>
    </w:p>
    <w:p w:rsidR="004C3B67" w:rsidRDefault="004C3B67" w:rsidP="004C3B67">
      <w:pPr>
        <w:pStyle w:val="Titre4"/>
        <w:spacing w:before="0" w:line="270" w:lineRule="atLeast"/>
        <w:ind w:hanging="19456"/>
        <w:rPr>
          <w:rFonts w:ascii="inherit" w:hAnsi="inherit" w:cs="Helvetica"/>
          <w:i w:val="0"/>
          <w:iCs w:val="0"/>
          <w:color w:val="333333"/>
          <w:sz w:val="21"/>
          <w:szCs w:val="21"/>
        </w:rPr>
      </w:pPr>
      <w:r>
        <w:rPr>
          <w:rFonts w:ascii="inherit" w:hAnsi="inherit" w:cs="Helvetica"/>
          <w:color w:val="333333"/>
          <w:sz w:val="21"/>
          <w:szCs w:val="21"/>
        </w:rPr>
        <w:t xml:space="preserve">Sans fermentation </w:t>
      </w:r>
      <w:proofErr w:type="spellStart"/>
      <w:r>
        <w:rPr>
          <w:rFonts w:ascii="inherit" w:hAnsi="inherit" w:cs="Helvetica"/>
          <w:color w:val="333333"/>
          <w:sz w:val="21"/>
          <w:szCs w:val="21"/>
        </w:rPr>
        <w:t>malolactique</w:t>
      </w:r>
      <w:proofErr w:type="spellEnd"/>
    </w:p>
    <w:p w:rsidR="004C3B67" w:rsidRDefault="004C3B67" w:rsidP="004C3B67">
      <w:pPr>
        <w:pStyle w:val="NormalWeb"/>
        <w:spacing w:before="0" w:beforeAutospacing="0" w:after="0" w:afterAutospacing="0" w:line="270" w:lineRule="atLeast"/>
        <w:ind w:hanging="19456"/>
        <w:jc w:val="center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Pour préserver l'arôme</w:t>
      </w:r>
      <w:r>
        <w:rPr>
          <w:rStyle w:val="apple-converted-space"/>
          <w:rFonts w:ascii="Helvetica" w:hAnsi="Helvetica" w:cs="Helvetica"/>
          <w:color w:val="333333"/>
          <w:sz w:val="17"/>
          <w:szCs w:val="17"/>
        </w:rPr>
        <w:t> </w:t>
      </w:r>
      <w:r>
        <w:rPr>
          <w:rStyle w:val="q471j52zu6"/>
          <w:rFonts w:ascii="Helvetica" w:hAnsi="Helvetica" w:cs="Helvetica"/>
          <w:color w:val="333333"/>
          <w:sz w:val="17"/>
          <w:szCs w:val="17"/>
          <w:u w:val="single"/>
          <w:bdr w:val="single" w:sz="6" w:space="0" w:color="auto" w:frame="1"/>
        </w:rPr>
        <w:t>naturellement</w:t>
      </w:r>
      <w:r>
        <w:rPr>
          <w:rStyle w:val="apple-converted-space"/>
          <w:rFonts w:ascii="Helvetica" w:hAnsi="Helvetica" w:cs="Helvetica"/>
          <w:color w:val="333333"/>
          <w:sz w:val="17"/>
          <w:szCs w:val="17"/>
        </w:rPr>
        <w:t> </w:t>
      </w:r>
      <w:r>
        <w:rPr>
          <w:rFonts w:ascii="Helvetica" w:hAnsi="Helvetica" w:cs="Helvetica"/>
          <w:color w:val="333333"/>
          <w:sz w:val="17"/>
          <w:szCs w:val="17"/>
        </w:rPr>
        <w:t>fruité</w:t>
      </w:r>
      <w:r>
        <w:rPr>
          <w:rStyle w:val="apple-converted-space"/>
          <w:rFonts w:ascii="Helvetica" w:hAnsi="Helvetica" w:cs="Helvetica"/>
          <w:color w:val="333333"/>
          <w:sz w:val="17"/>
          <w:szCs w:val="17"/>
        </w:rPr>
        <w:t> </w:t>
      </w:r>
      <w:r>
        <w:rPr>
          <w:rStyle w:val="q471j52zu6"/>
          <w:rFonts w:ascii="Helvetica" w:hAnsi="Helvetica" w:cs="Helvetica"/>
          <w:color w:val="333333"/>
          <w:sz w:val="17"/>
          <w:szCs w:val="17"/>
          <w:u w:val="single"/>
          <w:bdr w:val="single" w:sz="6" w:space="0" w:color="auto" w:frame="1"/>
        </w:rPr>
        <w:t>des</w:t>
      </w:r>
      <w:r>
        <w:rPr>
          <w:rStyle w:val="apple-converted-space"/>
          <w:rFonts w:ascii="Helvetica" w:hAnsi="Helvetica" w:cs="Helvetica"/>
          <w:color w:val="333333"/>
          <w:sz w:val="17"/>
          <w:szCs w:val="17"/>
        </w:rPr>
        <w:t> </w:t>
      </w:r>
      <w:r>
        <w:rPr>
          <w:rFonts w:ascii="Helvetica" w:hAnsi="Helvetica" w:cs="Helvetica"/>
          <w:color w:val="333333"/>
          <w:sz w:val="17"/>
          <w:szCs w:val="17"/>
        </w:rPr>
        <w:t xml:space="preserve">vins, la </w:t>
      </w:r>
      <w:proofErr w:type="spellStart"/>
      <w:r>
        <w:rPr>
          <w:rFonts w:ascii="Helvetica" w:hAnsi="Helvetica" w:cs="Helvetica"/>
          <w:color w:val="333333"/>
          <w:sz w:val="17"/>
          <w:szCs w:val="17"/>
        </w:rPr>
        <w:t>fermen</w:t>
      </w:r>
      <w:proofErr w:type="spellEnd"/>
    </w:p>
    <w:p w:rsidR="004C3B67" w:rsidRDefault="004C3B67" w:rsidP="004C3B67">
      <w:pPr>
        <w:pStyle w:val="NormalWeb"/>
        <w:shd w:val="clear" w:color="auto" w:fill="E8E0D5"/>
        <w:spacing w:before="0" w:beforeAutospacing="0" w:after="135" w:afterAutospacing="0" w:line="270" w:lineRule="atLeast"/>
        <w:jc w:val="center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989734" cy="2419350"/>
            <wp:effectExtent l="0" t="0" r="866" b="0"/>
            <wp:docPr id="7" name="Image 7" descr="http://www.champagne-gosset.com/extension/gosset/design/gosset/images/wine/03_gmb_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hampagne-gosset.com/extension/gosset/design/gosset/images/wine/03_gmb_big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734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438" w:rsidRPr="004C3B67" w:rsidRDefault="00F14438" w:rsidP="004C3B67"/>
    <w:sectPr w:rsidR="00F14438" w:rsidRPr="004C3B67" w:rsidSect="00F14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B31A7"/>
    <w:rsid w:val="000C6955"/>
    <w:rsid w:val="00204074"/>
    <w:rsid w:val="003C7922"/>
    <w:rsid w:val="004C3B67"/>
    <w:rsid w:val="008748F3"/>
    <w:rsid w:val="009A2DE8"/>
    <w:rsid w:val="00BC5D35"/>
    <w:rsid w:val="00EB31A7"/>
    <w:rsid w:val="00F14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438"/>
  </w:style>
  <w:style w:type="paragraph" w:styleId="Titre2">
    <w:name w:val="heading 2"/>
    <w:basedOn w:val="Normal"/>
    <w:link w:val="Titre2Car"/>
    <w:uiPriority w:val="9"/>
    <w:qFormat/>
    <w:rsid w:val="00EB31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A2D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40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B31A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unhideWhenUsed/>
    <w:rsid w:val="00EB3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B31A7"/>
    <w:rPr>
      <w:b/>
      <w:bCs/>
    </w:rPr>
  </w:style>
  <w:style w:type="character" w:customStyle="1" w:styleId="apple-converted-space">
    <w:name w:val="apple-converted-space"/>
    <w:basedOn w:val="Policepardfaut"/>
    <w:rsid w:val="00EB31A7"/>
  </w:style>
  <w:style w:type="paragraph" w:styleId="Textedebulles">
    <w:name w:val="Balloon Text"/>
    <w:basedOn w:val="Normal"/>
    <w:link w:val="TextedebullesCar"/>
    <w:uiPriority w:val="99"/>
    <w:semiHidden/>
    <w:unhideWhenUsed/>
    <w:rsid w:val="00EB3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31A7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9A2DE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ubtitle">
    <w:name w:val="subtitle"/>
    <w:basedOn w:val="Normal"/>
    <w:rsid w:val="009A2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rm56gw203j">
    <w:name w:val="rm56gw203j"/>
    <w:basedOn w:val="Policepardfaut"/>
    <w:rsid w:val="009A2DE8"/>
  </w:style>
  <w:style w:type="character" w:customStyle="1" w:styleId="Titre4Car">
    <w:name w:val="Titre 4 Car"/>
    <w:basedOn w:val="Policepardfaut"/>
    <w:link w:val="Titre4"/>
    <w:uiPriority w:val="9"/>
    <w:semiHidden/>
    <w:rsid w:val="002040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q471j52zu6">
    <w:name w:val="q471j52zu6"/>
    <w:basedOn w:val="Policepardfaut"/>
    <w:rsid w:val="002040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9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73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7929">
              <w:marLeft w:val="0"/>
              <w:marRight w:val="0"/>
              <w:marTop w:val="0"/>
              <w:marBottom w:val="0"/>
              <w:divBdr>
                <w:top w:val="single" w:sz="6" w:space="15" w:color="676767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490395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2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6816">
              <w:marLeft w:val="0"/>
              <w:marRight w:val="0"/>
              <w:marTop w:val="0"/>
              <w:marBottom w:val="0"/>
              <w:divBdr>
                <w:top w:val="single" w:sz="6" w:space="15" w:color="67676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1603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90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6632">
              <w:marLeft w:val="0"/>
              <w:marRight w:val="0"/>
              <w:marTop w:val="0"/>
              <w:marBottom w:val="0"/>
              <w:divBdr>
                <w:top w:val="single" w:sz="6" w:space="15" w:color="676767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0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352983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3</cp:revision>
  <dcterms:created xsi:type="dcterms:W3CDTF">2014-06-05T07:57:00Z</dcterms:created>
  <dcterms:modified xsi:type="dcterms:W3CDTF">2014-06-17T08:21:00Z</dcterms:modified>
</cp:coreProperties>
</file>