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EA5" w:rsidRDefault="00D83BDB" w:rsidP="00D83BDB">
      <w:pPr>
        <w:spacing w:before="100" w:beforeAutospacing="1" w:after="100" w:afterAutospacing="1" w:line="240" w:lineRule="auto"/>
        <w:jc w:val="center"/>
        <w:rPr>
          <w:rFonts w:ascii="Times New Roman" w:eastAsia="Times New Roman" w:hAnsi="Times New Roman" w:cs="Times New Roman"/>
          <w:sz w:val="24"/>
          <w:szCs w:val="24"/>
          <w:lang w:eastAsia="fr-FR"/>
        </w:rPr>
      </w:pPr>
      <w:r>
        <w:rPr>
          <w:noProof/>
          <w:lang w:eastAsia="fr-FR"/>
        </w:rPr>
        <w:drawing>
          <wp:inline distT="0" distB="0" distL="0" distR="0">
            <wp:extent cx="2162175" cy="3057996"/>
            <wp:effectExtent l="19050" t="0" r="0" b="0"/>
            <wp:docPr id="12" name="Image 12" descr="http://domainedemontmarin.com/wp-content/uploads/2014/03/CHARDONN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omainedemontmarin.com/wp-content/uploads/2014/03/CHARDONNAY.jpg"/>
                    <pic:cNvPicPr>
                      <a:picLocks noChangeAspect="1" noChangeArrowheads="1"/>
                    </pic:cNvPicPr>
                  </pic:nvPicPr>
                  <pic:blipFill>
                    <a:blip r:embed="rId5" cstate="print"/>
                    <a:srcRect/>
                    <a:stretch>
                      <a:fillRect/>
                    </a:stretch>
                  </pic:blipFill>
                  <pic:spPr bwMode="auto">
                    <a:xfrm>
                      <a:off x="0" y="0"/>
                      <a:ext cx="2163129" cy="3059346"/>
                    </a:xfrm>
                    <a:prstGeom prst="rect">
                      <a:avLst/>
                    </a:prstGeom>
                    <a:noFill/>
                    <a:ln w="9525">
                      <a:noFill/>
                      <a:miter lim="800000"/>
                      <a:headEnd/>
                      <a:tailEnd/>
                    </a:ln>
                  </pic:spPr>
                </pic:pic>
              </a:graphicData>
            </a:graphic>
          </wp:inline>
        </w:drawing>
      </w:r>
    </w:p>
    <w:p w:rsidR="00D83BDB" w:rsidRDefault="00D83BDB" w:rsidP="00D83BDB">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83BDB" w:rsidRDefault="00D83BDB" w:rsidP="00D83BDB">
      <w:pPr>
        <w:pStyle w:val="Titre4"/>
      </w:pPr>
      <w:r>
        <w:t>Notes de dégustation</w:t>
      </w:r>
    </w:p>
    <w:p w:rsidR="00D83BDB" w:rsidRDefault="00D83BDB" w:rsidP="00D83BDB">
      <w:pPr>
        <w:pStyle w:val="NormalWeb"/>
      </w:pPr>
      <w:r>
        <w:t>Élégante robe jaune or, qui mêlent des notes florales et beurrées accompagnées de senteur vanillée issues d’un court élevage en fût de chêne. La bouche ronde dévoile des arômes d’abricots secs.</w:t>
      </w:r>
    </w:p>
    <w:p w:rsidR="00D83BDB" w:rsidRDefault="00D83BDB" w:rsidP="00D83BDB">
      <w:pPr>
        <w:pStyle w:val="Titre4"/>
      </w:pPr>
      <w:r>
        <w:t>Cépages</w:t>
      </w:r>
    </w:p>
    <w:p w:rsidR="00D83BDB" w:rsidRDefault="00D83BDB" w:rsidP="00D83BDB">
      <w:pPr>
        <w:numPr>
          <w:ilvl w:val="0"/>
          <w:numId w:val="7"/>
        </w:numPr>
        <w:spacing w:before="100" w:beforeAutospacing="1" w:after="100" w:afterAutospacing="1" w:line="240" w:lineRule="auto"/>
      </w:pPr>
      <w:r>
        <w:rPr>
          <w:rStyle w:val="etpbcountertitle"/>
        </w:rPr>
        <w:t>Chardonnay</w:t>
      </w:r>
      <w:r>
        <w:t xml:space="preserve"> </w:t>
      </w:r>
      <w:r>
        <w:rPr>
          <w:rStyle w:val="etpbcounteramount"/>
          <w:shd w:val="clear" w:color="auto" w:fill="B1863B"/>
        </w:rPr>
        <w:t>100%</w:t>
      </w:r>
      <w:r>
        <w:rPr>
          <w:rStyle w:val="etpbcountercontainer"/>
          <w:shd w:val="clear" w:color="auto" w:fill="DDDDDD"/>
        </w:rPr>
        <w:t xml:space="preserve"> </w:t>
      </w:r>
    </w:p>
    <w:p w:rsidR="00D83BDB" w:rsidRDefault="00D83BDB" w:rsidP="00D83BDB">
      <w:pPr>
        <w:pStyle w:val="Titre4"/>
      </w:pPr>
      <w:r>
        <w:t>Conditionnement</w:t>
      </w:r>
    </w:p>
    <w:p w:rsidR="00D83BDB" w:rsidRDefault="00D83BDB" w:rsidP="00D83BDB">
      <w:pPr>
        <w:pStyle w:val="NormalWeb"/>
      </w:pPr>
      <w:r>
        <w:t>Bourgogne tradition – 75cl – bouchon ou vis</w:t>
      </w:r>
    </w:p>
    <w:p w:rsidR="00D83BDB" w:rsidRDefault="00D83BDB" w:rsidP="00D83BDB">
      <w:pPr>
        <w:pStyle w:val="Titre4"/>
      </w:pPr>
      <w:r>
        <w:t>Accords</w:t>
      </w:r>
    </w:p>
    <w:p w:rsidR="00D83BDB" w:rsidRPr="00FF3F99" w:rsidRDefault="00D83BDB" w:rsidP="00D83BDB">
      <w:pPr>
        <w:pStyle w:val="NormalWeb"/>
      </w:pPr>
      <w:r>
        <w:t>Séduisant comme apéritif, il embellira vos poissons grillés ou en sauce et fromages secs.</w:t>
      </w:r>
      <w:r w:rsidRPr="00FF3F99">
        <w:t xml:space="preserve"> </w:t>
      </w:r>
    </w:p>
    <w:sectPr w:rsidR="00D83BDB" w:rsidRPr="00FF3F99" w:rsidSect="002673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48DA"/>
    <w:multiLevelType w:val="multilevel"/>
    <w:tmpl w:val="1B2A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8276E3"/>
    <w:multiLevelType w:val="multilevel"/>
    <w:tmpl w:val="4808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41D38"/>
    <w:multiLevelType w:val="multilevel"/>
    <w:tmpl w:val="5508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C25E3A"/>
    <w:multiLevelType w:val="multilevel"/>
    <w:tmpl w:val="3A98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D67013"/>
    <w:multiLevelType w:val="multilevel"/>
    <w:tmpl w:val="CEE6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1F1776"/>
    <w:multiLevelType w:val="multilevel"/>
    <w:tmpl w:val="5B54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472E70"/>
    <w:multiLevelType w:val="multilevel"/>
    <w:tmpl w:val="7D4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46B06"/>
    <w:rsid w:val="00146B06"/>
    <w:rsid w:val="0026735A"/>
    <w:rsid w:val="009F46C4"/>
    <w:rsid w:val="00BA5EA5"/>
    <w:rsid w:val="00D80568"/>
    <w:rsid w:val="00D83BDB"/>
    <w:rsid w:val="00FF3F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35A"/>
  </w:style>
  <w:style w:type="paragraph" w:styleId="Titre1">
    <w:name w:val="heading 1"/>
    <w:basedOn w:val="Normal"/>
    <w:link w:val="Titre1Car"/>
    <w:uiPriority w:val="9"/>
    <w:qFormat/>
    <w:rsid w:val="00FF3F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F3F9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next w:val="Normal"/>
    <w:link w:val="Titre4Car"/>
    <w:uiPriority w:val="9"/>
    <w:semiHidden/>
    <w:unhideWhenUsed/>
    <w:qFormat/>
    <w:rsid w:val="00D83B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46B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46B06"/>
    <w:rPr>
      <w:b/>
      <w:bCs/>
    </w:rPr>
  </w:style>
  <w:style w:type="paragraph" w:styleId="Textedebulles">
    <w:name w:val="Balloon Text"/>
    <w:basedOn w:val="Normal"/>
    <w:link w:val="TextedebullesCar"/>
    <w:uiPriority w:val="99"/>
    <w:semiHidden/>
    <w:unhideWhenUsed/>
    <w:rsid w:val="00146B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6B06"/>
    <w:rPr>
      <w:rFonts w:ascii="Tahoma" w:hAnsi="Tahoma" w:cs="Tahoma"/>
      <w:sz w:val="16"/>
      <w:szCs w:val="16"/>
    </w:rPr>
  </w:style>
  <w:style w:type="character" w:customStyle="1" w:styleId="Titre1Car">
    <w:name w:val="Titre 1 Car"/>
    <w:basedOn w:val="Policepardfaut"/>
    <w:link w:val="Titre1"/>
    <w:uiPriority w:val="9"/>
    <w:rsid w:val="00FF3F9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F3F99"/>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semiHidden/>
    <w:rsid w:val="00D83BDB"/>
    <w:rPr>
      <w:rFonts w:asciiTheme="majorHAnsi" w:eastAsiaTheme="majorEastAsia" w:hAnsiTheme="majorHAnsi" w:cstheme="majorBidi"/>
      <w:b/>
      <w:bCs/>
      <w:i/>
      <w:iCs/>
      <w:color w:val="4F81BD" w:themeColor="accent1"/>
    </w:rPr>
  </w:style>
  <w:style w:type="character" w:customStyle="1" w:styleId="etpbcountertitle">
    <w:name w:val="et_pb_counter_title"/>
    <w:basedOn w:val="Policepardfaut"/>
    <w:rsid w:val="00D83BDB"/>
  </w:style>
  <w:style w:type="character" w:customStyle="1" w:styleId="etpbcountercontainer">
    <w:name w:val="et_pb_counter_container"/>
    <w:basedOn w:val="Policepardfaut"/>
    <w:rsid w:val="00D83BDB"/>
  </w:style>
  <w:style w:type="character" w:customStyle="1" w:styleId="etpbcounteramount">
    <w:name w:val="et_pb_counter_amount"/>
    <w:basedOn w:val="Policepardfaut"/>
    <w:rsid w:val="00D83BDB"/>
  </w:style>
</w:styles>
</file>

<file path=word/webSettings.xml><?xml version="1.0" encoding="utf-8"?>
<w:webSettings xmlns:r="http://schemas.openxmlformats.org/officeDocument/2006/relationships" xmlns:w="http://schemas.openxmlformats.org/wordprocessingml/2006/main">
  <w:divs>
    <w:div w:id="720179438">
      <w:bodyDiv w:val="1"/>
      <w:marLeft w:val="0"/>
      <w:marRight w:val="0"/>
      <w:marTop w:val="0"/>
      <w:marBottom w:val="0"/>
      <w:divBdr>
        <w:top w:val="none" w:sz="0" w:space="0" w:color="auto"/>
        <w:left w:val="none" w:sz="0" w:space="0" w:color="auto"/>
        <w:bottom w:val="none" w:sz="0" w:space="0" w:color="auto"/>
        <w:right w:val="none" w:sz="0" w:space="0" w:color="auto"/>
      </w:divBdr>
    </w:div>
    <w:div w:id="1044402974">
      <w:bodyDiv w:val="1"/>
      <w:marLeft w:val="0"/>
      <w:marRight w:val="0"/>
      <w:marTop w:val="0"/>
      <w:marBottom w:val="0"/>
      <w:divBdr>
        <w:top w:val="none" w:sz="0" w:space="0" w:color="auto"/>
        <w:left w:val="none" w:sz="0" w:space="0" w:color="auto"/>
        <w:bottom w:val="none" w:sz="0" w:space="0" w:color="auto"/>
        <w:right w:val="none" w:sz="0" w:space="0" w:color="auto"/>
      </w:divBdr>
    </w:div>
    <w:div w:id="1482847569">
      <w:bodyDiv w:val="1"/>
      <w:marLeft w:val="0"/>
      <w:marRight w:val="0"/>
      <w:marTop w:val="0"/>
      <w:marBottom w:val="0"/>
      <w:divBdr>
        <w:top w:val="none" w:sz="0" w:space="0" w:color="auto"/>
        <w:left w:val="none" w:sz="0" w:space="0" w:color="auto"/>
        <w:bottom w:val="none" w:sz="0" w:space="0" w:color="auto"/>
        <w:right w:val="none" w:sz="0" w:space="0" w:color="auto"/>
      </w:divBdr>
      <w:divsChild>
        <w:div w:id="290521797">
          <w:marLeft w:val="0"/>
          <w:marRight w:val="0"/>
          <w:marTop w:val="0"/>
          <w:marBottom w:val="0"/>
          <w:divBdr>
            <w:top w:val="none" w:sz="0" w:space="0" w:color="auto"/>
            <w:left w:val="none" w:sz="0" w:space="0" w:color="auto"/>
            <w:bottom w:val="none" w:sz="0" w:space="0" w:color="auto"/>
            <w:right w:val="none" w:sz="0" w:space="0" w:color="auto"/>
          </w:divBdr>
        </w:div>
        <w:div w:id="1216160422">
          <w:marLeft w:val="0"/>
          <w:marRight w:val="0"/>
          <w:marTop w:val="0"/>
          <w:marBottom w:val="0"/>
          <w:divBdr>
            <w:top w:val="none" w:sz="0" w:space="0" w:color="auto"/>
            <w:left w:val="none" w:sz="0" w:space="0" w:color="auto"/>
            <w:bottom w:val="none" w:sz="0" w:space="0" w:color="auto"/>
            <w:right w:val="none" w:sz="0" w:space="0" w:color="auto"/>
          </w:divBdr>
        </w:div>
      </w:divsChild>
    </w:div>
    <w:div w:id="1599168989">
      <w:bodyDiv w:val="1"/>
      <w:marLeft w:val="0"/>
      <w:marRight w:val="0"/>
      <w:marTop w:val="0"/>
      <w:marBottom w:val="0"/>
      <w:divBdr>
        <w:top w:val="none" w:sz="0" w:space="0" w:color="auto"/>
        <w:left w:val="none" w:sz="0" w:space="0" w:color="auto"/>
        <w:bottom w:val="none" w:sz="0" w:space="0" w:color="auto"/>
        <w:right w:val="none" w:sz="0" w:space="0" w:color="auto"/>
      </w:divBdr>
    </w:div>
    <w:div w:id="1749571382">
      <w:bodyDiv w:val="1"/>
      <w:marLeft w:val="0"/>
      <w:marRight w:val="0"/>
      <w:marTop w:val="0"/>
      <w:marBottom w:val="0"/>
      <w:divBdr>
        <w:top w:val="none" w:sz="0" w:space="0" w:color="auto"/>
        <w:left w:val="none" w:sz="0" w:space="0" w:color="auto"/>
        <w:bottom w:val="none" w:sz="0" w:space="0" w:color="auto"/>
        <w:right w:val="none" w:sz="0" w:space="0" w:color="auto"/>
      </w:divBdr>
      <w:divsChild>
        <w:div w:id="1212692753">
          <w:marLeft w:val="0"/>
          <w:marRight w:val="0"/>
          <w:marTop w:val="0"/>
          <w:marBottom w:val="0"/>
          <w:divBdr>
            <w:top w:val="none" w:sz="0" w:space="0" w:color="auto"/>
            <w:left w:val="none" w:sz="0" w:space="0" w:color="auto"/>
            <w:bottom w:val="none" w:sz="0" w:space="0" w:color="auto"/>
            <w:right w:val="none" w:sz="0" w:space="0" w:color="auto"/>
          </w:divBdr>
          <w:divsChild>
            <w:div w:id="116146074">
              <w:marLeft w:val="0"/>
              <w:marRight w:val="0"/>
              <w:marTop w:val="0"/>
              <w:marBottom w:val="0"/>
              <w:divBdr>
                <w:top w:val="none" w:sz="0" w:space="0" w:color="auto"/>
                <w:left w:val="none" w:sz="0" w:space="0" w:color="auto"/>
                <w:bottom w:val="none" w:sz="0" w:space="0" w:color="auto"/>
                <w:right w:val="none" w:sz="0" w:space="0" w:color="auto"/>
              </w:divBdr>
              <w:divsChild>
                <w:div w:id="1630159887">
                  <w:marLeft w:val="0"/>
                  <w:marRight w:val="0"/>
                  <w:marTop w:val="0"/>
                  <w:marBottom w:val="0"/>
                  <w:divBdr>
                    <w:top w:val="none" w:sz="0" w:space="0" w:color="auto"/>
                    <w:left w:val="none" w:sz="0" w:space="0" w:color="auto"/>
                    <w:bottom w:val="none" w:sz="0" w:space="0" w:color="auto"/>
                    <w:right w:val="none" w:sz="0" w:space="0" w:color="auto"/>
                  </w:divBdr>
                </w:div>
                <w:div w:id="272901844">
                  <w:marLeft w:val="0"/>
                  <w:marRight w:val="0"/>
                  <w:marTop w:val="0"/>
                  <w:marBottom w:val="0"/>
                  <w:divBdr>
                    <w:top w:val="none" w:sz="0" w:space="0" w:color="auto"/>
                    <w:left w:val="none" w:sz="0" w:space="0" w:color="auto"/>
                    <w:bottom w:val="none" w:sz="0" w:space="0" w:color="auto"/>
                    <w:right w:val="none" w:sz="0" w:space="0" w:color="auto"/>
                  </w:divBdr>
                </w:div>
              </w:divsChild>
            </w:div>
            <w:div w:id="1651860939">
              <w:marLeft w:val="0"/>
              <w:marRight w:val="0"/>
              <w:marTop w:val="0"/>
              <w:marBottom w:val="0"/>
              <w:divBdr>
                <w:top w:val="none" w:sz="0" w:space="0" w:color="auto"/>
                <w:left w:val="none" w:sz="0" w:space="0" w:color="auto"/>
                <w:bottom w:val="none" w:sz="0" w:space="0" w:color="auto"/>
                <w:right w:val="none" w:sz="0" w:space="0" w:color="auto"/>
              </w:divBdr>
              <w:divsChild>
                <w:div w:id="1966961871">
                  <w:marLeft w:val="0"/>
                  <w:marRight w:val="0"/>
                  <w:marTop w:val="0"/>
                  <w:marBottom w:val="0"/>
                  <w:divBdr>
                    <w:top w:val="none" w:sz="0" w:space="0" w:color="auto"/>
                    <w:left w:val="none" w:sz="0" w:space="0" w:color="auto"/>
                    <w:bottom w:val="none" w:sz="0" w:space="0" w:color="auto"/>
                    <w:right w:val="none" w:sz="0" w:space="0" w:color="auto"/>
                  </w:divBdr>
                  <w:divsChild>
                    <w:div w:id="805968454">
                      <w:marLeft w:val="0"/>
                      <w:marRight w:val="0"/>
                      <w:marTop w:val="0"/>
                      <w:marBottom w:val="0"/>
                      <w:divBdr>
                        <w:top w:val="none" w:sz="0" w:space="0" w:color="auto"/>
                        <w:left w:val="none" w:sz="0" w:space="0" w:color="auto"/>
                        <w:bottom w:val="none" w:sz="0" w:space="0" w:color="auto"/>
                        <w:right w:val="none" w:sz="0" w:space="0" w:color="auto"/>
                      </w:divBdr>
                      <w:divsChild>
                        <w:div w:id="953635343">
                          <w:marLeft w:val="0"/>
                          <w:marRight w:val="0"/>
                          <w:marTop w:val="0"/>
                          <w:marBottom w:val="0"/>
                          <w:divBdr>
                            <w:top w:val="none" w:sz="0" w:space="0" w:color="auto"/>
                            <w:left w:val="none" w:sz="0" w:space="0" w:color="auto"/>
                            <w:bottom w:val="none" w:sz="0" w:space="0" w:color="auto"/>
                            <w:right w:val="none" w:sz="0" w:space="0" w:color="auto"/>
                          </w:divBdr>
                          <w:divsChild>
                            <w:div w:id="224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99939">
      <w:bodyDiv w:val="1"/>
      <w:marLeft w:val="0"/>
      <w:marRight w:val="0"/>
      <w:marTop w:val="0"/>
      <w:marBottom w:val="0"/>
      <w:divBdr>
        <w:top w:val="none" w:sz="0" w:space="0" w:color="auto"/>
        <w:left w:val="none" w:sz="0" w:space="0" w:color="auto"/>
        <w:bottom w:val="none" w:sz="0" w:space="0" w:color="auto"/>
        <w:right w:val="none" w:sz="0" w:space="0" w:color="auto"/>
      </w:divBdr>
    </w:div>
    <w:div w:id="2129623731">
      <w:bodyDiv w:val="1"/>
      <w:marLeft w:val="0"/>
      <w:marRight w:val="0"/>
      <w:marTop w:val="0"/>
      <w:marBottom w:val="0"/>
      <w:divBdr>
        <w:top w:val="none" w:sz="0" w:space="0" w:color="auto"/>
        <w:left w:val="none" w:sz="0" w:space="0" w:color="auto"/>
        <w:bottom w:val="none" w:sz="0" w:space="0" w:color="auto"/>
        <w:right w:val="none" w:sz="0" w:space="0" w:color="auto"/>
      </w:divBdr>
      <w:divsChild>
        <w:div w:id="682974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61</Words>
  <Characters>341</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2014-10-22T10:44:00Z</dcterms:created>
  <dcterms:modified xsi:type="dcterms:W3CDTF">2014-10-22T10:44:00Z</dcterms:modified>
</cp:coreProperties>
</file>