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D4" w:rsidRDefault="00FC00B4" w:rsidP="00FC00B4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781300" cy="3933633"/>
            <wp:effectExtent l="19050" t="0" r="0" b="0"/>
            <wp:docPr id="1" name="Image 1" descr="http://domainedemontmarin.com/wp-content/uploads/2014/03/SAUVIG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mainedemontmarin.com/wp-content/uploads/2014/03/SAUVIGNO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28" cy="3935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0B4" w:rsidRPr="00FC00B4" w:rsidRDefault="00FC00B4" w:rsidP="00FC00B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C00B4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SAUVIGNON 2013</w:t>
      </w:r>
    </w:p>
    <w:p w:rsidR="00FC00B4" w:rsidRDefault="00FC00B4" w:rsidP="00FC00B4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FC00B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IGP Côtes de </w:t>
      </w:r>
      <w:proofErr w:type="spellStart"/>
      <w:r w:rsidRPr="00FC00B4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Thongue</w:t>
      </w:r>
      <w:proofErr w:type="spellEnd"/>
    </w:p>
    <w:p w:rsidR="00FC00B4" w:rsidRDefault="00FC00B4" w:rsidP="00FC00B4">
      <w:pPr>
        <w:pStyle w:val="Titre4"/>
      </w:pPr>
      <w:r>
        <w:t>Notes de dégustation</w:t>
      </w:r>
    </w:p>
    <w:p w:rsidR="00FC00B4" w:rsidRDefault="00FC00B4" w:rsidP="00FC00B4">
      <w:pPr>
        <w:pStyle w:val="NormalWeb"/>
      </w:pPr>
      <w:r>
        <w:t>Sa robe pale aux reflets verts offre un nez aux notes de buis légèrement citronné. La bouche, élégante, livre des arômes de pamplemousse rose et de buis citronnée.</w:t>
      </w:r>
    </w:p>
    <w:p w:rsidR="00FC00B4" w:rsidRDefault="00FC00B4" w:rsidP="00FC00B4">
      <w:pPr>
        <w:pStyle w:val="Titre4"/>
      </w:pPr>
      <w:r>
        <w:t>Cépages</w:t>
      </w:r>
    </w:p>
    <w:p w:rsidR="00FC00B4" w:rsidRDefault="00FC00B4" w:rsidP="00FC00B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etpbcountertitle"/>
        </w:rPr>
        <w:t>Sauvignon</w:t>
      </w:r>
      <w:r>
        <w:t xml:space="preserve"> </w:t>
      </w:r>
      <w:r>
        <w:rPr>
          <w:rStyle w:val="etpbcounteramount"/>
          <w:shd w:val="clear" w:color="auto" w:fill="B1863B"/>
        </w:rPr>
        <w:t>100%</w:t>
      </w:r>
      <w:r>
        <w:rPr>
          <w:rStyle w:val="etpbcountercontainer"/>
          <w:shd w:val="clear" w:color="auto" w:fill="DDDDDD"/>
        </w:rPr>
        <w:t xml:space="preserve"> </w:t>
      </w:r>
    </w:p>
    <w:p w:rsidR="00FC00B4" w:rsidRDefault="00FC00B4" w:rsidP="00FC00B4">
      <w:pPr>
        <w:pStyle w:val="Titre4"/>
      </w:pPr>
      <w:r>
        <w:t>Conditionnement</w:t>
      </w:r>
    </w:p>
    <w:p w:rsidR="00FC00B4" w:rsidRDefault="00FC00B4" w:rsidP="00FC00B4">
      <w:pPr>
        <w:pStyle w:val="NormalWeb"/>
      </w:pPr>
      <w:r>
        <w:t>Bordelaise tradition – 75cl – bouchon ou vis</w:t>
      </w:r>
    </w:p>
    <w:p w:rsidR="00FC00B4" w:rsidRDefault="00FC00B4" w:rsidP="00FC00B4">
      <w:pPr>
        <w:pStyle w:val="Titre4"/>
      </w:pPr>
      <w:r>
        <w:t>Accords</w:t>
      </w:r>
    </w:p>
    <w:p w:rsidR="00FC00B4" w:rsidRDefault="00FC00B4" w:rsidP="00FC00B4">
      <w:pPr>
        <w:pStyle w:val="NormalWeb"/>
      </w:pPr>
      <w:r>
        <w:t>Idéal à l’apéritif, il accompagnera également les crustacés et poissons crus.</w:t>
      </w:r>
    </w:p>
    <w:p w:rsidR="00FC00B4" w:rsidRDefault="00FC00B4" w:rsidP="00FC00B4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:rsidR="00FC00B4" w:rsidRPr="00FC00B4" w:rsidRDefault="00FC00B4" w:rsidP="00FC00B4">
      <w:pPr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</w:p>
    <w:p w:rsidR="00FC00B4" w:rsidRDefault="00FC00B4" w:rsidP="00FC00B4">
      <w:pPr>
        <w:jc w:val="center"/>
      </w:pPr>
    </w:p>
    <w:sectPr w:rsidR="00FC00B4" w:rsidSect="00BF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B5B19"/>
    <w:multiLevelType w:val="multilevel"/>
    <w:tmpl w:val="1A3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C00B4"/>
    <w:rsid w:val="00BF7FD4"/>
    <w:rsid w:val="00FC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FD4"/>
  </w:style>
  <w:style w:type="paragraph" w:styleId="Titre2">
    <w:name w:val="heading 2"/>
    <w:basedOn w:val="Normal"/>
    <w:link w:val="Titre2Car"/>
    <w:uiPriority w:val="9"/>
    <w:qFormat/>
    <w:rsid w:val="00FC0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00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link w:val="Titre5Car"/>
    <w:uiPriority w:val="9"/>
    <w:qFormat/>
    <w:rsid w:val="00FC00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C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0B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C00B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FC00B4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C00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C0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tpbcountertitle">
    <w:name w:val="et_pb_counter_title"/>
    <w:basedOn w:val="Policepardfaut"/>
    <w:rsid w:val="00FC00B4"/>
  </w:style>
  <w:style w:type="character" w:customStyle="1" w:styleId="etpbcountercontainer">
    <w:name w:val="et_pb_counter_container"/>
    <w:basedOn w:val="Policepardfaut"/>
    <w:rsid w:val="00FC00B4"/>
  </w:style>
  <w:style w:type="character" w:customStyle="1" w:styleId="etpbcounteramount">
    <w:name w:val="et_pb_counter_amount"/>
    <w:basedOn w:val="Policepardfaut"/>
    <w:rsid w:val="00FC00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2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</Words>
  <Characters>336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1</cp:revision>
  <dcterms:created xsi:type="dcterms:W3CDTF">2015-01-27T14:24:00Z</dcterms:created>
  <dcterms:modified xsi:type="dcterms:W3CDTF">2015-01-27T14:57:00Z</dcterms:modified>
</cp:coreProperties>
</file>