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96" w:rsidRDefault="00C95F96" w:rsidP="00C95F96">
      <w:pPr>
        <w:pStyle w:val="Titre3"/>
      </w:pPr>
    </w:p>
    <w:p w:rsidR="00C95F96" w:rsidRDefault="00C95F96" w:rsidP="00C95F96">
      <w:pPr>
        <w:pStyle w:val="Titre3"/>
      </w:pPr>
      <w:r>
        <w:rPr>
          <w:noProof/>
          <w:lang w:eastAsia="fr-FR"/>
        </w:rPr>
        <w:drawing>
          <wp:inline distT="0" distB="0" distL="0" distR="0">
            <wp:extent cx="5200650" cy="2933700"/>
            <wp:effectExtent l="19050" t="0" r="0" b="0"/>
            <wp:docPr id="2" name="il_fi" descr="http://www.discover-carcassonne.com/sites/default/files/styles/diaporama/public/9_16x9_la_capitelle.jpg?itok=AyQKrC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scover-carcassonne.com/sites/default/files/styles/diaporama/public/9_16x9_la_capitelle.jpg?itok=AyQKrCf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96" w:rsidRDefault="00C95F96" w:rsidP="00C95F96">
      <w:pPr>
        <w:pStyle w:val="Titre3"/>
      </w:pPr>
    </w:p>
    <w:p w:rsidR="00C95F96" w:rsidRDefault="00C95F96" w:rsidP="00C95F96">
      <w:pPr>
        <w:pStyle w:val="Titre3"/>
      </w:pPr>
    </w:p>
    <w:p w:rsidR="00C95F96" w:rsidRDefault="00C95F96" w:rsidP="00C95F96">
      <w:pPr>
        <w:pStyle w:val="Titre3"/>
      </w:pPr>
    </w:p>
    <w:p w:rsidR="00C95F96" w:rsidRDefault="00C95F96" w:rsidP="00C95F96">
      <w:pPr>
        <w:pStyle w:val="Titre3"/>
      </w:pPr>
      <w:r>
        <w:t xml:space="preserve">Domaine de </w:t>
      </w:r>
      <w:proofErr w:type="spellStart"/>
      <w:r>
        <w:t>Baron'Arques</w:t>
      </w:r>
      <w:proofErr w:type="spellEnd"/>
      <w:r>
        <w:t xml:space="preserve"> Limoux La </w:t>
      </w:r>
      <w:proofErr w:type="spellStart"/>
      <w:r>
        <w:t>Capitelle</w:t>
      </w:r>
      <w:proofErr w:type="spellEnd"/>
      <w:r>
        <w:t>, 2009, rouge</w:t>
      </w:r>
    </w:p>
    <w:p w:rsidR="00C95F96" w:rsidRDefault="00C95F96" w:rsidP="00C95F96"/>
    <w:p w:rsidR="00881C62" w:rsidRDefault="00C95F96" w:rsidP="00881C62">
      <w:pPr>
        <w:pStyle w:val="NormalWeb"/>
      </w:pPr>
      <w:r>
        <w:t xml:space="preserve">G&amp;M : 16/20 </w:t>
      </w:r>
    </w:p>
    <w:p w:rsidR="00881C62" w:rsidRDefault="00C95F96" w:rsidP="00881C62">
      <w:pPr>
        <w:pStyle w:val="NormalWeb"/>
      </w:pPr>
      <w:r>
        <w:br/>
        <w:t>Nez : Fruité, Boisé, Floral</w:t>
      </w:r>
    </w:p>
    <w:p w:rsidR="00881C62" w:rsidRDefault="00C95F96" w:rsidP="00881C62">
      <w:pPr>
        <w:pStyle w:val="NormalWeb"/>
      </w:pPr>
      <w:r>
        <w:br/>
        <w:t>Bouche : Rouge velouté, charnu</w:t>
      </w:r>
    </w:p>
    <w:p w:rsidR="00881C62" w:rsidRDefault="00C95F96" w:rsidP="00881C62">
      <w:pPr>
        <w:pStyle w:val="NormalWeb"/>
      </w:pPr>
      <w:r>
        <w:br/>
        <w:t>Garde : Plus de 8 ans</w:t>
      </w:r>
    </w:p>
    <w:p w:rsidR="00C95F96" w:rsidRDefault="00C95F96" w:rsidP="00881C62">
      <w:pPr>
        <w:pStyle w:val="NormalWeb"/>
      </w:pPr>
      <w:r>
        <w:br/>
        <w:t xml:space="preserve">Cuvée : La </w:t>
      </w:r>
      <w:proofErr w:type="spellStart"/>
      <w:r>
        <w:t>Capitelle</w:t>
      </w:r>
      <w:proofErr w:type="spellEnd"/>
      <w:r>
        <w:t> </w:t>
      </w:r>
    </w:p>
    <w:p w:rsidR="00BD022C" w:rsidRDefault="00BD022C" w:rsidP="00FC00B4">
      <w:pPr>
        <w:jc w:val="center"/>
      </w:pPr>
    </w:p>
    <w:sectPr w:rsidR="00BD022C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D46"/>
    <w:multiLevelType w:val="multilevel"/>
    <w:tmpl w:val="8E5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13349B"/>
    <w:rsid w:val="004A43CB"/>
    <w:rsid w:val="00527CDE"/>
    <w:rsid w:val="00722B61"/>
    <w:rsid w:val="00881C62"/>
    <w:rsid w:val="008B57FE"/>
    <w:rsid w:val="00A87681"/>
    <w:rsid w:val="00BD022C"/>
    <w:rsid w:val="00BF7FD4"/>
    <w:rsid w:val="00C95F96"/>
    <w:rsid w:val="00F02C8B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1">
    <w:name w:val="heading 1"/>
    <w:basedOn w:val="Normal"/>
    <w:next w:val="Normal"/>
    <w:link w:val="Titre1Car"/>
    <w:uiPriority w:val="9"/>
    <w:qFormat/>
    <w:rsid w:val="004A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4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  <w:style w:type="character" w:styleId="lev">
    <w:name w:val="Strong"/>
    <w:basedOn w:val="Policepardfaut"/>
    <w:uiPriority w:val="22"/>
    <w:qFormat/>
    <w:rsid w:val="00A8768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A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A4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527C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2015-01-27T17:49:00Z</dcterms:created>
  <dcterms:modified xsi:type="dcterms:W3CDTF">2015-01-27T17:49:00Z</dcterms:modified>
</cp:coreProperties>
</file>