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733.png" ContentType="image/png"/>
  <Override PartName="/word/media/image754.png" ContentType="image/png"/>
  <Override PartName="/word/media/image750.png" ContentType="image/png"/>
  <Override PartName="/word/media/image748.png" ContentType="image/png"/>
  <Override PartName="/word/media/image744.png" ContentType="image/png"/>
  <Override PartName="/word/media/image740.png" ContentType="image/png"/>
  <Override PartName="/word/media/image738.png" ContentType="image/png"/>
  <Override PartName="/word/media/image734.png" ContentType="image/png"/>
  <Override PartName="/word/media/image755.png" ContentType="image/png"/>
  <Override PartName="/word/media/image751.png" ContentType="image/png"/>
  <Override PartName="/word/media/image749.png" ContentType="image/png"/>
  <Override PartName="/word/media/image745.png" ContentType="image/png"/>
  <Override PartName="/word/media/image741.png" ContentType="image/png"/>
  <Override PartName="/word/media/image739.png" ContentType="image/png"/>
  <Override PartName="/word/media/image735.png" ContentType="image/png"/>
  <Override PartName="/word/media/image756.png" ContentType="image/png"/>
  <Override PartName="/word/media/image752.png" ContentType="image/png"/>
  <Override PartName="/word/media/image746.png" ContentType="image/png"/>
  <Override PartName="/word/media/image742.png" ContentType="image/png"/>
  <Override PartName="/word/media/image736.png" ContentType="image/png"/>
  <Override PartName="/word/media/image732.png" ContentType="image/png"/>
  <Override PartName="/word/media/image753.png" ContentType="image/png"/>
  <Override PartName="/word/media/image747.png" ContentType="image/png"/>
  <Override PartName="/word/media/image743.png" ContentType="image/png"/>
  <Override PartName="/word/media/image737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jc w:val="center"/>
      </w:pPr>
      <w:r>
        <w:rPr/>
        <w:t>Smart210 Android</w:t>
      </w:r>
      <w:r>
        <w:rPr/>
        <w:t>烧写教程</w:t>
      </w:r>
    </w:p>
    <w:p>
      <w:pPr>
        <w:pStyle w:val="style0"/>
      </w:pPr>
      <w:r>
        <w:rPr/>
        <w:t>一 开发板接口</w:t>
      </w:r>
    </w:p>
    <w:p>
      <w:pPr>
        <w:pStyle w:val="style0"/>
        <w:numPr>
          <w:ilvl w:val="1"/>
          <w:numId w:val="4"/>
        </w:numPr>
      </w:pPr>
      <w:r>
        <w:rPr/>
        <w:t>启动模式选择</w:t>
      </w:r>
    </w:p>
    <w:p>
      <w:pPr>
        <w:pStyle w:val="style0"/>
      </w:pPr>
      <w:r>
        <w:rPr/>
        <w:t>Smart210</w:t>
      </w:r>
      <w:r>
        <w:rPr/>
        <w:t>支持</w:t>
      </w:r>
      <w:r>
        <w:rPr/>
        <w:t>SD</w:t>
      </w:r>
      <w:r>
        <w:rPr/>
        <w:t>卡和</w:t>
      </w:r>
      <w:r>
        <w:rPr/>
        <w:t>Nand Flash</w:t>
      </w:r>
      <w:r>
        <w:rPr/>
        <w:t>两种启动模式，通过</w:t>
      </w:r>
      <w:r>
        <w:rPr/>
        <w:t>S2</w:t>
      </w:r>
      <w:r>
        <w:rPr/>
        <w:t>开关可以进行启动模式切换，如下表所示：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图示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作用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73580" cy="866140"/>
                  <wp:effectExtent b="0" l="0" r="0" t="0"/>
                  <wp:wrapSquare wrapText="largest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86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S2</w:t>
            </w:r>
            <w:r>
              <w:rPr/>
              <w:t>拨至</w:t>
            </w:r>
            <w:r>
              <w:rPr/>
              <w:t>SDBOOT</w:t>
            </w:r>
            <w:r>
              <w:rPr/>
              <w:t>标识时，系统将从</w:t>
            </w:r>
            <w:r>
              <w:rPr/>
              <w:t>SD</w:t>
            </w:r>
            <w:r>
              <w:rPr/>
              <w:t>卡启动。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用于烧写系统或从</w:t>
            </w:r>
            <w:r>
              <w:rPr/>
              <w:t>SD</w:t>
            </w:r>
            <w:r>
              <w:rPr/>
              <w:t>卡启动系统。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73580" cy="989330"/>
                  <wp:effectExtent b="0" l="0" r="0" t="0"/>
                  <wp:wrapSquare wrapText="largest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989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S2</w:t>
            </w:r>
            <w:r>
              <w:rPr/>
              <w:t>拨至</w:t>
            </w:r>
            <w:r>
              <w:rPr/>
              <w:t>NAND</w:t>
            </w:r>
            <w:r>
              <w:rPr/>
              <w:t>标识时，系统将从</w:t>
            </w:r>
            <w:r>
              <w:rPr/>
              <w:t>Nand Flash</w:t>
            </w:r>
            <w:r>
              <w:rPr/>
              <w:t>启动。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正常系统启动。</w:t>
            </w:r>
          </w:p>
        </w:tc>
      </w:tr>
    </w:tbl>
    <w:p>
      <w:pPr>
        <w:pStyle w:val="style0"/>
      </w:pPr>
      <w:r>
        <w:rPr/>
        <w:t>一般开发板在日常使用时，</w:t>
      </w:r>
      <w:r>
        <w:rPr/>
        <w:t>S2</w:t>
      </w:r>
      <w:r>
        <w:rPr/>
        <w:t>应该拨至</w:t>
      </w:r>
      <w:r>
        <w:rPr/>
        <w:t>Nand Flash</w:t>
      </w:r>
      <w:r>
        <w:rPr/>
        <w:t>一侧，除非你需要上写系统或从</w:t>
      </w:r>
      <w:r>
        <w:rPr/>
        <w:t>SD</w:t>
      </w:r>
      <w:r>
        <w:rPr/>
        <w:t>卡启动系统。</w:t>
      </w:r>
    </w:p>
    <w:p>
      <w:pPr>
        <w:pStyle w:val="style0"/>
        <w:numPr>
          <w:ilvl w:val="1"/>
          <w:numId w:val="5"/>
        </w:numPr>
      </w:pPr>
      <w:r>
        <w:rPr/>
        <w:t>硬件接口连接</w:t>
      </w:r>
    </w:p>
    <w:p>
      <w:pPr>
        <w:pStyle w:val="style0"/>
      </w:pPr>
      <w:r>
        <w:rPr/>
        <w:t>初次使用</w:t>
      </w:r>
      <w:r>
        <w:rPr/>
        <w:t>Smart210</w:t>
      </w:r>
      <w:r>
        <w:rPr/>
        <w:t>开发板，可参照以下步骤连接开发板：</w:t>
      </w:r>
    </w:p>
    <w:p>
      <w:pPr>
        <w:pStyle w:val="style0"/>
      </w:pPr>
      <w:r>
        <w:rPr/>
        <w:t>1</w:t>
      </w:r>
      <w:r>
        <w:rPr/>
        <w:t>、使用原装的交叉串口线（蓝色头）连接开发板的串口</w:t>
      </w:r>
      <w:r>
        <w:rPr/>
        <w:t>0</w:t>
      </w:r>
      <w:r>
        <w:rPr/>
        <w:t>（</w:t>
      </w:r>
      <w:r>
        <w:rPr/>
        <w:t>COM0</w:t>
      </w:r>
      <w:r>
        <w:rPr/>
        <w:t>）和</w:t>
      </w:r>
      <w:r>
        <w:rPr/>
        <w:t>PC</w:t>
      </w:r>
      <w:r>
        <w:rPr/>
        <w:t>机的串口。</w:t>
      </w:r>
    </w:p>
    <w:p>
      <w:pPr>
        <w:pStyle w:val="style0"/>
      </w:pPr>
      <w:r>
        <w:rPr/>
        <w:t>2</w:t>
      </w:r>
      <w:r>
        <w:rPr/>
        <w:t>、使用原装的交叉网线将开发板的网络接口与</w:t>
      </w:r>
      <w:r>
        <w:rPr/>
        <w:t>PC</w:t>
      </w:r>
      <w:r>
        <w:rPr/>
        <w:t>连接（如不需要网络，可不连接）。</w:t>
      </w:r>
    </w:p>
    <w:p>
      <w:pPr>
        <w:pStyle w:val="style0"/>
      </w:pPr>
      <w:r>
        <w:rPr/>
        <w:t>3</w:t>
      </w:r>
      <w:r>
        <w:rPr/>
        <w:t>、使用原装的</w:t>
      </w:r>
      <w:r>
        <w:rPr/>
        <w:t>5V</w:t>
      </w:r>
      <w:r>
        <w:rPr/>
        <w:t>电源适配器连接到开发板上的</w:t>
      </w:r>
      <w:r>
        <w:rPr/>
        <w:t>5V</w:t>
      </w:r>
      <w:r>
        <w:rPr/>
        <w:t>输入插座（注意，不要太用力，以免损坏电源插座）。</w:t>
      </w:r>
    </w:p>
    <w:p>
      <w:pPr>
        <w:pStyle w:val="style0"/>
      </w:pPr>
      <w:r>
        <w:rPr/>
        <w:t>4</w:t>
      </w:r>
      <w:r>
        <w:rPr/>
        <w:t>、把音箱或耳机插入开发板的绿色音频输出口。</w:t>
      </w:r>
    </w:p>
    <w:p>
      <w:pPr>
        <w:pStyle w:val="style0"/>
      </w:pPr>
      <w:r>
        <w:rPr/>
        <w:t>5</w:t>
      </w:r>
      <w:r>
        <w:rPr/>
        <w:t>、如果有液晶屏，请按照数据线头的方向与开发板的</w:t>
      </w:r>
      <w:r>
        <w:rPr/>
        <w:t>LCD</w:t>
      </w:r>
      <w:r>
        <w:rPr/>
        <w:t>接口连接。</w:t>
      </w:r>
    </w:p>
    <w:p>
      <w:pPr>
        <w:pStyle w:val="style0"/>
        <w:numPr>
          <w:ilvl w:val="1"/>
          <w:numId w:val="5"/>
        </w:numPr>
      </w:pPr>
      <w:r>
        <w:rPr/>
        <w:t>设置超级终端</w:t>
      </w:r>
    </w:p>
    <w:p>
      <w:pPr>
        <w:pStyle w:val="style0"/>
      </w:pPr>
      <w:r>
        <w:rPr/>
        <w:t>本节详细介绍了在</w:t>
      </w:r>
      <w:r>
        <w:rPr/>
        <w:t>WindowXP</w:t>
      </w:r>
      <w:r>
        <w:rPr/>
        <w:t>下超级终端与开发板的连接过程（</w:t>
      </w:r>
      <w:r>
        <w:rPr/>
        <w:t>Linux</w:t>
      </w:r>
      <w:r>
        <w:rPr/>
        <w:t>下的串口终端工具的应用，请参考文档“</w:t>
      </w:r>
      <w:r>
        <w:rPr/>
        <w:t>Android</w:t>
      </w:r>
      <w:r>
        <w:rPr/>
        <w:t>应用和驱动开发介绍”的“</w:t>
      </w:r>
      <w:r>
        <w:rPr/>
        <w:t xml:space="preserve">1.2 </w:t>
      </w:r>
      <w:r>
        <w:rPr/>
        <w:t>工具集”一节）。</w:t>
      </w:r>
    </w:p>
    <w:p>
      <w:pPr>
        <w:pStyle w:val="style0"/>
      </w:pPr>
      <w:r>
        <w:rPr/>
        <w:t>为了通过串口连接开发板，必须使用一个模拟终端程序，在</w:t>
      </w:r>
      <w:r>
        <w:rPr/>
        <w:t>WindowsXP</w:t>
      </w:r>
      <w:r>
        <w:rPr/>
        <w:t>下此终端程序打开方式为：“开始</w:t>
      </w:r>
      <w:r>
        <w:rPr/>
        <w:t>-&gt;</w:t>
      </w:r>
      <w:r>
        <w:rPr/>
        <w:t>程序</w:t>
      </w:r>
      <w:r>
        <w:rPr/>
        <w:t>-&gt;</w:t>
      </w:r>
      <w:r>
        <w:rPr/>
        <w:t>附件</w:t>
      </w:r>
      <w:r>
        <w:rPr/>
        <w:t>-&gt;</w:t>
      </w:r>
      <w:r>
        <w:rPr/>
        <w:t>通讯”。选择运行该程序一般会弹出如下图所示窗口，询问你是否将</w:t>
      </w:r>
      <w:r>
        <w:rPr/>
        <w:t>Hypertrm</w:t>
      </w:r>
      <w:r>
        <w:rPr/>
        <w:t>作为默认的</w:t>
      </w:r>
      <w:r>
        <w:rPr/>
        <w:t>telnet</w:t>
      </w:r>
      <w:r>
        <w:rPr/>
        <w:t>程序，此时你不需要，点击“否”按钮。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761365</wp:posOffset>
            </wp:positionH>
            <wp:positionV relativeFrom="paragraph">
              <wp:posOffset>-85725</wp:posOffset>
            </wp:positionV>
            <wp:extent cx="3914775" cy="1343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接下来，会跳至如下窗口，点击“取消”。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970915</wp:posOffset>
            </wp:positionH>
            <wp:positionV relativeFrom="paragraph">
              <wp:posOffset>0</wp:posOffset>
            </wp:positionV>
            <wp:extent cx="4391025" cy="37719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此时系统提示“确认取消”，点击“是”即可，接着点提示框的“确定”按钮，进入下一步。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123190</wp:posOffset>
            </wp:positionH>
            <wp:positionV relativeFrom="paragraph">
              <wp:posOffset>0</wp:posOffset>
            </wp:positionV>
            <wp:extent cx="6086475" cy="11811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1161415</wp:posOffset>
            </wp:positionH>
            <wp:positionV relativeFrom="paragraph">
              <wp:posOffset>1276350</wp:posOffset>
            </wp:positionV>
            <wp:extent cx="3686175" cy="10858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超级终端会要求为新的连接取一个名字，如图所示。</w:t>
      </w:r>
      <w:r>
        <w:rPr/>
        <w:t>Windows</w:t>
      </w:r>
      <w:r>
        <w:rPr/>
        <w:t>系统会禁止你取类似“</w:t>
      </w:r>
      <w:r>
        <w:rPr/>
        <w:t>COM1”</w:t>
      </w:r>
      <w:r>
        <w:rPr/>
        <w:t>这样的名字，因为这种类型的名字已经被系统占用。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1570990</wp:posOffset>
            </wp:positionH>
            <wp:positionV relativeFrom="paragraph">
              <wp:posOffset>0</wp:posOffset>
            </wp:positionV>
            <wp:extent cx="3190875" cy="25431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当取完连接名后，会弹出对话框让你选择需要连接的串口，如图所示：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1546860</wp:posOffset>
            </wp:positionH>
            <wp:positionV relativeFrom="paragraph">
              <wp:posOffset>365760</wp:posOffset>
            </wp:positionV>
            <wp:extent cx="3105150" cy="26003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按照现实需求选择串口后，需要设置连接的属性，如图所示：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1456690</wp:posOffset>
            </wp:positionH>
            <wp:positionV relativeFrom="paragraph">
              <wp:posOffset>0</wp:posOffset>
            </wp:positionV>
            <wp:extent cx="3419475" cy="35814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注意，数据流控制必须选择“无”，否则或许你只能看到输出而不能输入；另外串口波特率是</w:t>
      </w:r>
      <w:r>
        <w:rPr/>
        <w:t>115200</w:t>
      </w:r>
      <w:r>
        <w:rPr/>
        <w:t>。</w:t>
      </w:r>
    </w:p>
    <w:p>
      <w:pPr>
        <w:pStyle w:val="style0"/>
      </w:pPr>
      <w:r>
        <w:rPr/>
        <w:t>选择超级终端“文件”菜单下的“另存为</w:t>
      </w:r>
      <w:r>
        <w:rPr/>
        <w:t>...”</w:t>
      </w:r>
      <w:r>
        <w:rPr/>
        <w:t>，保存该连接设置，以便以后连接时再次进行以上设置。</w:t>
      </w:r>
    </w:p>
    <w:p>
      <w:pPr>
        <w:pStyle w:val="style0"/>
      </w:pPr>
      <w:r>
        <w:rPr/>
        <w:t>当所有的连接参数都设置好后，打开开发板的电源开关，终端会输出系统启动信息。</w:t>
      </w:r>
    </w:p>
    <w:p>
      <w:pPr>
        <w:pStyle w:val="style0"/>
      </w:pPr>
      <w:r>
        <w:rPr/>
        <w:t>二 准备工作</w:t>
      </w:r>
    </w:p>
    <w:p>
      <w:pPr>
        <w:pStyle w:val="style0"/>
        <w:numPr>
          <w:ilvl w:val="1"/>
          <w:numId w:val="2"/>
        </w:numPr>
      </w:pPr>
      <w:r>
        <w:rPr/>
        <w:t>烧写</w:t>
      </w:r>
      <w:r>
        <w:rPr/>
        <w:t>Superboot</w:t>
      </w:r>
      <w:r>
        <w:rPr/>
        <w:t>到</w:t>
      </w:r>
      <w:r>
        <w:rPr/>
        <w:t>SD</w:t>
      </w:r>
      <w:r>
        <w:rPr/>
        <w:t>卡</w:t>
      </w:r>
    </w:p>
    <w:p>
      <w:pPr>
        <w:pStyle w:val="style0"/>
      </w:pPr>
      <w:r>
        <w:rPr/>
        <w:t xml:space="preserve">要通过 </w:t>
      </w:r>
      <w:r>
        <w:rPr/>
        <w:t xml:space="preserve">SD </w:t>
      </w:r>
      <w:r>
        <w:rPr/>
        <w:t xml:space="preserve">卡来启动 </w:t>
      </w:r>
      <w:r>
        <w:rPr/>
        <w:t xml:space="preserve">210 </w:t>
      </w:r>
      <w:r>
        <w:rPr/>
        <w:t xml:space="preserve">开发板，需要先在 </w:t>
      </w:r>
      <w:r>
        <w:rPr/>
        <w:t xml:space="preserve">PC </w:t>
      </w:r>
      <w:r>
        <w:rPr/>
        <w:t xml:space="preserve">上使用 </w:t>
      </w:r>
      <w:r>
        <w:rPr/>
        <w:t xml:space="preserve">SD-Flasher </w:t>
      </w:r>
      <w:r>
        <w:rPr/>
        <w:t xml:space="preserve">软件把 </w:t>
      </w:r>
      <w:r>
        <w:rPr/>
        <w:t xml:space="preserve">Superboot-210 </w:t>
      </w:r>
      <w:r>
        <w:rPr/>
        <w:t xml:space="preserve">写入 </w:t>
      </w:r>
      <w:r>
        <w:rPr/>
        <w:t>SD</w:t>
      </w:r>
      <w:r>
        <w:rPr/>
        <w:t>卡（</w:t>
      </w:r>
      <w:r>
        <w:rPr/>
        <w:t>Superboot210</w:t>
      </w:r>
      <w:r>
        <w:rPr/>
        <w:t>位于光盘</w:t>
      </w:r>
      <w:r>
        <w:rPr/>
        <w:t>:images/Superboot210.bin</w:t>
      </w:r>
      <w:r>
        <w:rPr/>
        <w:t>，</w:t>
      </w:r>
      <w:r>
        <w:rPr/>
        <w:t>SD-Flasher</w:t>
      </w:r>
      <w:r>
        <w:rPr/>
        <w:t>位于：）。</w:t>
      </w:r>
    </w:p>
    <w:p>
      <w:pPr>
        <w:pStyle w:val="style0"/>
      </w:pPr>
      <w:r>
        <w:rPr/>
        <w:t>说明</w:t>
      </w:r>
      <w:r>
        <w:rPr/>
        <w:t xml:space="preserve">:Superboot </w:t>
      </w:r>
      <w:r>
        <w:rPr/>
        <w:t xml:space="preserve">支持自动识别 </w:t>
      </w:r>
      <w:r>
        <w:rPr/>
        <w:t xml:space="preserve">SD </w:t>
      </w:r>
      <w:r>
        <w:rPr/>
        <w:t xml:space="preserve">卡或 </w:t>
      </w:r>
      <w:r>
        <w:rPr/>
        <w:t xml:space="preserve">NAND Flash </w:t>
      </w:r>
      <w:r>
        <w:rPr/>
        <w:t xml:space="preserve">启动，因此它可以烧写到 </w:t>
      </w:r>
      <w:r>
        <w:rPr/>
        <w:t xml:space="preserve">SD </w:t>
      </w:r>
      <w:r>
        <w:rPr/>
        <w:t xml:space="preserve">卡或 </w:t>
      </w:r>
      <w:r>
        <w:rPr/>
        <w:t>NAND</w:t>
      </w:r>
      <w:r>
        <w:rPr/>
        <w:t>中使用。</w:t>
      </w:r>
    </w:p>
    <w:p>
      <w:pPr>
        <w:pStyle w:val="style0"/>
      </w:pPr>
      <w:r>
        <w:rPr/>
        <w:t>制作</w:t>
      </w:r>
      <w:r>
        <w:rPr/>
        <w:t>SD</w:t>
      </w:r>
      <w:r>
        <w:rPr/>
        <w:t>卡启动的步骤如下（基于</w:t>
      </w:r>
      <w:r>
        <w:rPr/>
        <w:t>Windows7</w:t>
      </w:r>
      <w:r>
        <w:rPr/>
        <w:t>环境）：</w:t>
      </w:r>
    </w:p>
    <w:p>
      <w:pPr>
        <w:pStyle w:val="style0"/>
      </w:pPr>
      <w:r>
        <w:rPr/>
        <w:t>1</w:t>
      </w:r>
      <w:r>
        <w:rPr/>
        <w:t>、以管理员身份打开光盘</w:t>
      </w:r>
      <w:r>
        <w:rPr/>
        <w:t>\tools\</w:t>
      </w:r>
      <w:r>
        <w:rPr/>
        <w:t>中的</w:t>
      </w:r>
      <w:r>
        <w:rPr/>
        <w:t>SD-Flasher.exe</w:t>
      </w:r>
      <w:r>
        <w:rPr/>
        <w:t>烧写软件，如下图：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5410200" cy="21526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启动</w:t>
      </w:r>
      <w:r>
        <w:rPr/>
        <w:t>SD-Flasher.exe</w:t>
      </w:r>
      <w:r>
        <w:rPr/>
        <w:t>软件时，会弹出“</w:t>
      </w:r>
      <w:r>
        <w:rPr/>
        <w:t>Select your Machine...”</w:t>
      </w:r>
      <w:r>
        <w:rPr/>
        <w:t>对话框如下图，请选择“</w:t>
      </w:r>
      <w:r>
        <w:rPr/>
        <w:t>Mini210/Tiny210”</w:t>
      </w:r>
      <w:r>
        <w:rPr/>
        <w:t>选项。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1985010</wp:posOffset>
            </wp:positionH>
            <wp:positionV relativeFrom="paragraph">
              <wp:posOffset>0</wp:posOffset>
            </wp:positionV>
            <wp:extent cx="2362200" cy="17907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点击</w:t>
      </w:r>
      <w:r>
        <w:rPr/>
        <w:t>Next</w:t>
      </w:r>
      <w:r>
        <w:rPr/>
        <w:t>后进入主界面如下图，我们可以用此软件分割</w:t>
      </w:r>
      <w:r>
        <w:rPr/>
        <w:t>SD</w:t>
      </w:r>
      <w:r>
        <w:rPr/>
        <w:t>卡，以便后续的读写操作。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972175" cy="45053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2</w:t>
      </w:r>
      <w:r>
        <w:rPr/>
        <w:t>、点击        按钮找到要烧写的</w:t>
      </w:r>
      <w:r>
        <w:rPr/>
        <w:t>superboot</w:t>
      </w:r>
      <w:r>
        <w:rPr/>
        <w:t>（注意，不要放在中文目录下），如图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170815</wp:posOffset>
            </wp:positionH>
            <wp:positionV relativeFrom="paragraph">
              <wp:posOffset>0</wp:posOffset>
            </wp:positionV>
            <wp:extent cx="5991225" cy="45339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3</w:t>
      </w:r>
      <w:r>
        <w:rPr/>
        <w:t>、把</w:t>
      </w:r>
      <w:r>
        <w:rPr/>
        <w:t>FAT32</w:t>
      </w:r>
      <w:r>
        <w:rPr/>
        <w:t>格式的</w:t>
      </w:r>
      <w:r>
        <w:rPr/>
        <w:t>SD</w:t>
      </w:r>
      <w:r>
        <w:rPr/>
        <w:t>卡插入主机卡座，点击“</w:t>
      </w:r>
      <w:r>
        <w:rPr/>
        <w:t>Scan”</w:t>
      </w:r>
      <w:r>
        <w:rPr/>
        <w:t>，找到</w:t>
      </w:r>
      <w:r>
        <w:rPr/>
        <w:t>SD</w:t>
      </w:r>
      <w:r>
        <w:rPr/>
        <w:t>卡（找到会被列出），如图可以看到此时</w:t>
      </w:r>
      <w:r>
        <w:rPr/>
        <w:t>SD</w:t>
      </w:r>
      <w:r>
        <w:rPr/>
        <w:t>卡是不能被烧写的（红色圈处）。</w:t>
      </w:r>
    </w:p>
    <w:p>
      <w:pPr>
        <w:pStyle w:val="style0"/>
      </w:pPr>
      <w:r>
        <w:rPr/>
        <w:t>4</w:t>
      </w:r>
      <w:r>
        <w:rPr/>
        <w:t>、点击“</w:t>
      </w:r>
      <w:r>
        <w:rPr/>
        <w:t>ReLayout”</w:t>
      </w:r>
      <w:r>
        <w:rPr/>
        <w:t>自动分割</w:t>
      </w:r>
      <w:r>
        <w:rPr/>
        <w:t>SD</w:t>
      </w:r>
      <w:r>
        <w:rPr/>
        <w:t>卡（</w:t>
      </w:r>
      <w:r>
        <w:rPr/>
        <w:t>SD</w:t>
      </w:r>
      <w:r>
        <w:rPr/>
        <w:t>卡会分割出</w:t>
      </w:r>
      <w:r>
        <w:rPr/>
        <w:t>130M</w:t>
      </w:r>
      <w:r>
        <w:rPr/>
        <w:t>空间作为空白区域）。点击弹出框中的“</w:t>
      </w:r>
      <w:r>
        <w:rPr/>
        <w:t>Yes”</w:t>
      </w:r>
      <w:r>
        <w:rPr/>
        <w:t>开始分割，如下图：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196850</wp:posOffset>
            </wp:positionH>
            <wp:positionV relativeFrom="line">
              <wp:posOffset>0</wp:posOffset>
            </wp:positionV>
            <wp:extent cx="5939155" cy="45027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分割完毕后，回到</w:t>
      </w:r>
      <w:r>
        <w:rPr/>
        <w:t>SD-Flasher</w:t>
      </w:r>
      <w:r>
        <w:rPr/>
        <w:t>主界面，此时点击“</w:t>
      </w:r>
      <w:r>
        <w:rPr/>
        <w:t>Scan”</w:t>
      </w:r>
      <w:r>
        <w:rPr/>
        <w:t>就可以看到</w:t>
      </w:r>
      <w:r>
        <w:rPr/>
        <w:t>SD</w:t>
      </w:r>
      <w:r>
        <w:rPr/>
        <w:t>卡卷标已经列出，如下图</w:t>
      </w:r>
      <w:r>
        <w:rPr/>
        <w:t>: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1508760</wp:posOffset>
            </wp:positionH>
            <wp:positionV relativeFrom="line">
              <wp:posOffset>0</wp:posOffset>
            </wp:positionV>
            <wp:extent cx="3314700" cy="12573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5</w:t>
      </w:r>
      <w:r>
        <w:rPr/>
        <w:t>、点击“</w:t>
      </w:r>
      <w:r>
        <w:rPr/>
        <w:t>Fuse”</w:t>
      </w:r>
      <w:r>
        <w:rPr/>
        <w:t>，</w:t>
      </w:r>
      <w:r>
        <w:rPr/>
        <w:t>superboot</w:t>
      </w:r>
      <w:r>
        <w:rPr/>
        <w:t>会被安全的烧写到</w:t>
      </w:r>
      <w:r>
        <w:rPr/>
        <w:t>SD</w:t>
      </w:r>
      <w:r>
        <w:rPr/>
        <w:t>卡中的空白区域。如下图：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146685</wp:posOffset>
            </wp:positionH>
            <wp:positionV relativeFrom="line">
              <wp:posOffset>0</wp:posOffset>
            </wp:positionV>
            <wp:extent cx="6038850" cy="45434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229870</wp:posOffset>
            </wp:positionH>
            <wp:positionV relativeFrom="line">
              <wp:posOffset>0</wp:posOffset>
            </wp:positionV>
            <wp:extent cx="5872480" cy="38277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Superboot</w:t>
      </w:r>
      <w:r>
        <w:rPr/>
        <w:t>被写入</w:t>
      </w:r>
      <w:r>
        <w:rPr/>
        <w:t>SD</w:t>
      </w:r>
      <w:r>
        <w:rPr/>
        <w:t>卡后是无法看到的，检测方式为：将</w:t>
      </w:r>
      <w:r>
        <w:rPr/>
        <w:t>SD</w:t>
      </w:r>
      <w:r>
        <w:rPr/>
        <w:t>卡插入开发板卡座上，并将</w:t>
      </w:r>
      <w:r>
        <w:rPr/>
        <w:t>S2</w:t>
      </w:r>
      <w:r>
        <w:rPr/>
        <w:t>开关设置为“</w:t>
      </w:r>
      <w:r>
        <w:rPr/>
        <w:t>SDBOOT”</w:t>
      </w:r>
      <w:r>
        <w:rPr/>
        <w:t>模式，开机后就可以看到开发板上的</w:t>
      </w:r>
      <w:r>
        <w:rPr/>
        <w:t>LED1</w:t>
      </w:r>
      <w:r>
        <w:rPr/>
        <w:t>在不停的闪烁，说明</w:t>
      </w:r>
      <w:r>
        <w:rPr/>
        <w:t>Superboot</w:t>
      </w:r>
      <w:r>
        <w:rPr/>
        <w:t>已经正常烧写成功。如果没有看到</w:t>
      </w:r>
      <w:r>
        <w:rPr/>
        <w:t>LED1</w:t>
      </w:r>
      <w:r>
        <w:rPr/>
        <w:t>闪烁，或串口也没有输出，则说明没有烧写成功。</w:t>
      </w:r>
    </w:p>
    <w:p>
      <w:pPr>
        <w:pStyle w:val="style0"/>
      </w:pPr>
      <w:r>
        <w:rPr/>
        <w:t>以下几种情况可能导致</w:t>
      </w:r>
      <w:r>
        <w:rPr/>
        <w:t>Superboot</w:t>
      </w:r>
      <w:r>
        <w:rPr/>
        <w:t>烧写失败：</w:t>
      </w:r>
    </w:p>
    <w:p>
      <w:pPr>
        <w:pStyle w:val="style0"/>
      </w:pPr>
      <w:r>
        <w:rPr/>
        <w:t>1</w:t>
      </w:r>
      <w:r>
        <w:rPr/>
        <w:t>、使用笔记本自带的读卡器，建议使用外接的</w:t>
      </w:r>
      <w:r>
        <w:rPr/>
        <w:t>usb</w:t>
      </w:r>
      <w:r>
        <w:rPr/>
        <w:t>读卡器（注意，有可能外接的</w:t>
      </w:r>
      <w:r>
        <w:rPr/>
        <w:t>usb</w:t>
      </w:r>
      <w:r>
        <w:rPr/>
        <w:t>读卡器也不行）。</w:t>
      </w:r>
    </w:p>
    <w:p>
      <w:pPr>
        <w:pStyle w:val="style0"/>
      </w:pPr>
      <w:r>
        <w:rPr/>
        <w:t>2</w:t>
      </w:r>
      <w:r>
        <w:rPr/>
        <w:t>、使用了山寨的</w:t>
      </w:r>
      <w:r>
        <w:rPr/>
        <w:t>SD</w:t>
      </w:r>
      <w:r>
        <w:rPr/>
        <w:t>卡，请使用正品</w:t>
      </w:r>
      <w:r>
        <w:rPr/>
        <w:t>SD</w:t>
      </w:r>
      <w:r>
        <w:rPr/>
        <w:t>卡，最好是</w:t>
      </w:r>
      <w:r>
        <w:rPr/>
        <w:t>4G</w:t>
      </w:r>
      <w:r>
        <w:rPr/>
        <w:t>或以上的</w:t>
      </w:r>
      <w:r>
        <w:rPr/>
        <w:t>SDHC</w:t>
      </w:r>
      <w:r>
        <w:rPr/>
        <w:t>。</w:t>
      </w:r>
    </w:p>
    <w:p>
      <w:pPr>
        <w:pStyle w:val="style0"/>
      </w:pPr>
      <w:r>
        <w:rPr/>
        <w:t>3</w:t>
      </w:r>
      <w:r>
        <w:rPr/>
        <w:t>、使用了</w:t>
      </w:r>
      <w:r>
        <w:rPr/>
        <w:t>microSD+</w:t>
      </w:r>
      <w:r>
        <w:rPr/>
        <w:t>卡套，请使用普通的</w:t>
      </w:r>
      <w:r>
        <w:rPr/>
        <w:t>SD</w:t>
      </w:r>
      <w:r>
        <w:rPr/>
        <w:t>卡，因为卡套的方式非常容易呆滞接触不良。因此有些卡可能会失败，建议多试几张。</w:t>
      </w:r>
    </w:p>
    <w:p>
      <w:pPr>
        <w:pStyle w:val="style0"/>
      </w:pPr>
      <w:r>
        <w:rPr/>
        <w:t>4</w:t>
      </w:r>
      <w:r>
        <w:rPr/>
        <w:t>、</w:t>
      </w:r>
      <w:r>
        <w:rPr/>
        <w:t>SD</w:t>
      </w:r>
      <w:r>
        <w:rPr/>
        <w:t>卡启动功能是</w:t>
      </w:r>
      <w:r>
        <w:rPr/>
        <w:t>210</w:t>
      </w:r>
      <w:r>
        <w:rPr/>
        <w:t>本身自带的，里面的代码已固定死，它可能无法识别某些</w:t>
      </w:r>
      <w:r>
        <w:rPr/>
        <w:t>SD</w:t>
      </w:r>
      <w:r>
        <w:rPr/>
        <w:t>卡，因此建议多试几张。</w:t>
      </w:r>
    </w:p>
    <w:p>
      <w:pPr>
        <w:pStyle w:val="style0"/>
      </w:pPr>
      <w:r>
        <w:rPr/>
        <w:t>5</w:t>
      </w:r>
      <w:r>
        <w:rPr/>
        <w:t>、因接触不良无法使用</w:t>
      </w:r>
      <w:r>
        <w:rPr/>
        <w:t>SD</w:t>
      </w:r>
      <w:r>
        <w:rPr/>
        <w:t>卡启动的可能性比较大，建议多插拔几次试试；这包括核心板和底板接触不良，</w:t>
      </w:r>
      <w:r>
        <w:rPr/>
        <w:t>SD</w:t>
      </w:r>
      <w:r>
        <w:rPr/>
        <w:t>卡座本身接触不良。</w:t>
      </w:r>
    </w:p>
    <w:p>
      <w:pPr>
        <w:pStyle w:val="style0"/>
        <w:numPr>
          <w:ilvl w:val="1"/>
          <w:numId w:val="3"/>
        </w:numPr>
      </w:pPr>
      <w:r>
        <w:rPr/>
        <w:t>恢复</w:t>
      </w:r>
      <w:r>
        <w:rPr/>
        <w:t>SD</w:t>
      </w:r>
      <w:r>
        <w:rPr/>
        <w:t>卡到原始状态</w:t>
      </w:r>
    </w:p>
    <w:p>
      <w:pPr>
        <w:pStyle w:val="style0"/>
      </w:pPr>
      <w:r>
        <w:rPr/>
        <w:t>操作环境：</w:t>
      </w:r>
      <w:r>
        <w:rPr/>
        <w:t>Windows7</w:t>
      </w:r>
      <w:r>
        <w:rPr/>
        <w:t>。</w:t>
      </w:r>
    </w:p>
    <w:p>
      <w:pPr>
        <w:pStyle w:val="style0"/>
      </w:pPr>
      <w:r>
        <w:rPr/>
        <w:t>SD-Flasher</w:t>
      </w:r>
      <w:r>
        <w:rPr/>
        <w:t>会分割并预留</w:t>
      </w:r>
      <w:r>
        <w:rPr/>
        <w:t>130M</w:t>
      </w:r>
      <w:r>
        <w:rPr/>
        <w:t>空间用于烧写</w:t>
      </w:r>
      <w:r>
        <w:rPr/>
        <w:t>Superboot</w:t>
      </w:r>
      <w:r>
        <w:rPr/>
        <w:t>，当你的</w:t>
      </w:r>
      <w:r>
        <w:rPr/>
        <w:t>SD</w:t>
      </w:r>
      <w:r>
        <w:rPr/>
        <w:t>不再用于开发板时，你可能想恢复</w:t>
      </w:r>
      <w:r>
        <w:rPr/>
        <w:t>SD</w:t>
      </w:r>
      <w:r>
        <w:rPr/>
        <w:t>卡到原始状态。启动</w:t>
      </w:r>
      <w:r>
        <w:rPr/>
        <w:t>SD-Flasher</w:t>
      </w:r>
      <w:r>
        <w:rPr/>
        <w:t>，点击主界面上的“</w:t>
      </w:r>
      <w:r>
        <w:rPr/>
        <w:t>ReFormat”</w:t>
      </w:r>
      <w:r>
        <w:rPr/>
        <w:t>功能恢复</w:t>
      </w:r>
      <w:r>
        <w:rPr/>
        <w:t>SD</w:t>
      </w:r>
      <w:r>
        <w:rPr/>
        <w:t>卡，如下图：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228600</wp:posOffset>
            </wp:positionH>
            <wp:positionV relativeFrom="line">
              <wp:posOffset>0</wp:posOffset>
            </wp:positionV>
            <wp:extent cx="5875020" cy="45078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50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1"/>
          <w:numId w:val="6"/>
        </w:numPr>
      </w:pPr>
      <w:r>
        <w:rPr/>
        <w:t>配置文件</w:t>
      </w:r>
      <w:r>
        <w:rPr/>
        <w:t>FriendlyARM.ini</w:t>
      </w:r>
    </w:p>
    <w:p>
      <w:pPr>
        <w:pStyle w:val="style0"/>
      </w:pPr>
      <w:r>
        <w:rPr/>
        <w:t>在以后使用</w:t>
      </w:r>
      <w:r>
        <w:rPr/>
        <w:t>Superboot</w:t>
      </w:r>
      <w:r>
        <w:rPr/>
        <w:t>安装或是更新系统时，将会用到烧写配置文件“</w:t>
      </w:r>
      <w:r>
        <w:rPr/>
        <w:t>FriendlyARM.ini”</w:t>
      </w:r>
      <w:r>
        <w:rPr/>
        <w:t>，其内容如下：</w:t>
      </w:r>
    </w:p>
    <w:p>
      <w:pPr>
        <w:pStyle w:val="style0"/>
      </w:pPr>
      <w:r>
        <w:rPr/>
        <w:t xml:space="preserve">FriendlyARM.ini </w:t>
      </w:r>
      <w:r>
        <w:rPr/>
        <w:t>配置文件内容</w:t>
      </w:r>
    </w:p>
    <w:p>
      <w:pPr>
        <w:pStyle w:val="style0"/>
      </w:pPr>
      <w:r>
        <w:rPr/>
        <w:t>#This line cannot be removed. by FriendlyARM(www.arm9.net)</w:t>
      </w:r>
    </w:p>
    <w:p>
      <w:pPr>
        <w:pStyle w:val="style0"/>
      </w:pPr>
      <w:r>
        <w:rPr/>
        <w:t>CheckOneButton=No</w:t>
      </w:r>
    </w:p>
    <w:p>
      <w:pPr>
        <w:pStyle w:val="style0"/>
      </w:pPr>
      <w:r>
        <w:rPr/>
        <w:t>Action = Install</w:t>
      </w:r>
    </w:p>
    <w:p>
      <w:pPr>
        <w:pStyle w:val="style0"/>
      </w:pPr>
      <w:r>
        <w:rPr/>
        <w:t>OS = Android</w:t>
      </w:r>
    </w:p>
    <w:p>
      <w:pPr>
        <w:pStyle w:val="style0"/>
      </w:pPr>
      <w:r>
        <w:rPr/>
        <w:t>LCD-Mode = No</w:t>
      </w:r>
    </w:p>
    <w:p>
      <w:pPr>
        <w:pStyle w:val="style0"/>
      </w:pPr>
      <w:r>
        <w:rPr/>
        <w:t>LCD-Type = S70</w:t>
      </w:r>
    </w:p>
    <w:p>
      <w:pPr>
        <w:pStyle w:val="style0"/>
      </w:pPr>
      <w:r>
        <w:rPr/>
        <w:t>LowFormat = Yes</w:t>
      </w:r>
    </w:p>
    <w:p>
      <w:pPr>
        <w:pStyle w:val="style0"/>
      </w:pPr>
      <w:r>
        <w:rPr/>
        <w:t>VerifyNandWrite = No</w:t>
      </w:r>
    </w:p>
    <w:p>
      <w:pPr>
        <w:pStyle w:val="style0"/>
      </w:pPr>
      <w:r>
        <w:rPr/>
        <w:t>CheckCRC32=No</w:t>
      </w:r>
    </w:p>
    <w:p>
      <w:pPr>
        <w:pStyle w:val="style0"/>
      </w:pPr>
      <w:r>
        <w:rPr/>
        <w:t>StatusType = Beeper | LED</w:t>
      </w:r>
    </w:p>
    <w:p>
      <w:pPr>
        <w:pStyle w:val="style0"/>
      </w:pPr>
      <w:r>
        <w:rPr/>
        <w:t>################### Android 4.0.3 ####################</w:t>
      </w:r>
    </w:p>
    <w:p>
      <w:pPr>
        <w:pStyle w:val="style0"/>
      </w:pPr>
      <w:r>
        <w:rPr/>
        <w:t>Android-BootLoader = Superboot210.bin</w:t>
      </w:r>
    </w:p>
    <w:p>
      <w:pPr>
        <w:pStyle w:val="style0"/>
      </w:pPr>
      <w:r>
        <w:rPr/>
        <w:t>Android-Kernel = Android/zImage</w:t>
      </w:r>
    </w:p>
    <w:p>
      <w:pPr>
        <w:pStyle w:val="style0"/>
      </w:pPr>
      <w:r>
        <w:rPr/>
        <w:t>Android-CommandLine = root=/dev/mtdblock4 console=ttySAC0,115200 init=/linuxrc androidboot.console=ttySAC0</w:t>
      </w:r>
    </w:p>
    <w:p>
      <w:pPr>
        <w:pStyle w:val="style0"/>
      </w:pPr>
      <w:r>
        <w:rPr/>
        <w:t>Android-RootFs-InstallImage = Android/rootfs_android.img</w:t>
      </w:r>
    </w:p>
    <w:p>
      <w:pPr>
        <w:pStyle w:val="style0"/>
      </w:pPr>
      <w:r>
        <w:rPr/>
        <w:t>################### Android 2.3.1 ####################</w:t>
      </w:r>
    </w:p>
    <w:p>
      <w:pPr>
        <w:pStyle w:val="style0"/>
      </w:pPr>
      <w:r>
        <w:rPr/>
        <w:t>#Android-BootLoader = Superboot210.bin</w:t>
      </w:r>
    </w:p>
    <w:p>
      <w:pPr>
        <w:pStyle w:val="style0"/>
      </w:pPr>
      <w:r>
        <w:rPr/>
        <w:t>#Android-Kernel = Android2.3.1/zImage</w:t>
      </w:r>
    </w:p>
    <w:p>
      <w:pPr>
        <w:pStyle w:val="style0"/>
      </w:pPr>
      <w:r>
        <w:rPr/>
        <w:t>#Android-CommandLine = root=/dev/mtdblock4 console=ttySAC0,115200 init=/linuxrc androidboot.console=s3c2410_serial0</w:t>
      </w:r>
    </w:p>
    <w:p>
      <w:pPr>
        <w:pStyle w:val="style0"/>
      </w:pPr>
      <w:r>
        <w:rPr/>
        <w:t>#Android-RootFs-InstallImage = Android2.3.1/rootfs_android.img</w:t>
      </w:r>
    </w:p>
    <w:p>
      <w:pPr>
        <w:pStyle w:val="style0"/>
      </w:pPr>
      <w:r>
        <w:rPr/>
        <w:t>################### Linux ####################</w:t>
      </w:r>
    </w:p>
    <w:p>
      <w:pPr>
        <w:pStyle w:val="style0"/>
      </w:pPr>
      <w:r>
        <w:rPr/>
        <w:t>Linux-BootLoader = Superboot210.bin</w:t>
      </w:r>
    </w:p>
    <w:p>
      <w:pPr>
        <w:pStyle w:val="style0"/>
      </w:pPr>
      <w:r>
        <w:rPr/>
        <w:t>Linux-Kernel = Linux/zImage</w:t>
      </w:r>
    </w:p>
    <w:p>
      <w:pPr>
        <w:pStyle w:val="style0"/>
      </w:pPr>
      <w:r>
        <w:rPr/>
        <w:t>Linux-CommandLine = root=/dev/mtdblock4 console=ttySAC0,115200 init=/linuxrc</w:t>
      </w:r>
    </w:p>
    <w:p>
      <w:pPr>
        <w:pStyle w:val="style0"/>
      </w:pPr>
      <w:r>
        <w:rPr/>
        <w:t>Linux-RootFs-InstallImage = Linux/rootfs_qtopia_qt4.img</w:t>
      </w:r>
    </w:p>
    <w:p>
      <w:pPr>
        <w:pStyle w:val="style0"/>
      </w:pPr>
      <w:r>
        <w:rPr/>
        <w:t>################### Windows CE6.0 ####################</w:t>
      </w:r>
    </w:p>
    <w:p>
      <w:pPr>
        <w:pStyle w:val="style0"/>
      </w:pPr>
      <w:r>
        <w:rPr/>
        <w:t>WindowsCE6-Bootloader = Superboot210.bin</w:t>
      </w:r>
    </w:p>
    <w:p>
      <w:pPr>
        <w:pStyle w:val="style0"/>
      </w:pPr>
      <w:r>
        <w:rPr/>
        <w:t>WindowsCE6-BootLogo = WindowsCE6\bootlogo.bmp</w:t>
      </w:r>
    </w:p>
    <w:p>
      <w:pPr>
        <w:pStyle w:val="style0"/>
      </w:pPr>
      <w:r>
        <w:rPr/>
        <w:t>WindowsCE6-InstallImage = WindowsCE6\NK.bin</w:t>
      </w:r>
    </w:p>
    <w:p>
      <w:pPr>
        <w:pStyle w:val="style0"/>
      </w:pPr>
      <w:r>
        <w:rPr/>
        <w:t>WindowsCE6-RunImage = WindowsCE6\NK.bin</w:t>
      </w:r>
    </w:p>
    <w:p>
      <w:pPr>
        <w:pStyle w:val="style0"/>
      </w:pPr>
      <w:r>
        <w:rPr/>
        <w:tab/>
      </w:r>
      <w:r>
        <w:rPr/>
        <w:t>其中每项的意思如下：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729"/>
        <w:gridCol w:w="7245"/>
      </w:tblGrid>
      <w:tr>
        <w:trPr>
          <w:cantSplit w:val="false"/>
        </w:trPr>
        <w:tc>
          <w:tcPr>
            <w:tcW w:type="dxa" w:w="272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定义项（不分大小写）</w:t>
            </w:r>
          </w:p>
        </w:tc>
        <w:tc>
          <w:tcPr>
            <w:tcW w:type="dxa" w:w="7245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说明：不同配置的开发板，可能有不同的默认设置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CheckOneButton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当为“</w:t>
            </w:r>
            <w:r>
              <w:rPr/>
              <w:t>yes”</w:t>
            </w:r>
            <w:r>
              <w:rPr/>
              <w:t>时，需要在开机或复位之前按下开发板上的任意键，再执行后续操作。</w:t>
            </w:r>
          </w:p>
          <w:p>
            <w:pPr>
              <w:pStyle w:val="style20"/>
            </w:pPr>
            <w:r>
              <w:rPr/>
              <w:t>当为“</w:t>
            </w:r>
            <w:r>
              <w:rPr/>
              <w:t>no”</w:t>
            </w:r>
            <w:r>
              <w:rPr/>
              <w:t>时，开机或复位后将自动执行后续步骤，一般批量烧写时可设置为“</w:t>
            </w:r>
            <w:r>
              <w:rPr/>
              <w:t>no”</w:t>
            </w:r>
            <w:r>
              <w:rPr/>
              <w:t>。</w:t>
            </w:r>
          </w:p>
          <w:p>
            <w:pPr>
              <w:pStyle w:val="style20"/>
            </w:pPr>
            <w:r>
              <w:rPr/>
              <w:t>默认为“</w:t>
            </w:r>
            <w:r>
              <w:rPr/>
              <w:t>no”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Action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设置将要执行的动作，可以为</w:t>
            </w:r>
            <w:r>
              <w:rPr/>
              <w:t>Install/Run/Null</w:t>
            </w:r>
            <w:r>
              <w:rPr/>
              <w:t>，分别代表：</w:t>
            </w:r>
          </w:p>
          <w:p>
            <w:pPr>
              <w:pStyle w:val="style20"/>
            </w:pPr>
            <w:r>
              <w:rPr/>
              <w:t xml:space="preserve">Install- </w:t>
            </w:r>
            <w:r>
              <w:rPr/>
              <w:t>安装到</w:t>
            </w:r>
            <w:r>
              <w:rPr/>
              <w:t>Nand Flash</w:t>
            </w:r>
            <w:r>
              <w:rPr/>
              <w:t>。</w:t>
            </w:r>
          </w:p>
          <w:p>
            <w:pPr>
              <w:pStyle w:val="style20"/>
            </w:pPr>
            <w:r>
              <w:rPr/>
              <w:t xml:space="preserve">Run- </w:t>
            </w:r>
            <w:r>
              <w:rPr/>
              <w:t>直接从</w:t>
            </w:r>
            <w:r>
              <w:rPr/>
              <w:t>SD</w:t>
            </w:r>
            <w:r>
              <w:rPr/>
              <w:t>卡运行系统。</w:t>
            </w:r>
          </w:p>
          <w:p>
            <w:pPr>
              <w:pStyle w:val="style20"/>
            </w:pPr>
            <w:r>
              <w:rPr/>
              <w:t xml:space="preserve">Null- </w:t>
            </w:r>
            <w:r>
              <w:rPr/>
              <w:t>无动作。</w:t>
            </w:r>
          </w:p>
          <w:p>
            <w:pPr>
              <w:pStyle w:val="style20"/>
            </w:pPr>
            <w:r>
              <w:rPr/>
              <w:t>默认为“</w:t>
            </w:r>
            <w:r>
              <w:rPr/>
              <w:t>Install”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OS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选择需要安装或运行的系统，可以为</w:t>
            </w:r>
            <w:r>
              <w:rPr/>
              <w:t>:Linux/Android</w:t>
            </w:r>
            <w:r>
              <w:rPr/>
              <w:t>。</w:t>
            </w:r>
          </w:p>
          <w:p>
            <w:pPr>
              <w:pStyle w:val="style20"/>
            </w:pPr>
            <w:r>
              <w:rPr/>
              <w:t>默认为”</w:t>
            </w:r>
            <w:r>
              <w:rPr/>
              <w:t>Android“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VerifyNandWrite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当为”</w:t>
            </w:r>
            <w:r>
              <w:rPr/>
              <w:t>yes“</w:t>
            </w:r>
            <w:r>
              <w:rPr/>
              <w:t>时，烧写完毕会执行校验，这样会更安全。</w:t>
            </w:r>
          </w:p>
          <w:p>
            <w:pPr>
              <w:pStyle w:val="style20"/>
            </w:pPr>
            <w:r>
              <w:rPr/>
              <w:t>当为”</w:t>
            </w:r>
            <w:r>
              <w:rPr/>
              <w:t>no“</w:t>
            </w:r>
            <w:r>
              <w:rPr/>
              <w:t>时，烧写完毕不执行校验，这样会更快。</w:t>
            </w:r>
          </w:p>
          <w:p>
            <w:pPr>
              <w:pStyle w:val="style20"/>
            </w:pPr>
            <w:r>
              <w:rPr/>
              <w:t>默认为”</w:t>
            </w:r>
            <w:r>
              <w:rPr/>
              <w:t>no“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LowFormat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对</w:t>
            </w:r>
            <w:r>
              <w:rPr/>
              <w:t>NAND Flash</w:t>
            </w:r>
            <w:r>
              <w:rPr/>
              <w:t>进行低级格式化，以恢复到芯片出厂的状态。</w:t>
            </w:r>
          </w:p>
          <w:p>
            <w:pPr>
              <w:pStyle w:val="style20"/>
            </w:pPr>
            <w:r>
              <w:rPr/>
              <w:t>默认为”</w:t>
            </w:r>
            <w:r>
              <w:rPr/>
              <w:t>yes”</w:t>
            </w:r>
          </w:p>
          <w:p>
            <w:pPr>
              <w:pStyle w:val="style20"/>
            </w:pPr>
            <w:r>
              <w:rPr/>
              <w:t>提示：如果需要只烧写内核，不烧写文件系统，请设置为</w:t>
            </w:r>
            <w:r>
              <w:rPr/>
              <w:t>no</w:t>
            </w:r>
            <w:r>
              <w:rPr/>
              <w:t>。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StatusType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烧写过程状态提示，可以为“</w:t>
            </w:r>
            <w:r>
              <w:rPr/>
              <w:t>LED”“Beeper”</w:t>
            </w:r>
            <w:r>
              <w:rPr/>
              <w:t>，或则两个的组合（组合符号为“</w:t>
            </w:r>
            <w:r>
              <w:rPr/>
              <w:t>|”</w:t>
            </w:r>
            <w:r>
              <w:rPr/>
              <w:t>）。</w:t>
            </w:r>
          </w:p>
          <w:p>
            <w:pPr>
              <w:pStyle w:val="style20"/>
            </w:pPr>
            <w:r>
              <w:rPr/>
              <w:t>默认为“</w:t>
            </w:r>
            <w:r>
              <w:rPr/>
              <w:t>LED|Beeper”</w:t>
            </w:r>
          </w:p>
        </w:tc>
      </w:tr>
      <w:tr>
        <w:trPr>
          <w:cantSplit w:val="false"/>
        </w:trPr>
        <w:tc>
          <w:tcPr>
            <w:tcW w:type="dxa" w:w="9974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定义安装或运行</w:t>
            </w:r>
            <w:r>
              <w:rPr/>
              <w:t>Android</w:t>
            </w:r>
            <w:r>
              <w:rPr/>
              <w:t>所用的文件映像，可以包含目录，目录分割可以为“</w:t>
            </w:r>
            <w:r>
              <w:rPr/>
              <w:t>/”</w:t>
            </w:r>
            <w:r>
              <w:rPr/>
              <w:t>或“</w:t>
            </w:r>
            <w:r>
              <w:rPr/>
              <w:t>\”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Andriod-BootLoader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指定</w:t>
            </w:r>
            <w:r>
              <w:rPr/>
              <w:t>Android</w:t>
            </w:r>
            <w:r>
              <w:rPr/>
              <w:t>系统所用的</w:t>
            </w:r>
            <w:r>
              <w:rPr/>
              <w:t>Bootloader</w:t>
            </w:r>
            <w:r>
              <w:rPr/>
              <w:t>文件映像名。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Android-BootLoader = Superboot210.bin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Android-Kernel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指定</w:t>
            </w:r>
            <w:r>
              <w:rPr/>
              <w:t>Android</w:t>
            </w:r>
            <w:r>
              <w:rPr/>
              <w:t>系统所用的内核文件映像名。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Android-Kernel = Android/zImage</w:t>
            </w:r>
          </w:p>
        </w:tc>
      </w:tr>
      <w:tr>
        <w:trPr>
          <w:cantSplit w:val="false"/>
        </w:trPr>
        <w:tc>
          <w:tcPr>
            <w:tcW w:type="dxa" w:w="4987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Android-CommandLine</w:t>
            </w:r>
          </w:p>
        </w:tc>
        <w:tc>
          <w:tcPr>
            <w:tcW w:type="dxa" w:w="498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设定</w:t>
            </w:r>
            <w:r>
              <w:rPr/>
              <w:t>Android</w:t>
            </w:r>
            <w:r>
              <w:rPr/>
              <w:t>启动参数，针对不同的启动或烧写方式，需要设置不同的参会素。</w:t>
            </w:r>
          </w:p>
          <w:p>
            <w:pPr>
              <w:pStyle w:val="style20"/>
            </w:pPr>
            <w:r>
              <w:rPr/>
              <w:t>1</w:t>
            </w:r>
            <w:r>
              <w:rPr/>
              <w:t>、当使用</w:t>
            </w:r>
            <w:r>
              <w:rPr/>
              <w:t>yaffs2</w:t>
            </w:r>
            <w:r>
              <w:rPr/>
              <w:t>文件系统时，推荐参数为（默认）：</w:t>
            </w:r>
          </w:p>
          <w:p>
            <w:pPr>
              <w:pStyle w:val="style20"/>
            </w:pPr>
            <w:r>
              <w:rPr/>
              <w:t>Android-Command = root=/dev/mtdblock4 console=ttySAC0,115200 init=/linuxrc androidboot.console=s3c2410_serial0</w:t>
            </w:r>
          </w:p>
          <w:p>
            <w:pPr>
              <w:pStyle w:val="style20"/>
            </w:pPr>
            <w:r>
              <w:rPr/>
              <w:t>2</w:t>
            </w:r>
            <w:r>
              <w:rPr/>
              <w:t>、当需要在</w:t>
            </w:r>
            <w:r>
              <w:rPr/>
              <w:t>SD</w:t>
            </w:r>
            <w:r>
              <w:rPr/>
              <w:t>中直接运行时，保留默认参数即可。</w:t>
            </w:r>
          </w:p>
          <w:p>
            <w:pPr>
              <w:pStyle w:val="style20"/>
            </w:pPr>
            <w:r>
              <w:rPr/>
              <w:t>3</w:t>
            </w:r>
            <w:r>
              <w:rPr/>
              <w:t>、如果需要开机跳过校准，在该项中加入</w:t>
            </w:r>
            <w:r>
              <w:rPr/>
              <w:t>skipcali = yes</w:t>
            </w:r>
          </w:p>
          <w:p>
            <w:pPr>
              <w:pStyle w:val="style20"/>
            </w:pPr>
            <w:r>
              <w:rPr/>
              <w:t>4</w:t>
            </w:r>
            <w:r>
              <w:rPr/>
              <w:t>、当使用电容屏时，务必在</w:t>
            </w:r>
            <w:r>
              <w:rPr/>
              <w:t>Android-CommandLine</w:t>
            </w:r>
            <w:r>
              <w:rPr/>
              <w:t>参数中加上</w:t>
            </w:r>
            <w:r>
              <w:rPr/>
              <w:t>skipcali=yes</w:t>
            </w:r>
            <w:r>
              <w:rPr/>
              <w:t>来跳过校准，另外还要加上</w:t>
            </w:r>
            <w:r>
              <w:rPr/>
              <w:t>ctp=n</w:t>
            </w:r>
            <w:r>
              <w:rPr/>
              <w:t>的参数来指定电容屏的型号；其中</w:t>
            </w:r>
            <w:r>
              <w:rPr/>
              <w:t>n</w:t>
            </w:r>
            <w:r>
              <w:rPr/>
              <w:t>的值可以为</w:t>
            </w:r>
            <w:r>
              <w:rPr/>
              <w:t>0</w:t>
            </w:r>
            <w:r>
              <w:rPr/>
              <w:t>、</w:t>
            </w:r>
            <w:r>
              <w:rPr/>
              <w:t>1</w:t>
            </w:r>
            <w:r>
              <w:rPr/>
              <w:t>、</w:t>
            </w:r>
            <w:r>
              <w:rPr/>
              <w:t>2</w:t>
            </w:r>
            <w:r>
              <w:rPr/>
              <w:t>、</w:t>
            </w:r>
            <w:r>
              <w:rPr/>
              <w:t>3</w:t>
            </w:r>
            <w:r>
              <w:rPr/>
              <w:t>，其含义如下：</w:t>
            </w:r>
          </w:p>
          <w:tbl>
            <w:tblPr>
              <w:jc w:val="left"/>
              <w:tblInd w:type="dxa" w:w="-108"/>
              <w:tblBorders>
                <w:top w:color="000001" w:space="0" w:sz="2" w:val="single"/>
                <w:left w:color="000001" w:space="0" w:sz="2" w:val="single"/>
                <w:bottom w:color="000001" w:space="0" w:sz="2" w:val="single"/>
              </w:tblBorders>
            </w:tblPr>
            <w:tblGrid>
              <w:gridCol w:w="2378"/>
              <w:gridCol w:w="2378"/>
              <w:gridCol w:w="2379"/>
            </w:tblGrid>
            <w:tr>
              <w:trPr>
                <w:cantSplit w:val="false"/>
              </w:trPr>
              <w:tc>
                <w:tcPr>
                  <w:tcW w:type="dxa" w:w="2378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Ctp</w:t>
                  </w:r>
                  <w:r>
                    <w:rPr/>
                    <w:t>值</w:t>
                  </w:r>
                </w:p>
              </w:tc>
              <w:tc>
                <w:tcPr>
                  <w:tcW w:type="dxa" w:w="2378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电容尺寸</w:t>
                  </w:r>
                </w:p>
              </w:tc>
              <w:tc>
                <w:tcPr>
                  <w:tcW w:type="dxa" w:w="2379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电容屏芯片型号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0</w:t>
                  </w:r>
                </w:p>
              </w:tc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没有接电容屏</w:t>
                  </w:r>
                </w:p>
              </w:tc>
              <w:tc>
                <w:tcPr>
                  <w:tcW w:type="dxa" w:w="2379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N/A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1</w:t>
                  </w:r>
                </w:p>
              </w:tc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7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GT80X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2</w:t>
                  </w:r>
                </w:p>
              </w:tc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4.3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FT5306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2</w:t>
                  </w:r>
                  <w:r>
                    <w:rPr/>
                    <w:t>或</w:t>
                  </w:r>
                  <w:r>
                    <w:rPr/>
                    <w:t>3</w:t>
                  </w:r>
                </w:p>
              </w:tc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7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FT5206/FT5406</w:t>
                  </w:r>
                </w:p>
              </w:tc>
            </w:tr>
          </w:tbl>
          <w:p>
            <w:pPr>
              <w:pStyle w:val="style20"/>
            </w:pPr>
            <w:r>
              <w:rPr/>
              <w:t>5</w:t>
            </w:r>
            <w:r>
              <w:rPr/>
              <w:t>、当你发现重力感应的方向不自然时，可以尝试在</w:t>
            </w:r>
            <w:r>
              <w:rPr/>
              <w:t>Android-CommandLine</w:t>
            </w:r>
            <w:r>
              <w:rPr/>
              <w:t>后面加上</w:t>
            </w:r>
            <w:r>
              <w:rPr/>
              <w:t>gs=0</w:t>
            </w:r>
            <w:r>
              <w:rPr/>
              <w:t>以后转向（</w:t>
            </w:r>
            <w:r>
              <w:rPr/>
              <w:t>gs</w:t>
            </w:r>
            <w:r>
              <w:rPr/>
              <w:t>为</w:t>
            </w:r>
            <w:r>
              <w:rPr/>
              <w:t>gsensor</w:t>
            </w:r>
            <w:r>
              <w:rPr/>
              <w:t>缩写）。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Android-RootFs-InstallImage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指定安装</w:t>
            </w:r>
            <w:r>
              <w:rPr/>
              <w:t>Android</w:t>
            </w:r>
            <w:r>
              <w:rPr/>
              <w:t>所用的文件系统映像名，目前支持</w:t>
            </w:r>
            <w:r>
              <w:rPr/>
              <w:t>yaffs2</w:t>
            </w:r>
            <w:r>
              <w:rPr/>
              <w:t>格式。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Android-RootFs-InstallImage = Android/rootfs_android.img</w:t>
            </w:r>
          </w:p>
        </w:tc>
      </w:tr>
      <w:tr>
        <w:trPr>
          <w:cantSplit w:val="false"/>
        </w:trPr>
        <w:tc>
          <w:tcPr>
            <w:tcW w:type="dxa" w:w="9974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定义安装运行</w:t>
            </w:r>
            <w:r>
              <w:rPr/>
              <w:t>Linu</w:t>
            </w:r>
            <w:r>
              <w:rPr/>
              <w:t>系统所用的文件映像和参数，可以包含目录，目录分割符号为“</w:t>
            </w:r>
            <w:r>
              <w:rPr/>
              <w:t>/”</w:t>
            </w:r>
            <w:r>
              <w:rPr/>
              <w:t>或“</w:t>
            </w:r>
            <w:r>
              <w:rPr/>
              <w:t>\”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Linux-BootLoader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指定</w:t>
            </w:r>
            <w:r>
              <w:rPr/>
              <w:t>Linux</w:t>
            </w:r>
            <w:r>
              <w:rPr/>
              <w:t>系统所用的</w:t>
            </w:r>
            <w:r>
              <w:rPr/>
              <w:t>Bootloader</w:t>
            </w:r>
            <w:r>
              <w:rPr/>
              <w:t>文件映像名</w:t>
            </w:r>
          </w:p>
          <w:p>
            <w:pPr>
              <w:pStyle w:val="style20"/>
            </w:pPr>
            <w:r>
              <w:rPr/>
              <w:t xml:space="preserve">默认： </w:t>
            </w:r>
            <w:r>
              <w:rPr/>
              <w:t>Linux-BootLoader = superboot210.bin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Linux-Kernel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指定</w:t>
            </w:r>
            <w:r>
              <w:rPr/>
              <w:t>Linux</w:t>
            </w:r>
            <w:r>
              <w:rPr/>
              <w:t>系统所用的内核文件映像名。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Linux-Kernel = Linux/zImage</w:t>
            </w:r>
          </w:p>
        </w:tc>
      </w:tr>
      <w:tr>
        <w:trPr>
          <w:cantSplit w:val="false"/>
        </w:trPr>
        <w:tc>
          <w:tcPr>
            <w:tcW w:type="dxa" w:w="4987"/>
            <w:gridSpan w:val="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Linux-CommandLine</w:t>
            </w:r>
          </w:p>
        </w:tc>
        <w:tc>
          <w:tcPr>
            <w:tcW w:type="dxa" w:w="498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设定</w:t>
            </w:r>
            <w:r>
              <w:rPr/>
              <w:t>Linux</w:t>
            </w:r>
            <w:r>
              <w:rPr/>
              <w:t>启动参数，针对不同的启动或烧写方式，需要设置不同的参数。</w:t>
            </w:r>
          </w:p>
          <w:p>
            <w:pPr>
              <w:pStyle w:val="style20"/>
            </w:pPr>
            <w:r>
              <w:rPr/>
              <w:t>1</w:t>
            </w:r>
            <w:r>
              <w:rPr/>
              <w:t>、当使用</w:t>
            </w:r>
            <w:r>
              <w:rPr/>
              <w:t>yaffs2</w:t>
            </w:r>
            <w:r>
              <w:rPr/>
              <w:t>文件系统时，推荐参数为（默认）：</w:t>
            </w:r>
          </w:p>
          <w:p>
            <w:pPr>
              <w:pStyle w:val="style20"/>
            </w:pPr>
            <w:r>
              <w:rPr/>
              <w:t>Linux-CommandLine = root=/dev/mtdblock4 console=ttySAC0,115200 init=/linuxrc</w:t>
            </w:r>
          </w:p>
          <w:p>
            <w:pPr>
              <w:pStyle w:val="style20"/>
            </w:pPr>
            <w:r>
              <w:rPr/>
              <w:t>2</w:t>
            </w:r>
            <w:r>
              <w:rPr/>
              <w:t>、当需要在</w:t>
            </w:r>
            <w:r>
              <w:rPr/>
              <w:t>SD</w:t>
            </w:r>
            <w:r>
              <w:rPr/>
              <w:t>中直接运行时，保留默认参数即可。</w:t>
            </w:r>
          </w:p>
          <w:p>
            <w:pPr>
              <w:pStyle w:val="style20"/>
            </w:pPr>
            <w:r>
              <w:rPr/>
              <w:t>3</w:t>
            </w:r>
            <w:r>
              <w:rPr/>
              <w:t>、如需开机跳过校准，在该项中加入</w:t>
            </w:r>
            <w:r>
              <w:rPr/>
              <w:t>skipcali=yes</w:t>
            </w:r>
            <w:r>
              <w:rPr/>
              <w:t>。</w:t>
            </w:r>
          </w:p>
          <w:p>
            <w:pPr>
              <w:pStyle w:val="style20"/>
            </w:pPr>
            <w:r>
              <w:rPr/>
              <w:t>4</w:t>
            </w:r>
            <w:r>
              <w:rPr/>
              <w:t>、当使用电容屏时，务必在</w:t>
            </w:r>
            <w:r>
              <w:rPr/>
              <w:t>Android-CommandLine</w:t>
            </w:r>
            <w:r>
              <w:rPr/>
              <w:t>参数中加上</w:t>
            </w:r>
            <w:r>
              <w:rPr/>
              <w:t>skipcali=yes</w:t>
            </w:r>
            <w:r>
              <w:rPr/>
              <w:t>来跳过校准，另外还要加上</w:t>
            </w:r>
            <w:r>
              <w:rPr/>
              <w:t>ctp=n</w:t>
            </w:r>
            <w:r>
              <w:rPr/>
              <w:t>的参数来指定电容屏的型号；其中</w:t>
            </w:r>
            <w:r>
              <w:rPr/>
              <w:t>n</w:t>
            </w:r>
            <w:r>
              <w:rPr/>
              <w:t>的值可以为</w:t>
            </w:r>
            <w:r>
              <w:rPr/>
              <w:t>0</w:t>
            </w:r>
            <w:r>
              <w:rPr/>
              <w:t>、</w:t>
            </w:r>
            <w:r>
              <w:rPr/>
              <w:t>1</w:t>
            </w:r>
            <w:r>
              <w:rPr/>
              <w:t>、</w:t>
            </w:r>
            <w:r>
              <w:rPr/>
              <w:t>2</w:t>
            </w:r>
            <w:r>
              <w:rPr/>
              <w:t>、</w:t>
            </w:r>
            <w:r>
              <w:rPr/>
              <w:t>3</w:t>
            </w:r>
            <w:r>
              <w:rPr/>
              <w:t>，其含义如下：</w:t>
            </w:r>
          </w:p>
          <w:tbl>
            <w:tblPr>
              <w:jc w:val="left"/>
              <w:tblInd w:type="dxa" w:w="-108"/>
              <w:tblBorders>
                <w:top w:color="000001" w:space="0" w:sz="2" w:val="single"/>
                <w:left w:color="000001" w:space="0" w:sz="2" w:val="single"/>
                <w:bottom w:color="000001" w:space="0" w:sz="2" w:val="single"/>
              </w:tblBorders>
            </w:tblPr>
            <w:tblGrid>
              <w:gridCol w:w="2378"/>
              <w:gridCol w:w="2378"/>
              <w:gridCol w:w="2379"/>
            </w:tblGrid>
            <w:tr>
              <w:trPr>
                <w:cantSplit w:val="false"/>
              </w:trPr>
              <w:tc>
                <w:tcPr>
                  <w:tcW w:type="dxa" w:w="2378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Ctp</w:t>
                  </w:r>
                  <w:r>
                    <w:rPr/>
                    <w:t>值</w:t>
                  </w:r>
                </w:p>
              </w:tc>
              <w:tc>
                <w:tcPr>
                  <w:tcW w:type="dxa" w:w="2378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电容尺寸</w:t>
                  </w:r>
                </w:p>
              </w:tc>
              <w:tc>
                <w:tcPr>
                  <w:tcW w:type="dxa" w:w="2379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电容屏芯片型号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0</w:t>
                  </w:r>
                </w:p>
              </w:tc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没有接电容屏</w:t>
                  </w:r>
                </w:p>
              </w:tc>
              <w:tc>
                <w:tcPr>
                  <w:tcW w:type="dxa" w:w="2379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N/A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1</w:t>
                  </w:r>
                </w:p>
              </w:tc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7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GT80X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2</w:t>
                  </w:r>
                </w:p>
              </w:tc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4.3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FT5306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2</w:t>
                  </w:r>
                  <w:r>
                    <w:rPr/>
                    <w:t>或</w:t>
                  </w:r>
                  <w:r>
                    <w:rPr/>
                    <w:t>3</w:t>
                  </w:r>
                </w:p>
              </w:tc>
              <w:tc>
                <w:tcPr>
                  <w:tcW w:type="dxa" w:w="2378"/>
                  <w:tcBorders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7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FT5206/FT5406</w:t>
                  </w:r>
                </w:p>
              </w:tc>
            </w:tr>
          </w:tbl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Linux-RootFs-InstallImage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指定安装</w:t>
            </w:r>
            <w:r>
              <w:rPr/>
              <w:t>Linux</w:t>
            </w:r>
            <w:r>
              <w:rPr/>
              <w:t>所用的文件系统映像名，可以为</w:t>
            </w:r>
            <w:r>
              <w:rPr/>
              <w:t>yaffs2/UBIFS</w:t>
            </w:r>
            <w:r>
              <w:rPr/>
              <w:t>格式。</w:t>
            </w:r>
          </w:p>
          <w:p>
            <w:pPr>
              <w:pStyle w:val="style20"/>
            </w:pPr>
            <w:r>
              <w:rPr/>
              <w:t>定义：</w:t>
            </w:r>
          </w:p>
          <w:p>
            <w:pPr>
              <w:pStyle w:val="style20"/>
            </w:pPr>
            <w:r>
              <w:rPr/>
              <w:t>“</w:t>
            </w:r>
            <w:r>
              <w:rPr/>
              <w:t>img”</w:t>
            </w:r>
            <w:r>
              <w:rPr/>
              <w:t>结尾的映像文件代表</w:t>
            </w:r>
            <w:r>
              <w:rPr/>
              <w:t>yaffs2</w:t>
            </w:r>
            <w:r>
              <w:rPr/>
              <w:t>格式。</w:t>
            </w:r>
          </w:p>
          <w:p>
            <w:pPr>
              <w:pStyle w:val="style20"/>
            </w:pPr>
            <w:r>
              <w:rPr/>
              <w:t>“</w:t>
            </w:r>
            <w:r>
              <w:rPr/>
              <w:t>ubi”</w:t>
            </w:r>
            <w:r>
              <w:rPr/>
              <w:t>结尾的映像文件代表</w:t>
            </w:r>
            <w:r>
              <w:rPr/>
              <w:t>UBIFS</w:t>
            </w:r>
            <w:r>
              <w:rPr/>
              <w:t>格式。</w:t>
            </w:r>
          </w:p>
          <w:p>
            <w:pPr>
              <w:pStyle w:val="style20"/>
            </w:pPr>
            <w:r>
              <w:rPr/>
              <w:t>“</w:t>
            </w:r>
            <w:r>
              <w:rPr/>
              <w:t>ext3”</w:t>
            </w:r>
            <w:r>
              <w:rPr/>
              <w:t>结尾的映像文件代表</w:t>
            </w:r>
            <w:r>
              <w:rPr/>
              <w:t>EXT3</w:t>
            </w:r>
            <w:r>
              <w:rPr/>
              <w:t>格式（仅适用于</w:t>
            </w:r>
            <w:r>
              <w:rPr/>
              <w:t>SD</w:t>
            </w:r>
            <w:r>
              <w:rPr/>
              <w:t>卡运行）。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Linux-RootFs-InstallImage = Linux/rootfs_qtopia_qt4.img</w:t>
            </w:r>
          </w:p>
        </w:tc>
      </w:tr>
      <w:tr>
        <w:trPr>
          <w:cantSplit w:val="false"/>
        </w:trPr>
        <w:tc>
          <w:tcPr>
            <w:tcW w:type="dxa" w:w="9974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定义安装或运行</w:t>
            </w:r>
            <w:r>
              <w:rPr/>
              <w:t>Windows CE6.0</w:t>
            </w:r>
            <w:r>
              <w:rPr/>
              <w:t>系统所用的文件映像或参数，可以包含目录，目录分割符号为“</w:t>
            </w:r>
            <w:r>
              <w:rPr/>
              <w:t>/”</w:t>
            </w:r>
            <w:r>
              <w:rPr/>
              <w:t>或“</w:t>
            </w:r>
            <w:r>
              <w:rPr/>
              <w:t>\”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WindowsCE6-BootLoader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指定</w:t>
            </w:r>
            <w:r>
              <w:rPr/>
              <w:t>CE</w:t>
            </w:r>
            <w:r>
              <w:rPr/>
              <w:t>系统所用的</w:t>
            </w:r>
            <w:r>
              <w:rPr/>
              <w:t>Bootloader</w:t>
            </w:r>
            <w:r>
              <w:rPr/>
              <w:t>文件映像名。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WindowsCE6-BootLoader = Superboot210.bin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WindowsCE6-BootLogo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定义</w:t>
            </w:r>
            <w:r>
              <w:rPr/>
              <w:t>CE</w:t>
            </w:r>
            <w:r>
              <w:rPr/>
              <w:t>开机</w:t>
            </w:r>
            <w:r>
              <w:rPr/>
              <w:t>LOGO</w:t>
            </w:r>
            <w:r>
              <w:rPr/>
              <w:t>，</w:t>
            </w:r>
            <w:r>
              <w:rPr/>
              <w:t>BMP</w:t>
            </w:r>
            <w:r>
              <w:rPr/>
              <w:t>文件，</w:t>
            </w:r>
            <w:r>
              <w:rPr/>
              <w:t>24</w:t>
            </w:r>
            <w:r>
              <w:rPr/>
              <w:t>位色。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WindowsCE6-BootLogo = WindowsCE6\bootlogo.bmp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WindowsCE6-InstallImage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指定要烧写到</w:t>
            </w:r>
            <w:r>
              <w:rPr/>
              <w:t>FLASH</w:t>
            </w:r>
            <w:r>
              <w:rPr/>
              <w:t>的</w:t>
            </w:r>
            <w:r>
              <w:rPr/>
              <w:t>CE</w:t>
            </w:r>
            <w:r>
              <w:rPr/>
              <w:t>文件系统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WindowsCE6-InstallImage = WindowsCE6\NK.bin</w:t>
            </w:r>
          </w:p>
        </w:tc>
      </w:tr>
      <w:tr>
        <w:trPr>
          <w:cantSplit w:val="false"/>
        </w:trPr>
        <w:tc>
          <w:tcPr>
            <w:tcW w:type="dxa" w:w="27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WindowsCE6-RunImage</w:t>
            </w:r>
          </w:p>
        </w:tc>
        <w:tc>
          <w:tcPr>
            <w:tcW w:type="dxa" w:w="7245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直接从</w:t>
            </w:r>
            <w:r>
              <w:rPr/>
              <w:t>SD</w:t>
            </w:r>
            <w:r>
              <w:rPr/>
              <w:t>卡运行</w:t>
            </w:r>
            <w:r>
              <w:rPr/>
              <w:t>CE</w:t>
            </w:r>
            <w:r>
              <w:rPr/>
              <w:t>文件系统。</w:t>
            </w:r>
          </w:p>
          <w:p>
            <w:pPr>
              <w:pStyle w:val="style20"/>
            </w:pPr>
            <w:r>
              <w:rPr/>
              <w:t>默认：</w:t>
            </w:r>
            <w:r>
              <w:rPr/>
              <w:t>WindowsCE6-RunImage = WindowsCE6\NK.bin</w:t>
            </w:r>
          </w:p>
        </w:tc>
      </w:tr>
    </w:tbl>
    <w:p>
      <w:pPr>
        <w:pStyle w:val="style0"/>
      </w:pPr>
      <w:r>
        <w:rPr/>
        <w:t>其他说明</w:t>
      </w:r>
      <w:r>
        <w:rPr/>
        <w:t>:</w:t>
      </w:r>
    </w:p>
    <w:p>
      <w:pPr>
        <w:pStyle w:val="style0"/>
      </w:pPr>
      <w:r>
        <w:rPr/>
        <w:t>1.</w:t>
      </w:r>
      <w:r>
        <w:rPr/>
        <w:t>你可以使用”</w:t>
      </w:r>
      <w:r>
        <w:rPr/>
        <w:t>#”</w:t>
      </w:r>
      <w:r>
        <w:rPr/>
        <w:t>字符来作为注释开头</w:t>
      </w:r>
      <w:r>
        <w:rPr/>
        <w:t xml:space="preserve">,Superboot </w:t>
      </w:r>
      <w:r>
        <w:rPr/>
        <w:t>将不会执行”</w:t>
      </w:r>
      <w:r>
        <w:rPr/>
        <w:t>#”</w:t>
      </w:r>
      <w:r>
        <w:rPr/>
        <w:t>后面的内容</w:t>
      </w:r>
      <w:r>
        <w:rPr/>
        <w:t>;</w:t>
      </w:r>
      <w:r>
        <w:rPr/>
        <w:t>事实上</w:t>
      </w:r>
      <w:r>
        <w:rPr/>
        <w:t>,</w:t>
      </w:r>
      <w:r>
        <w:rPr/>
        <w:t>你可以直接使用任何关键字以外的字符串注释</w:t>
      </w:r>
      <w:r>
        <w:rPr/>
        <w:t>,</w:t>
      </w:r>
      <w:r>
        <w:rPr/>
        <w:t>而不需要”</w:t>
      </w:r>
      <w:r>
        <w:rPr/>
        <w:t>#”,</w:t>
      </w:r>
      <w:r>
        <w:rPr/>
        <w:t>它只是一种阅读习惯的标志而已。</w:t>
      </w:r>
    </w:p>
    <w:p>
      <w:pPr>
        <w:pStyle w:val="style0"/>
      </w:pPr>
      <w:r>
        <w:rPr/>
        <w:t>2.</w:t>
      </w:r>
      <w:r>
        <w:rPr/>
        <w:t xml:space="preserve">如 果 你 只 想 烧 写 内 核 </w:t>
      </w:r>
      <w:r>
        <w:rPr/>
        <w:t xml:space="preserve">, </w:t>
      </w:r>
      <w:r>
        <w:rPr/>
        <w:t xml:space="preserve">或 者 只 想 烧 写 文 件 系 统 </w:t>
      </w:r>
      <w:r>
        <w:rPr/>
        <w:t xml:space="preserve">, </w:t>
      </w:r>
      <w:r>
        <w:rPr/>
        <w:t xml:space="preserve">可 单 独 把 </w:t>
      </w:r>
      <w:r>
        <w:rPr/>
        <w:t xml:space="preserve">XXXX-Kernel </w:t>
      </w:r>
      <w:r>
        <w:rPr/>
        <w:t>或</w:t>
      </w:r>
      <w:r>
        <w:rPr/>
        <w:t xml:space="preserve">XXXX-RootFs-InstallImage </w:t>
      </w:r>
      <w:r>
        <w:rPr/>
        <w:t>注释掉。</w:t>
      </w:r>
    </w:p>
    <w:p>
      <w:pPr>
        <w:pStyle w:val="style0"/>
      </w:pPr>
      <w:r>
        <w:rPr/>
        <w:t xml:space="preserve">3. </w:t>
      </w:r>
      <w:r>
        <w:rPr/>
        <w:t xml:space="preserve">为了防止 </w:t>
      </w:r>
      <w:r>
        <w:rPr/>
        <w:t xml:space="preserve">Superboot </w:t>
      </w:r>
      <w:r>
        <w:rPr/>
        <w:t>程序被非法拷贝使用</w:t>
      </w:r>
      <w:r>
        <w:rPr/>
        <w:t>,</w:t>
      </w:r>
      <w:r>
        <w:rPr/>
        <w:t>我们规定配置文件的第一行内容不能被更改</w:t>
      </w:r>
      <w:r>
        <w:rPr/>
        <w:t>,</w:t>
      </w:r>
      <w:r>
        <w:rPr/>
        <w:t>也不能被删除</w:t>
      </w:r>
      <w:r>
        <w:rPr/>
        <w:t>,</w:t>
      </w:r>
      <w:r>
        <w:rPr/>
        <w:t>第一行的内容是</w:t>
      </w:r>
      <w:r>
        <w:rPr/>
        <w:t>:</w:t>
      </w:r>
    </w:p>
    <w:p>
      <w:pPr>
        <w:pStyle w:val="style0"/>
      </w:pPr>
      <w:r>
        <w:rPr/>
        <w:t>#This line cannot be removed. by FriendlyARM(www.arm9.net)</w:t>
      </w:r>
    </w:p>
    <w:p>
      <w:pPr>
        <w:pStyle w:val="style0"/>
      </w:pPr>
      <w:r>
        <w:rPr/>
        <w:t>注意</w:t>
      </w:r>
      <w:r>
        <w:rPr/>
        <w:t>:</w:t>
      </w:r>
      <w:r>
        <w:rPr/>
        <w:t>最后的”</w:t>
      </w:r>
      <w:r>
        <w:rPr/>
        <w:t>)”</w:t>
      </w:r>
      <w:r>
        <w:rPr/>
        <w:t>后面不能有空格以及其他字符。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三 </w:t>
      </w:r>
      <w:r>
        <w:rPr/>
        <w:t>Android</w:t>
      </w:r>
      <w:r>
        <w:rPr/>
        <w:t>系统烧写</w:t>
      </w:r>
    </w:p>
    <w:p>
      <w:pPr>
        <w:pStyle w:val="style0"/>
        <w:numPr>
          <w:ilvl w:val="1"/>
          <w:numId w:val="7"/>
        </w:numPr>
      </w:pPr>
      <w:r>
        <w:rPr/>
        <w:t>SD</w:t>
      </w:r>
      <w:r>
        <w:rPr/>
        <w:t>卡启动安装</w:t>
      </w:r>
    </w:p>
    <w:p>
      <w:pPr>
        <w:pStyle w:val="style0"/>
      </w:pPr>
      <w:r>
        <w:rPr/>
        <w:t>当完成了之前的准备工作后，就可以使用</w:t>
      </w:r>
      <w:r>
        <w:rPr/>
        <w:t>SD</w:t>
      </w:r>
      <w:r>
        <w:rPr/>
        <w:t>卡启动安装</w:t>
      </w:r>
      <w:r>
        <w:rPr/>
        <w:t>Android</w:t>
      </w:r>
      <w:r>
        <w:rPr/>
        <w:t>系统。</w:t>
      </w:r>
      <w:r>
        <w:rPr/>
        <w:t>Android4.0.3</w:t>
      </w:r>
      <w:r>
        <w:rPr/>
        <w:t>的烧写文件位于光盘</w:t>
      </w:r>
      <w:r>
        <w:rPr/>
        <w:t>images/Android</w:t>
      </w:r>
      <w:r>
        <w:rPr/>
        <w:t>目录下，使用</w:t>
      </w:r>
      <w:r>
        <w:rPr/>
        <w:t>SD</w:t>
      </w:r>
      <w:r>
        <w:rPr/>
        <w:t>卡启动安装时需要修改</w:t>
      </w:r>
      <w:r>
        <w:rPr/>
        <w:t>FriendlyARM.ini</w:t>
      </w:r>
      <w:r>
        <w:rPr/>
        <w:t>文件。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/>
        <w:t>注</w:t>
      </w:r>
      <w:r>
        <w:rPr/>
        <w:t>:</w:t>
      </w:r>
      <w:r>
        <w:rPr/>
        <w:t>如果在烧写系统时</w:t>
      </w:r>
      <w:r>
        <w:rPr/>
        <w:t>,</w:t>
      </w:r>
      <w:r>
        <w:rPr/>
        <w:t xml:space="preserve">开发板有连接 </w:t>
      </w:r>
      <w:r>
        <w:rPr/>
        <w:t xml:space="preserve">LCD,Superboot </w:t>
      </w:r>
      <w:r>
        <w:rPr/>
        <w:t xml:space="preserve">会自动识别 </w:t>
      </w:r>
      <w:r>
        <w:rPr/>
        <w:t xml:space="preserve">LCD </w:t>
      </w:r>
      <w:r>
        <w:rPr/>
        <w:t>类型</w:t>
      </w:r>
      <w:r>
        <w:rPr/>
        <w:t>,</w:t>
      </w:r>
      <w:r>
        <w:rPr/>
        <w:t>不需要</w:t>
      </w:r>
    </w:p>
    <w:p>
      <w:pPr>
        <w:pStyle w:val="style0"/>
      </w:pPr>
      <w:r>
        <w:rPr/>
        <w:t xml:space="preserve">在 </w:t>
      </w:r>
      <w:r>
        <w:rPr/>
        <w:t xml:space="preserve">FriendlyARM.ini </w:t>
      </w:r>
      <w:r>
        <w:rPr/>
        <w:t xml:space="preserve">文件中指定 </w:t>
      </w:r>
      <w:r>
        <w:rPr/>
        <w:t xml:space="preserve">LCD </w:t>
      </w:r>
      <w:r>
        <w:rPr/>
        <w:t>参数</w:t>
      </w:r>
      <w:r>
        <w:rPr/>
        <w:t>,</w:t>
      </w:r>
      <w:r>
        <w:rPr/>
        <w:t xml:space="preserve">如果是不连接 </w:t>
      </w:r>
      <w:r>
        <w:rPr/>
        <w:t xml:space="preserve">LCD </w:t>
      </w:r>
      <w:r>
        <w:rPr/>
        <w:t>烧写</w:t>
      </w:r>
      <w:r>
        <w:rPr/>
        <w:t>,</w:t>
      </w:r>
      <w:r>
        <w:rPr/>
        <w:t xml:space="preserve">则需要指定 </w:t>
      </w:r>
      <w:r>
        <w:rPr/>
        <w:t xml:space="preserve">LCD-Type </w:t>
      </w:r>
      <w:r>
        <w:rPr/>
        <w:t>参</w:t>
      </w:r>
    </w:p>
    <w:p>
      <w:pPr>
        <w:pStyle w:val="style0"/>
      </w:pPr>
      <w:r>
        <w:rPr/>
        <w:t>数</w:t>
      </w:r>
      <w:r>
        <w:rPr/>
        <w:t>,</w:t>
      </w:r>
      <w:r>
        <w:rPr/>
        <w:t xml:space="preserve">目前支持的 </w:t>
      </w:r>
      <w:r>
        <w:rPr/>
        <w:t xml:space="preserve">LCD </w:t>
      </w:r>
      <w:r>
        <w:rPr/>
        <w:t xml:space="preserve">类型有 </w:t>
      </w:r>
      <w:r>
        <w:rPr/>
        <w:t>H43,W50, A56, S70,A70, L80, G10</w:t>
      </w:r>
      <w:r>
        <w:rPr/>
        <w:t>。</w:t>
      </w:r>
    </w:p>
    <w:p>
      <w:pPr>
        <w:pStyle w:val="style0"/>
      </w:pPr>
      <w:r>
        <w:rPr/>
        <w:tab/>
      </w:r>
      <w:r>
        <w:rPr/>
        <w:t>安装的步骤如下：</w:t>
      </w:r>
    </w:p>
    <w:p>
      <w:pPr>
        <w:pStyle w:val="style0"/>
      </w:pPr>
      <w:r>
        <w:rPr/>
        <w:tab/>
        <w:t>1</w:t>
      </w:r>
      <w:r>
        <w:rPr/>
        <w:t>、修改“</w:t>
      </w:r>
      <w:r>
        <w:rPr/>
        <w:t>images\FriendlyARM.ini”</w:t>
      </w:r>
      <w:r>
        <w:rPr/>
        <w:t>文件为如下内容：</w:t>
      </w:r>
    </w:p>
    <w:p>
      <w:pPr>
        <w:pStyle w:val="style0"/>
      </w:pPr>
      <w:r>
        <w:rPr/>
        <w:t>#This line cannot be removed. by FriendlyARM(www.arm9.net)</w:t>
      </w:r>
    </w:p>
    <w:p>
      <w:pPr>
        <w:pStyle w:val="style0"/>
      </w:pPr>
      <w:r>
        <w:rPr/>
        <w:t>CheckOneButton=No</w:t>
      </w:r>
    </w:p>
    <w:p>
      <w:pPr>
        <w:pStyle w:val="style0"/>
      </w:pPr>
      <w:r>
        <w:rPr/>
        <w:t>Action = Install</w:t>
      </w:r>
    </w:p>
    <w:p>
      <w:pPr>
        <w:pStyle w:val="style0"/>
      </w:pPr>
      <w:r>
        <w:rPr/>
        <w:t>OS = Android</w:t>
      </w:r>
    </w:p>
    <w:p>
      <w:pPr>
        <w:pStyle w:val="style0"/>
      </w:pPr>
      <w:r>
        <w:rPr/>
        <w:t>LowFormat = Yes</w:t>
      </w:r>
    </w:p>
    <w:p>
      <w:pPr>
        <w:pStyle w:val="style0"/>
      </w:pPr>
      <w:r>
        <w:rPr/>
        <w:t>VerifyNandWrite = No</w:t>
      </w:r>
    </w:p>
    <w:p>
      <w:pPr>
        <w:pStyle w:val="style0"/>
      </w:pPr>
      <w:r>
        <w:rPr/>
        <w:t>LCD-Mode = No</w:t>
      </w:r>
    </w:p>
    <w:p>
      <w:pPr>
        <w:pStyle w:val="style0"/>
      </w:pPr>
      <w:r>
        <w:rPr/>
        <w:t>LCD-Type = S70</w:t>
      </w:r>
    </w:p>
    <w:p>
      <w:pPr>
        <w:pStyle w:val="style0"/>
      </w:pPr>
      <w:r>
        <w:rPr/>
        <w:t>CheckCRC32=No</w:t>
      </w:r>
    </w:p>
    <w:p>
      <w:pPr>
        <w:pStyle w:val="style0"/>
      </w:pPr>
      <w:r>
        <w:rPr/>
        <w:t>StatusType = Beeper | LED</w:t>
      </w:r>
    </w:p>
    <w:p>
      <w:pPr>
        <w:pStyle w:val="style0"/>
      </w:pPr>
      <w:r>
        <w:rPr/>
        <w:t>################### Android 4.0.3 ####################</w:t>
      </w:r>
    </w:p>
    <w:p>
      <w:pPr>
        <w:pStyle w:val="style0"/>
      </w:pPr>
      <w:r>
        <w:rPr/>
        <w:t>Android-BootLoader = Superboot210.bin</w:t>
      </w:r>
    </w:p>
    <w:p>
      <w:pPr>
        <w:pStyle w:val="style0"/>
      </w:pPr>
      <w:r>
        <w:rPr/>
        <w:t>Android-Kernel = Android/zImage</w:t>
      </w:r>
    </w:p>
    <w:p>
      <w:pPr>
        <w:pStyle w:val="style0"/>
      </w:pPr>
      <w:r>
        <w:rPr/>
        <w:t>Android-CommandLine= root=/dev/mtdblock4 console=ttySAC0,115200 init=/linuxrcandroidboot.console= ttySAC0</w:t>
      </w:r>
    </w:p>
    <w:p>
      <w:pPr>
        <w:pStyle w:val="style0"/>
      </w:pPr>
      <w:r>
        <w:rPr/>
        <w:t>Android-RootFs-InstallImage = Android/rootfs_android.img</w:t>
      </w:r>
    </w:p>
    <w:p>
      <w:pPr>
        <w:pStyle w:val="style0"/>
      </w:pPr>
      <w:r>
        <w:rPr/>
        <w:tab/>
        <w:t>2</w:t>
      </w:r>
      <w:r>
        <w:rPr/>
        <w:t>、检查</w:t>
      </w:r>
      <w:r>
        <w:rPr/>
        <w:t>SD</w:t>
      </w:r>
      <w:r>
        <w:rPr/>
        <w:t>上至少存在以下文件，如果没有，请从光盘中拷贝到</w:t>
      </w:r>
      <w:r>
        <w:rPr/>
        <w:t>SD</w:t>
      </w:r>
      <w:r>
        <w:rPr/>
        <w:t>卡。</w:t>
      </w:r>
    </w:p>
    <w:p>
      <w:pPr>
        <w:pStyle w:val="style0"/>
      </w:pPr>
      <w:r>
        <w:rPr/>
        <w:tab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986"/>
        <w:gridCol w:w="4985"/>
      </w:tblGrid>
      <w:tr>
        <w:trPr>
          <w:cantSplit w:val="false"/>
        </w:trPr>
        <w:tc>
          <w:tcPr>
            <w:tcW w:type="dxa" w:w="498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文件名</w:t>
            </w:r>
          </w:p>
        </w:tc>
        <w:tc>
          <w:tcPr>
            <w:tcW w:type="dxa" w:w="498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images\Superboot210.bin</w:t>
            </w:r>
          </w:p>
        </w:tc>
        <w:tc>
          <w:tcPr>
            <w:tcW w:type="dxa" w:w="49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BootLoader</w:t>
            </w:r>
            <w:r>
              <w:rPr/>
              <w:t>，除了支持启动</w:t>
            </w:r>
            <w:r>
              <w:rPr/>
              <w:t>Android</w:t>
            </w:r>
            <w:r>
              <w:rPr/>
              <w:t>外，也支持启动其他系统或是烧写到</w:t>
            </w:r>
            <w:r>
              <w:rPr/>
              <w:t>SD</w:t>
            </w:r>
            <w:r>
              <w:rPr/>
              <w:t>卡上运行。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images\Android\zImage</w:t>
            </w:r>
          </w:p>
        </w:tc>
        <w:tc>
          <w:tcPr>
            <w:tcW w:type="dxa" w:w="49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Android</w:t>
            </w:r>
            <w:r>
              <w:rPr/>
              <w:t>内核。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images\Android\rootfs_android.img</w:t>
            </w:r>
          </w:p>
        </w:tc>
        <w:tc>
          <w:tcPr>
            <w:tcW w:type="dxa" w:w="49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Android</w:t>
            </w:r>
            <w:r>
              <w:rPr/>
              <w:t>文件系统映像。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images\FriendlyARM.ini</w:t>
            </w:r>
          </w:p>
        </w:tc>
        <w:tc>
          <w:tcPr>
            <w:tcW w:type="dxa" w:w="49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系统烧写配置文件。</w:t>
            </w:r>
          </w:p>
        </w:tc>
      </w:tr>
    </w:tbl>
    <w:p>
      <w:pPr>
        <w:pStyle w:val="style0"/>
      </w:pPr>
      <w:r>
        <w:rPr/>
        <w:tab/>
        <w:t>3</w:t>
      </w:r>
      <w:r>
        <w:rPr/>
        <w:t>、将</w:t>
      </w:r>
      <w:r>
        <w:rPr/>
        <w:t>SD</w:t>
      </w:r>
      <w:r>
        <w:rPr/>
        <w:t>插入开发板的插槽，参照下图将</w:t>
      </w:r>
      <w:r>
        <w:rPr/>
        <w:t>S2</w:t>
      </w:r>
      <w:r>
        <w:rPr/>
        <w:t>开关切换至</w:t>
      </w:r>
      <w:r>
        <w:rPr/>
        <w:t>SD</w:t>
      </w:r>
      <w:r>
        <w:rPr/>
        <w:t>卡启动，然后上电开机（会听到“滴”一声开始烧写系统，开发板屏幕上会显示进度条）。</w:t>
      </w:r>
    </w:p>
    <w:p>
      <w:pPr>
        <w:pStyle w:val="style0"/>
      </w:pPr>
      <w:r>
        <w:rPr/>
        <w:tab/>
        <w:t>4</w:t>
      </w:r>
      <w:r>
        <w:rPr/>
        <w:t>、系统烧写完成后，开发板会发出滴滴的声音，同时</w:t>
      </w:r>
      <w:r>
        <w:rPr/>
        <w:t>LCD</w:t>
      </w:r>
      <w:r>
        <w:rPr/>
        <w:t>显示状态为烧写完成。此时，参照下图将开发板</w:t>
      </w:r>
      <w:r>
        <w:rPr/>
        <w:t>S2</w:t>
      </w:r>
      <w:r>
        <w:rPr/>
        <w:t>开关设置为“</w:t>
      </w:r>
      <w:r>
        <w:rPr/>
        <w:t>Nand Flash”</w:t>
      </w:r>
      <w:r>
        <w:rPr/>
        <w:t>启动，然后重启开发板即可进入</w:t>
      </w:r>
      <w:r>
        <w:rPr/>
        <w:t>Android</w:t>
      </w:r>
      <w:r>
        <w:rPr/>
        <w:t>系统。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1409065</wp:posOffset>
            </wp:positionH>
            <wp:positionV relativeFrom="line">
              <wp:posOffset>0</wp:posOffset>
            </wp:positionV>
            <wp:extent cx="3514725" cy="15430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1399540</wp:posOffset>
            </wp:positionH>
            <wp:positionV relativeFrom="paragraph">
              <wp:posOffset>0</wp:posOffset>
            </wp:positionV>
            <wp:extent cx="3533775" cy="17716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1"/>
          <w:numId w:val="7"/>
        </w:numPr>
      </w:pPr>
      <w:r>
        <w:rPr/>
        <w:t>使用</w:t>
      </w:r>
      <w:r>
        <w:rPr/>
        <w:t>MiniTools</w:t>
      </w:r>
      <w:r>
        <w:rPr/>
        <w:t>工具安装</w:t>
      </w:r>
    </w:p>
    <w:p>
      <w:pPr>
        <w:pStyle w:val="style0"/>
      </w:pPr>
      <w:r>
        <w:rPr/>
        <w:tab/>
      </w:r>
      <w:r>
        <w:rPr/>
        <w:t>跟</w:t>
      </w:r>
      <w:r>
        <w:rPr/>
        <w:t>SD</w:t>
      </w:r>
      <w:r>
        <w:rPr/>
        <w:t>卡烧写不同，通过</w:t>
      </w:r>
      <w:r>
        <w:rPr/>
        <w:t>MiniTools</w:t>
      </w:r>
      <w:r>
        <w:rPr/>
        <w:t>工具，可以直接通过</w:t>
      </w:r>
      <w:r>
        <w:rPr/>
        <w:t>USB</w:t>
      </w:r>
      <w:r>
        <w:rPr/>
        <w:t>数据线把各个系统快速方便的安装到开发板上。</w:t>
      </w:r>
      <w:r>
        <w:rPr/>
        <w:t>MiniTools</w:t>
      </w:r>
      <w:r>
        <w:rPr/>
        <w:t>工具位于</w:t>
      </w:r>
      <w:r>
        <w:rPr/>
        <w:t>tools</w:t>
      </w:r>
      <w:r>
        <w:rPr/>
        <w:t>目录下，双击安装此软件。其运行界面如下图：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9201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准备工作</w:t>
      </w:r>
    </w:p>
    <w:p>
      <w:pPr>
        <w:pStyle w:val="style0"/>
      </w:pPr>
      <w:r>
        <w:rPr/>
        <w:t xml:space="preserve">只有 </w:t>
      </w:r>
      <w:r>
        <w:rPr/>
        <w:t xml:space="preserve">Superboot </w:t>
      </w:r>
      <w:r>
        <w:rPr/>
        <w:t xml:space="preserve">才能配合使用 </w:t>
      </w:r>
      <w:r>
        <w:rPr/>
        <w:t xml:space="preserve">MiniTools </w:t>
      </w:r>
      <w:r>
        <w:rPr/>
        <w:t xml:space="preserve">的 </w:t>
      </w:r>
      <w:r>
        <w:rPr/>
        <w:t xml:space="preserve">USB </w:t>
      </w:r>
      <w:r>
        <w:rPr/>
        <w:t>下载功能</w:t>
      </w:r>
      <w:r>
        <w:rPr/>
        <w:t>,</w:t>
      </w:r>
      <w:r>
        <w:rPr/>
        <w:t xml:space="preserve">并且 </w:t>
      </w:r>
      <w:r>
        <w:rPr/>
        <w:t xml:space="preserve">Superboot </w:t>
      </w:r>
      <w:r>
        <w:rPr/>
        <w:t xml:space="preserve">需要工作在 </w:t>
      </w:r>
      <w:r>
        <w:rPr/>
        <w:t xml:space="preserve">USB </w:t>
      </w:r>
      <w:r>
        <w:rPr/>
        <w:t>下载模式才行，因此请先做以下准备工作</w:t>
      </w:r>
      <w:r>
        <w:rPr/>
        <w:t>:</w:t>
      </w:r>
    </w:p>
    <w:p>
      <w:pPr>
        <w:pStyle w:val="style0"/>
      </w:pPr>
      <w:r>
        <w:rPr/>
        <w:t xml:space="preserve">1. </w:t>
      </w:r>
      <w:r>
        <w:rPr/>
        <w:t xml:space="preserve">用 </w:t>
      </w:r>
      <w:r>
        <w:rPr/>
        <w:t xml:space="preserve">SD-Flasher </w:t>
      </w:r>
      <w:r>
        <w:rPr/>
        <w:t xml:space="preserve">工具将 </w:t>
      </w:r>
      <w:r>
        <w:rPr/>
        <w:t xml:space="preserve">Superboot </w:t>
      </w:r>
      <w:r>
        <w:rPr/>
        <w:t xml:space="preserve">烧写到 </w:t>
      </w:r>
      <w:r>
        <w:rPr/>
        <w:t xml:space="preserve">SD </w:t>
      </w:r>
      <w:r>
        <w:rPr/>
        <w:t>卡中</w:t>
      </w:r>
      <w:r>
        <w:rPr/>
        <w:t>,</w:t>
      </w:r>
      <w:r>
        <w:rPr/>
        <w:t xml:space="preserve">方法参考章节 </w:t>
      </w:r>
      <w:r>
        <w:rPr/>
        <w:t>2.2</w:t>
      </w:r>
      <w:r>
        <w:rPr/>
        <w:t>。</w:t>
      </w:r>
    </w:p>
    <w:p>
      <w:pPr>
        <w:pStyle w:val="style0"/>
      </w:pPr>
      <w:r>
        <w:rPr/>
        <w:t xml:space="preserve">2. </w:t>
      </w:r>
      <w:r>
        <w:rPr/>
        <w:t xml:space="preserve">将光盘中的 </w:t>
      </w:r>
      <w:r>
        <w:rPr/>
        <w:t xml:space="preserve">images/FriendlyARM.ini </w:t>
      </w:r>
      <w:r>
        <w:rPr/>
        <w:t xml:space="preserve">文件拷贝到 </w:t>
      </w:r>
      <w:r>
        <w:rPr/>
        <w:t xml:space="preserve">SD </w:t>
      </w:r>
      <w:r>
        <w:rPr/>
        <w:t xml:space="preserve">卡中的 </w:t>
      </w:r>
      <w:r>
        <w:rPr/>
        <w:t xml:space="preserve">images </w:t>
      </w:r>
      <w:r>
        <w:rPr/>
        <w:t>目录下。</w:t>
      </w:r>
    </w:p>
    <w:p>
      <w:pPr>
        <w:pStyle w:val="style0"/>
      </w:pPr>
      <w:r>
        <w:rPr/>
        <w:t xml:space="preserve">3. </w:t>
      </w:r>
      <w:r>
        <w:rPr/>
        <w:t xml:space="preserve">编辑 </w:t>
      </w:r>
      <w:r>
        <w:rPr/>
        <w:t xml:space="preserve">SD </w:t>
      </w:r>
      <w:r>
        <w:rPr/>
        <w:t xml:space="preserve">卡中的 </w:t>
      </w:r>
      <w:r>
        <w:rPr/>
        <w:t xml:space="preserve">images/FriendlyARM.ini </w:t>
      </w:r>
      <w:r>
        <w:rPr/>
        <w:t>文件文件</w:t>
      </w:r>
      <w:r>
        <w:rPr/>
        <w:t>,</w:t>
      </w:r>
      <w:r>
        <w:rPr/>
        <w:t>增加以下内容</w:t>
      </w:r>
      <w:r>
        <w:rPr/>
        <w:t>:</w:t>
      </w:r>
    </w:p>
    <w:p>
      <w:pPr>
        <w:pStyle w:val="style0"/>
      </w:pPr>
      <w:r>
        <w:rPr/>
        <w:t>USB-Mode = yes</w:t>
      </w:r>
    </w:p>
    <w:p>
      <w:pPr>
        <w:pStyle w:val="style0"/>
      </w:pPr>
      <w:r>
        <w:rPr/>
        <w:t>做好准备工具后</w:t>
      </w:r>
      <w:r>
        <w:rPr/>
        <w:t>,</w:t>
      </w:r>
      <w:r>
        <w:rPr/>
        <w:t xml:space="preserve">按以下步骤连接 </w:t>
      </w:r>
      <w:r>
        <w:rPr/>
        <w:t xml:space="preserve">PC </w:t>
      </w:r>
      <w:r>
        <w:rPr/>
        <w:t>和开发板</w:t>
      </w:r>
      <w:r>
        <w:rPr/>
        <w:t>:</w:t>
      </w:r>
    </w:p>
    <w:p>
      <w:pPr>
        <w:pStyle w:val="style0"/>
      </w:pPr>
      <w:r>
        <w:rPr/>
        <w:t xml:space="preserve">1. </w:t>
      </w:r>
      <w:r>
        <w:rPr/>
        <w:t xml:space="preserve">将开发板上的 </w:t>
      </w:r>
      <w:r>
        <w:rPr/>
        <w:t xml:space="preserve">S2 </w:t>
      </w:r>
      <w:r>
        <w:rPr/>
        <w:t xml:space="preserve">开关切换到 </w:t>
      </w:r>
      <w:r>
        <w:rPr/>
        <w:t xml:space="preserve">SD </w:t>
      </w:r>
      <w:r>
        <w:rPr/>
        <w:t>卡模式</w:t>
      </w:r>
    </w:p>
    <w:p>
      <w:pPr>
        <w:pStyle w:val="style0"/>
      </w:pPr>
      <w:r>
        <w:rPr/>
        <w:t xml:space="preserve">2. </w:t>
      </w:r>
      <w:r>
        <w:rPr/>
        <w:t>上电开机</w:t>
      </w:r>
      <w:r>
        <w:rPr/>
        <w:t>,</w:t>
      </w:r>
      <w:r>
        <w:rPr/>
        <w:t xml:space="preserve">开发板将进入 </w:t>
      </w:r>
      <w:r>
        <w:rPr/>
        <w:t xml:space="preserve">USB </w:t>
      </w:r>
      <w:r>
        <w:rPr/>
        <w:t>下载模式</w:t>
      </w:r>
      <w:r>
        <w:rPr/>
        <w:t xml:space="preserve">,LCD </w:t>
      </w:r>
      <w:r>
        <w:rPr/>
        <w:t>上会显示“</w:t>
      </w:r>
      <w:r>
        <w:rPr/>
        <w:t>USB Mode: Waiting...”</w:t>
      </w:r>
    </w:p>
    <w:p>
      <w:pPr>
        <w:pStyle w:val="style0"/>
      </w:pPr>
      <w:r>
        <w:rPr/>
        <w:t xml:space="preserve">3. </w:t>
      </w:r>
      <w:r>
        <w:rPr/>
        <w:t xml:space="preserve">用 </w:t>
      </w:r>
      <w:r>
        <w:rPr/>
        <w:t xml:space="preserve">USB </w:t>
      </w:r>
      <w:r>
        <w:rPr/>
        <w:t>线连接电脑与开发板</w:t>
      </w:r>
    </w:p>
    <w:p>
      <w:pPr>
        <w:pStyle w:val="style0"/>
      </w:pPr>
      <w:r>
        <w:rPr/>
        <w:t xml:space="preserve">4. </w:t>
      </w:r>
      <w:r>
        <w:rPr/>
        <w:t>连接成功</w:t>
      </w:r>
      <w:r>
        <w:rPr/>
        <w:t xml:space="preserve">,LCD </w:t>
      </w:r>
      <w:r>
        <w:rPr/>
        <w:t>上会显示</w:t>
      </w:r>
      <w:r>
        <w:rPr/>
        <w:t>"USB Mode: Connected"</w:t>
      </w:r>
    </w:p>
    <w:p>
      <w:pPr>
        <w:pStyle w:val="style0"/>
      </w:pPr>
      <w:r>
        <w:rPr/>
        <w:t>至此</w:t>
      </w:r>
      <w:r>
        <w:rPr/>
        <w:t>,</w:t>
      </w:r>
      <w:r>
        <w:rPr/>
        <w:t xml:space="preserve">你可以使用 </w:t>
      </w:r>
      <w:r>
        <w:rPr/>
        <w:t xml:space="preserve">MiniTools </w:t>
      </w:r>
      <w:r>
        <w:rPr/>
        <w:t>烧写系统了。</w:t>
      </w:r>
    </w:p>
    <w:p>
      <w:pPr>
        <w:pStyle w:val="style0"/>
      </w:pPr>
      <w:r>
        <w:rPr/>
        <w:t>要开始烧写系统</w:t>
      </w:r>
      <w:r>
        <w:rPr/>
        <w:t>,</w:t>
      </w:r>
      <w:r>
        <w:rPr/>
        <w:t>请在主界面的左侧</w:t>
      </w:r>
      <w:r>
        <w:rPr/>
        <w:t>,</w:t>
      </w:r>
      <w:r>
        <w:rPr/>
        <w:t>选择你要烧写的系统</w:t>
      </w:r>
      <w:r>
        <w:rPr/>
        <w:t>,</w:t>
      </w:r>
      <w:r>
        <w:rPr/>
        <w:t xml:space="preserve">比如 </w:t>
      </w:r>
      <w:r>
        <w:rPr/>
        <w:t>Android,</w:t>
      </w:r>
      <w:r>
        <w:rPr/>
        <w:t>将出现该系统的配置界面</w:t>
      </w:r>
      <w:r>
        <w:rPr/>
        <w:t>,</w:t>
      </w:r>
    </w:p>
    <w:p>
      <w:pPr>
        <w:pStyle w:val="style0"/>
      </w:pPr>
      <w:r>
        <w:rPr/>
        <w:t>如下图所示</w:t>
      </w:r>
      <w:r>
        <w:rPr/>
        <w:t>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8185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 xml:space="preserve">烧写配置基本与 </w:t>
      </w:r>
      <w:r>
        <w:rPr/>
        <w:t xml:space="preserve">FriendlyARM.ini </w:t>
      </w:r>
      <w:r>
        <w:rPr/>
        <w:t>配置文件相同</w:t>
      </w:r>
      <w:r>
        <w:rPr/>
        <w:t>,</w:t>
      </w:r>
      <w:r>
        <w:rPr/>
        <w:t xml:space="preserve">你可以参照 </w:t>
      </w:r>
      <w:r>
        <w:rPr/>
        <w:t xml:space="preserve">FriendlyARM.ini </w:t>
      </w:r>
      <w:r>
        <w:rPr/>
        <w:t>手动填写界面上的配置</w:t>
      </w:r>
      <w:r>
        <w:rPr/>
        <w:t>,</w:t>
      </w:r>
    </w:p>
    <w:p>
      <w:pPr>
        <w:pStyle w:val="style0"/>
      </w:pPr>
      <w:r>
        <w:rPr/>
        <w:t>不过</w:t>
      </w:r>
      <w:r>
        <w:rPr/>
        <w:t>,</w:t>
      </w:r>
      <w:r>
        <w:rPr/>
        <w:t xml:space="preserve">一个更方便的办法是点击界面上的“选择 </w:t>
      </w:r>
      <w:r>
        <w:rPr/>
        <w:t xml:space="preserve">images </w:t>
      </w:r>
      <w:r>
        <w:rPr/>
        <w:t>目录”按钮</w:t>
      </w:r>
      <w:r>
        <w:rPr/>
        <w:t>,</w:t>
      </w:r>
      <w:r>
        <w:rPr/>
        <w:t xml:space="preserve">并将目录定位到光盘的 </w:t>
      </w:r>
      <w:r>
        <w:rPr/>
        <w:t xml:space="preserve">images </w:t>
      </w:r>
      <w:r>
        <w:rPr/>
        <w:t>目录下</w:t>
      </w:r>
      <w:r>
        <w:rPr/>
        <w:t>,</w:t>
      </w:r>
    </w:p>
    <w:p>
      <w:pPr>
        <w:pStyle w:val="style0"/>
      </w:pPr>
      <w:r>
        <w:rPr/>
        <w:t xml:space="preserve">MiniTools </w:t>
      </w:r>
      <w:r>
        <w:rPr/>
        <w:t xml:space="preserve">会自动所选目录下的 </w:t>
      </w:r>
      <w:r>
        <w:rPr/>
        <w:t xml:space="preserve">FriendlyARM.ini </w:t>
      </w:r>
      <w:r>
        <w:rPr/>
        <w:t>配置内容</w:t>
      </w:r>
      <w:r>
        <w:rPr/>
        <w:t>,</w:t>
      </w:r>
      <w:r>
        <w:rPr/>
        <w:t>并填写到界面上。</w:t>
      </w:r>
    </w:p>
    <w:p>
      <w:pPr>
        <w:pStyle w:val="style0"/>
      </w:pPr>
      <w:r>
        <w:rPr/>
        <w:t xml:space="preserve">另一个方法是将光盘的 </w:t>
      </w:r>
      <w:r>
        <w:rPr/>
        <w:t xml:space="preserve">images </w:t>
      </w:r>
      <w:r>
        <w:rPr/>
        <w:t xml:space="preserve">目录拷贝到 </w:t>
      </w:r>
      <w:r>
        <w:rPr/>
        <w:t xml:space="preserve">MiniTools </w:t>
      </w:r>
      <w:r>
        <w:rPr/>
        <w:t>的安装目录下</w:t>
      </w:r>
      <w:r>
        <w:rPr/>
        <w:t>(</w:t>
      </w:r>
      <w:r>
        <w:rPr/>
        <w:t xml:space="preserve">右击桌面上的 </w:t>
      </w:r>
      <w:r>
        <w:rPr/>
        <w:t xml:space="preserve">MiniTools </w:t>
      </w:r>
      <w:r>
        <w:rPr/>
        <w:t>快捷方式</w:t>
      </w:r>
      <w:r>
        <w:rPr/>
        <w:t>,</w:t>
      </w:r>
    </w:p>
    <w:p>
      <w:pPr>
        <w:pStyle w:val="style0"/>
      </w:pPr>
      <w:r>
        <w:rPr/>
        <w:t>选打开位置可定位到该目录</w:t>
      </w:r>
      <w:r>
        <w:rPr/>
        <w:t xml:space="preserve">)MiniTools </w:t>
      </w:r>
      <w:r>
        <w:rPr/>
        <w:t>每次启动</w:t>
      </w:r>
      <w:r>
        <w:rPr/>
        <w:t>,</w:t>
      </w:r>
    </w:p>
    <w:p>
      <w:pPr>
        <w:pStyle w:val="style0"/>
      </w:pPr>
      <w:r>
        <w:rPr/>
        <w:t>,</w:t>
      </w:r>
    </w:p>
    <w:p>
      <w:pPr>
        <w:pStyle w:val="style0"/>
      </w:pPr>
      <w:r>
        <w:rPr/>
        <w:t xml:space="preserve">就会自动加载安装目录中 </w:t>
      </w:r>
      <w:r>
        <w:rPr/>
        <w:t xml:space="preserve">images </w:t>
      </w:r>
      <w:r>
        <w:rPr/>
        <w:t xml:space="preserve">目录下的 </w:t>
      </w:r>
      <w:r>
        <w:rPr/>
        <w:t>FriendlyARM.ini</w:t>
      </w:r>
    </w:p>
    <w:p>
      <w:pPr>
        <w:pStyle w:val="style0"/>
      </w:pPr>
      <w:r>
        <w:rPr/>
        <w:t>配置文件内容到界面上</w:t>
      </w:r>
      <w:r>
        <w:rPr/>
        <w:t>,</w:t>
      </w:r>
      <w:r>
        <w:rPr/>
        <w:t>加载后的界面如下图所示</w:t>
      </w:r>
      <w:r>
        <w:rPr/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5709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 xml:space="preserve">使用 </w:t>
      </w:r>
      <w:r>
        <w:rPr/>
        <w:t>MiniTools,</w:t>
      </w:r>
      <w:r>
        <w:rPr/>
        <w:t>你可以全选烧写更新整个系统</w:t>
      </w:r>
      <w:r>
        <w:rPr/>
        <w:t>,</w:t>
      </w:r>
      <w:r>
        <w:rPr/>
        <w:t>也可以单选烧写其中某个部分</w:t>
      </w:r>
      <w:r>
        <w:rPr/>
        <w:t>,</w:t>
      </w:r>
      <w:r>
        <w:rPr/>
        <w:t xml:space="preserve">如只烧写 </w:t>
      </w:r>
      <w:r>
        <w:rPr/>
        <w:t>Kernel,</w:t>
      </w:r>
      <w:r>
        <w:rPr/>
        <w:t>或者</w:t>
      </w:r>
    </w:p>
    <w:p>
      <w:pPr>
        <w:pStyle w:val="style0"/>
      </w:pPr>
      <w:r>
        <w:rPr/>
        <w:t>只烧写文件系统等</w:t>
      </w:r>
      <w:r>
        <w:rPr/>
        <w:t>,</w:t>
      </w:r>
      <w:r>
        <w:rPr/>
        <w:t>设置完成后</w:t>
      </w:r>
      <w:r>
        <w:rPr/>
        <w:t>,</w:t>
      </w:r>
      <w:r>
        <w:rPr/>
        <w:t>点击“开始烧写”按钮进行一键烧写</w:t>
      </w:r>
      <w:r>
        <w:rPr/>
        <w:t>,</w:t>
      </w:r>
      <w:r>
        <w:rPr/>
        <w:t>烧写界面如下图所示</w:t>
      </w:r>
      <w:r>
        <w:rPr/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8185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烧写完成后</w:t>
      </w:r>
      <w:r>
        <w:rPr/>
        <w:t>,</w:t>
      </w:r>
      <w:r>
        <w:rPr/>
        <w:t>点击左下角的“快速启动”按钮</w:t>
      </w:r>
      <w:r>
        <w:rPr/>
        <w:t>,</w:t>
      </w:r>
      <w:r>
        <w:rPr/>
        <w:t xml:space="preserve">可以直接从 </w:t>
      </w:r>
      <w:r>
        <w:rPr/>
        <w:t xml:space="preserve">NAND Flash </w:t>
      </w:r>
      <w:r>
        <w:rPr/>
        <w:t>启动系统</w:t>
      </w:r>
      <w:r>
        <w:rPr/>
        <w:t>,</w:t>
      </w:r>
      <w:r>
        <w:rPr/>
        <w:t xml:space="preserve">而无需拨动 </w:t>
      </w:r>
      <w:r>
        <w:rPr/>
        <w:t xml:space="preserve">S2 </w:t>
      </w:r>
      <w:r>
        <w:rPr/>
        <w:t>和电</w:t>
      </w:r>
    </w:p>
    <w:p>
      <w:pPr>
        <w:pStyle w:val="style0"/>
      </w:pPr>
      <w:r>
        <w:rPr/>
        <w:t>源开关。</w:t>
      </w:r>
    </w:p>
    <w:p>
      <w:pPr>
        <w:pStyle w:val="style0"/>
      </w:pPr>
      <w:r>
        <w:rPr/>
        <w:t>无法连接开发板</w:t>
      </w:r>
      <w:r>
        <w:rPr/>
        <w:t>?</w:t>
      </w:r>
    </w:p>
    <w:p>
      <w:pPr>
        <w:pStyle w:val="style0"/>
      </w:pPr>
      <w:r>
        <w:rPr/>
        <w:t xml:space="preserve">如果开发板的 </w:t>
      </w:r>
      <w:r>
        <w:rPr/>
        <w:t xml:space="preserve">LCD </w:t>
      </w:r>
      <w:r>
        <w:rPr/>
        <w:t xml:space="preserve">上显示 </w:t>
      </w:r>
      <w:r>
        <w:rPr/>
        <w:t>USB Mode: Connected,</w:t>
      </w:r>
      <w:r>
        <w:rPr/>
        <w:t xml:space="preserve">而 </w:t>
      </w:r>
      <w:r>
        <w:rPr/>
        <w:t xml:space="preserve">MiniTools </w:t>
      </w:r>
      <w:r>
        <w:rPr/>
        <w:t>上提示未连接开发板</w:t>
      </w:r>
      <w:r>
        <w:rPr/>
        <w:t>,</w:t>
      </w:r>
      <w:r>
        <w:rPr/>
        <w:t xml:space="preserve">则可能是 </w:t>
      </w:r>
      <w:r>
        <w:rPr/>
        <w:t xml:space="preserve">USB </w:t>
      </w:r>
      <w:r>
        <w:rPr/>
        <w:t>下</w:t>
      </w:r>
    </w:p>
    <w:p>
      <w:pPr>
        <w:pStyle w:val="style0"/>
      </w:pPr>
      <w:r>
        <w:rPr/>
        <w:t>载驱动未安装成功造成的</w:t>
      </w:r>
      <w:r>
        <w:rPr/>
        <w:t>,</w:t>
      </w:r>
      <w:r>
        <w:rPr/>
        <w:t xml:space="preserve">可以通过手动安装 </w:t>
      </w:r>
      <w:r>
        <w:rPr/>
        <w:t xml:space="preserve">USB </w:t>
      </w:r>
      <w:r>
        <w:rPr/>
        <w:t>驱动解决</w:t>
      </w:r>
      <w:r>
        <w:rPr/>
        <w:t xml:space="preserve">,USB </w:t>
      </w:r>
      <w:r>
        <w:rPr/>
        <w:t xml:space="preserve">驱动存放在 </w:t>
      </w:r>
      <w:r>
        <w:rPr/>
        <w:t xml:space="preserve">MiniTools </w:t>
      </w:r>
      <w:r>
        <w:rPr/>
        <w:t>的安装目录下：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142240</wp:posOffset>
            </wp:positionH>
            <wp:positionV relativeFrom="paragraph">
              <wp:posOffset>0</wp:posOffset>
            </wp:positionV>
            <wp:extent cx="6048375" cy="25812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2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2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3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32.png"/><Relationship Id="rId3" Type="http://schemas.openxmlformats.org/officeDocument/2006/relationships/image" Target="media/image733.png"/><Relationship Id="rId4" Type="http://schemas.openxmlformats.org/officeDocument/2006/relationships/image" Target="media/image734.png"/><Relationship Id="rId5" Type="http://schemas.openxmlformats.org/officeDocument/2006/relationships/image" Target="media/image735.png"/><Relationship Id="rId6" Type="http://schemas.openxmlformats.org/officeDocument/2006/relationships/image" Target="media/image736.png"/><Relationship Id="rId7" Type="http://schemas.openxmlformats.org/officeDocument/2006/relationships/image" Target="media/image737.png"/><Relationship Id="rId8" Type="http://schemas.openxmlformats.org/officeDocument/2006/relationships/image" Target="media/image738.png"/><Relationship Id="rId9" Type="http://schemas.openxmlformats.org/officeDocument/2006/relationships/image" Target="media/image739.png"/><Relationship Id="rId10" Type="http://schemas.openxmlformats.org/officeDocument/2006/relationships/image" Target="media/image740.png"/><Relationship Id="rId11" Type="http://schemas.openxmlformats.org/officeDocument/2006/relationships/image" Target="media/image741.png"/><Relationship Id="rId12" Type="http://schemas.openxmlformats.org/officeDocument/2006/relationships/image" Target="media/image742.png"/><Relationship Id="rId13" Type="http://schemas.openxmlformats.org/officeDocument/2006/relationships/image" Target="media/image743.png"/><Relationship Id="rId14" Type="http://schemas.openxmlformats.org/officeDocument/2006/relationships/image" Target="media/image744.png"/><Relationship Id="rId15" Type="http://schemas.openxmlformats.org/officeDocument/2006/relationships/image" Target="media/image745.png"/><Relationship Id="rId16" Type="http://schemas.openxmlformats.org/officeDocument/2006/relationships/image" Target="media/image746.png"/><Relationship Id="rId17" Type="http://schemas.openxmlformats.org/officeDocument/2006/relationships/image" Target="media/image747.png"/><Relationship Id="rId18" Type="http://schemas.openxmlformats.org/officeDocument/2006/relationships/image" Target="media/image748.png"/><Relationship Id="rId19" Type="http://schemas.openxmlformats.org/officeDocument/2006/relationships/image" Target="media/image749.png"/><Relationship Id="rId20" Type="http://schemas.openxmlformats.org/officeDocument/2006/relationships/image" Target="media/image750.png"/><Relationship Id="rId21" Type="http://schemas.openxmlformats.org/officeDocument/2006/relationships/image" Target="media/image751.png"/><Relationship Id="rId22" Type="http://schemas.openxmlformats.org/officeDocument/2006/relationships/image" Target="media/image752.png"/><Relationship Id="rId23" Type="http://schemas.openxmlformats.org/officeDocument/2006/relationships/image" Target="media/image753.png"/><Relationship Id="rId24" Type="http://schemas.openxmlformats.org/officeDocument/2006/relationships/image" Target="media/image754.png"/><Relationship Id="rId25" Type="http://schemas.openxmlformats.org/officeDocument/2006/relationships/image" Target="media/image755.png"/><Relationship Id="rId26" Type="http://schemas.openxmlformats.org/officeDocument/2006/relationships/image" Target="media/image756.png"/><Relationship Id="rId27" Type="http://schemas.openxmlformats.org/officeDocument/2006/relationships/numbering" Target="numbering.xml"/><Relationship Id="rId2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12793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2014-02-17T09:07:58.00Z</dcterms:created>
  <dc:creator>ubt120464 </dc:creator>
  <cp:lastModifiedBy>ubt120464 </cp:lastModifiedBy>
  <dcterms:modified xsi:type="dcterms:W3CDTF">2014-02-17T12:43:18.00Z</dcterms:modified>
  <cp:revision>163</cp:revision>
</cp:coreProperties>
</file>